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C5598A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="00AD6AE0"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="00AD6AE0"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274E2E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i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274E2E">
        <w:rPr>
          <w:rFonts w:ascii="GHEA Grapalat" w:hAnsi="GHEA Grapalat" w:cs="Sylfaen"/>
          <w:i/>
          <w:sz w:val="20"/>
          <w:lang w:val="af-ZA"/>
        </w:rPr>
        <w:t>ԸՆԹԱՑԱԿԱՐԳԻ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GHEA Grapalat" w:hAnsi="GHEA Grapalat" w:cs="Sylfaen"/>
          <w:i/>
          <w:sz w:val="20"/>
          <w:lang w:val="af-ZA"/>
        </w:rPr>
        <w:t>ԾԱԾԿԱԳԻՐԸ</w:t>
      </w:r>
      <w:r w:rsidR="007735CB" w:rsidRPr="00274E2E">
        <w:rPr>
          <w:rFonts w:ascii="Sylfaen" w:hAnsi="Sylfaen"/>
          <w:i/>
          <w:sz w:val="20"/>
          <w:lang w:val="af-ZA"/>
        </w:rPr>
        <w:t>&lt;&lt;</w:t>
      </w:r>
      <w:r w:rsidR="007735CB" w:rsidRPr="00274E2E">
        <w:rPr>
          <w:rFonts w:ascii="Sylfaen" w:hAnsi="Sylfaen"/>
          <w:i/>
          <w:sz w:val="20"/>
        </w:rPr>
        <w:t>ԱՄԱՀ</w:t>
      </w:r>
      <w:r w:rsidR="007735CB" w:rsidRPr="00274E2E">
        <w:rPr>
          <w:rFonts w:ascii="Sylfaen" w:hAnsi="Sylfaen"/>
          <w:i/>
          <w:sz w:val="20"/>
          <w:lang w:val="af-ZA"/>
        </w:rPr>
        <w:t>-</w:t>
      </w:r>
      <w:r w:rsidR="007735CB" w:rsidRPr="00274E2E">
        <w:rPr>
          <w:rFonts w:ascii="Sylfaen" w:hAnsi="Sylfaen"/>
          <w:i/>
          <w:sz w:val="20"/>
        </w:rPr>
        <w:t>ԺՄՀՈԱԿ</w:t>
      </w:r>
      <w:r w:rsidR="007735CB" w:rsidRPr="00274E2E">
        <w:rPr>
          <w:rFonts w:ascii="Sylfaen" w:hAnsi="Sylfaen"/>
          <w:i/>
          <w:sz w:val="20"/>
          <w:lang w:val="af-ZA"/>
        </w:rPr>
        <w:t>-</w:t>
      </w:r>
      <w:r w:rsidR="007735CB" w:rsidRPr="00274E2E">
        <w:rPr>
          <w:rFonts w:ascii="Sylfaen" w:hAnsi="Sylfaen"/>
          <w:i/>
          <w:sz w:val="20"/>
        </w:rPr>
        <w:t>ՇՀԱՊՁԲ</w:t>
      </w:r>
      <w:r w:rsidR="007735CB" w:rsidRPr="00274E2E">
        <w:rPr>
          <w:rFonts w:ascii="Sylfaen" w:hAnsi="Sylfaen"/>
          <w:i/>
          <w:sz w:val="20"/>
          <w:lang w:val="af-ZA"/>
        </w:rPr>
        <w:t>-17/01&gt;&gt;</w:t>
      </w:r>
      <w:r w:rsidRPr="00274E2E">
        <w:rPr>
          <w:rFonts w:ascii="GHEA Grapalat" w:hAnsi="GHEA Grapalat" w:cs="Sylfaen"/>
          <w:i/>
          <w:sz w:val="20"/>
          <w:lang w:val="af-ZA"/>
        </w:rPr>
        <w:t>՝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Arial Armenian" w:hAnsi="Arial Armenian"/>
          <w:i/>
          <w:sz w:val="20"/>
          <w:lang w:val="es-ES"/>
        </w:rPr>
        <w:t xml:space="preserve"> </w:t>
      </w:r>
    </w:p>
    <w:p w:rsidR="003C50C7" w:rsidRPr="00274E2E" w:rsidRDefault="00DC69C1" w:rsidP="003C50C7">
      <w:pPr>
        <w:pStyle w:val="a6"/>
        <w:ind w:right="-7" w:firstLine="567"/>
        <w:jc w:val="center"/>
        <w:rPr>
          <w:b/>
          <w:i/>
          <w:lang w:val="af-ZA"/>
        </w:rPr>
      </w:pPr>
      <w:r w:rsidRPr="00274E2E">
        <w:rPr>
          <w:rFonts w:ascii="Sylfaen" w:hAnsi="Sylfaen" w:cs="Sylfaen"/>
          <w:b/>
          <w:i/>
          <w:lang w:val="es-ES"/>
        </w:rPr>
        <w:t xml:space="preserve">  </w:t>
      </w:r>
      <w:r w:rsidR="00692765" w:rsidRPr="00274E2E">
        <w:rPr>
          <w:rFonts w:ascii="Arial LatArm" w:hAnsi="Arial LatArm"/>
          <w:b/>
          <w:i/>
          <w:lang w:val="af-ZA"/>
        </w:rPr>
        <w:t xml:space="preserve">  </w:t>
      </w:r>
      <w:r w:rsidR="00692765" w:rsidRPr="00274E2E">
        <w:rPr>
          <w:rFonts w:ascii="Sylfaen" w:hAnsi="Sylfaen" w:cs="Sylfaen"/>
          <w:b/>
          <w:i/>
          <w:lang w:val="af-ZA"/>
        </w:rPr>
        <w:t>Պատվիրատուն</w:t>
      </w:r>
      <w:r w:rsidR="003C50C7" w:rsidRPr="00274E2E">
        <w:rPr>
          <w:rFonts w:ascii="Sylfaen" w:hAnsi="Sylfaen" w:cs="Times Armenian"/>
          <w:b/>
          <w:i/>
          <w:lang w:val="af-ZA"/>
        </w:rPr>
        <w:t xml:space="preserve"> </w:t>
      </w:r>
      <w:r w:rsidR="003C50C7" w:rsidRPr="00274E2E">
        <w:rPr>
          <w:rFonts w:ascii="Sylfaen" w:hAnsi="Sylfaen" w:cs="Times Armenian"/>
          <w:b/>
          <w:i/>
        </w:rPr>
        <w:t>Այգավան</w:t>
      </w:r>
      <w:r w:rsidR="003C50C7" w:rsidRPr="00274E2E">
        <w:rPr>
          <w:rFonts w:ascii="Sylfaen" w:hAnsi="Sylfaen" w:cs="Times Armenian"/>
          <w:b/>
          <w:i/>
          <w:lang w:val="af-ZA"/>
        </w:rPr>
        <w:t xml:space="preserve">  համայնքի  &lt;&lt;</w:t>
      </w:r>
      <w:r w:rsidR="003C50C7" w:rsidRPr="00274E2E">
        <w:rPr>
          <w:rFonts w:ascii="Sylfaen" w:hAnsi="Sylfaen" w:cs="Times Armenian"/>
          <w:b/>
          <w:i/>
        </w:rPr>
        <w:t>ԺՊԻՏ</w:t>
      </w:r>
      <w:r w:rsidR="003C50C7" w:rsidRPr="00274E2E">
        <w:rPr>
          <w:rFonts w:ascii="Sylfaen" w:hAnsi="Sylfaen" w:cs="Times Armenian"/>
          <w:b/>
          <w:i/>
          <w:lang w:val="af-ZA"/>
        </w:rPr>
        <w:t>&gt;&gt;</w:t>
      </w:r>
      <w:r w:rsidR="003C50C7" w:rsidRPr="00274E2E">
        <w:rPr>
          <w:rFonts w:cs="Times Armenian"/>
          <w:b/>
          <w:i/>
          <w:lang w:val="af-ZA"/>
        </w:rPr>
        <w:t xml:space="preserve"> </w:t>
      </w:r>
      <w:r w:rsidR="003C50C7" w:rsidRPr="00274E2E">
        <w:rPr>
          <w:rFonts w:ascii="Arial Unicode" w:hAnsi="Arial Unicode" w:cs="Times Armenian"/>
          <w:b/>
          <w:i/>
        </w:rPr>
        <w:t>մանկապարտեզ</w:t>
      </w:r>
      <w:r w:rsidR="003C50C7" w:rsidRPr="00274E2E">
        <w:rPr>
          <w:rFonts w:cs="Sylfaen"/>
          <w:b/>
          <w:i/>
          <w:lang w:val="af-ZA"/>
        </w:rPr>
        <w:t xml:space="preserve">   </w:t>
      </w:r>
      <w:r w:rsidR="003C50C7" w:rsidRPr="00274E2E">
        <w:rPr>
          <w:rFonts w:ascii="Sylfaen" w:hAnsi="Sylfaen" w:cs="Sylfaen"/>
          <w:b/>
          <w:i/>
          <w:lang w:val="hy-AM"/>
        </w:rPr>
        <w:t xml:space="preserve"> </w:t>
      </w:r>
      <w:r w:rsidR="003C50C7" w:rsidRPr="00274E2E">
        <w:rPr>
          <w:rFonts w:ascii="Arial Unicode" w:hAnsi="Arial Unicode" w:cs="Sylfaen"/>
          <w:b/>
          <w:i/>
          <w:lang w:val="af-ZA"/>
        </w:rPr>
        <w:t>ՀՈԱԿ</w:t>
      </w:r>
    </w:p>
    <w:p w:rsidR="00692765" w:rsidRPr="00274E2E" w:rsidRDefault="00692765" w:rsidP="00692765">
      <w:pPr>
        <w:pStyle w:val="3"/>
        <w:spacing w:after="240" w:line="360" w:lineRule="auto"/>
        <w:ind w:firstLine="0"/>
        <w:rPr>
          <w:rFonts w:ascii="GHEA Grapalat" w:hAnsi="GHEA Grapalat"/>
          <w:i/>
          <w:sz w:val="20"/>
          <w:lang w:val="af-ZA"/>
        </w:rPr>
      </w:pPr>
      <w:r w:rsidRPr="00274E2E">
        <w:rPr>
          <w:rFonts w:ascii="Sylfaen" w:hAnsi="Sylfaen" w:cs="Arial"/>
          <w:i/>
          <w:sz w:val="20"/>
          <w:lang w:val="af-ZA"/>
        </w:rPr>
        <w:t>ը</w:t>
      </w:r>
      <w:r w:rsidRPr="00274E2E">
        <w:rPr>
          <w:rFonts w:ascii="GHEA Grapalat" w:hAnsi="GHEA Grapalat"/>
          <w:i/>
          <w:sz w:val="20"/>
          <w:lang w:val="af-ZA"/>
        </w:rPr>
        <w:t xml:space="preserve">, </w:t>
      </w:r>
      <w:r w:rsidRPr="00274E2E">
        <w:rPr>
          <w:rFonts w:ascii="Sylfaen" w:hAnsi="Sylfaen" w:cs="Sylfaen"/>
          <w:i/>
          <w:sz w:val="20"/>
          <w:lang w:val="af-ZA"/>
        </w:rPr>
        <w:t>որը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գտնվում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է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="007123AD" w:rsidRPr="00274E2E">
        <w:rPr>
          <w:rFonts w:ascii="Sylfaen" w:hAnsi="Sylfaen"/>
          <w:i/>
          <w:sz w:val="20"/>
          <w:lang w:val="af-ZA"/>
        </w:rPr>
        <w:t xml:space="preserve">Արարատի մարզ, </w:t>
      </w:r>
      <w:r w:rsidR="0097520E" w:rsidRPr="00274E2E">
        <w:rPr>
          <w:rFonts w:ascii="Arial Unicode" w:hAnsi="Arial Unicode"/>
          <w:i/>
          <w:sz w:val="20"/>
          <w:lang w:val="af-ZA"/>
        </w:rPr>
        <w:t>Արարատի</w:t>
      </w:r>
      <w:r w:rsidR="0097520E" w:rsidRPr="00274E2E">
        <w:rPr>
          <w:rFonts w:ascii="Arial Armenian" w:hAnsi="Arial Armenian"/>
          <w:i/>
          <w:sz w:val="20"/>
          <w:lang w:val="af-ZA"/>
        </w:rPr>
        <w:t xml:space="preserve"> </w:t>
      </w:r>
      <w:r w:rsidR="0097520E" w:rsidRPr="00274E2E">
        <w:rPr>
          <w:rFonts w:ascii="Arial Unicode" w:hAnsi="Arial Unicode"/>
          <w:i/>
          <w:sz w:val="20"/>
          <w:lang w:val="af-ZA"/>
        </w:rPr>
        <w:t>մարզ</w:t>
      </w:r>
      <w:r w:rsidR="0097520E" w:rsidRPr="00274E2E">
        <w:rPr>
          <w:rFonts w:ascii="Arial Armenian" w:hAnsi="Arial Armenian"/>
          <w:i/>
          <w:sz w:val="20"/>
          <w:lang w:val="af-ZA"/>
        </w:rPr>
        <w:t>,</w:t>
      </w:r>
      <w:r w:rsidR="0097520E" w:rsidRPr="00274E2E">
        <w:rPr>
          <w:rFonts w:ascii="Sylfaen" w:hAnsi="Sylfaen"/>
          <w:i/>
          <w:sz w:val="20"/>
          <w:lang w:val="af-ZA"/>
        </w:rPr>
        <w:t xml:space="preserve">համայնք </w:t>
      </w:r>
      <w:r w:rsidR="0097520E" w:rsidRPr="00274E2E">
        <w:rPr>
          <w:rFonts w:ascii="Arial Armenian" w:hAnsi="Arial Armenian"/>
          <w:i/>
          <w:sz w:val="20"/>
          <w:lang w:val="af-ZA"/>
        </w:rPr>
        <w:t xml:space="preserve"> </w:t>
      </w:r>
      <w:r w:rsidR="0097520E" w:rsidRPr="00274E2E">
        <w:rPr>
          <w:rFonts w:ascii="Sylfaen" w:hAnsi="Sylfaen"/>
          <w:i/>
          <w:sz w:val="20"/>
          <w:lang w:val="af-ZA"/>
        </w:rPr>
        <w:t>Այգավան</w:t>
      </w:r>
      <w:r w:rsidR="0097520E" w:rsidRPr="00274E2E">
        <w:rPr>
          <w:rFonts w:ascii="Sylfaen" w:hAnsi="Sylfaen"/>
          <w:i/>
          <w:sz w:val="20"/>
          <w:lang w:val="hy-AM"/>
        </w:rPr>
        <w:t xml:space="preserve">, </w:t>
      </w:r>
      <w:r w:rsidR="0097520E" w:rsidRPr="00274E2E">
        <w:rPr>
          <w:rFonts w:ascii="Sylfaen" w:hAnsi="Sylfaen"/>
          <w:i/>
          <w:sz w:val="20"/>
        </w:rPr>
        <w:t>Գառնիկ</w:t>
      </w:r>
      <w:r w:rsidR="0097520E" w:rsidRPr="00274E2E">
        <w:rPr>
          <w:rFonts w:ascii="Sylfaen" w:hAnsi="Sylfaen"/>
          <w:i/>
          <w:sz w:val="20"/>
          <w:lang w:val="af-ZA"/>
        </w:rPr>
        <w:t xml:space="preserve"> </w:t>
      </w:r>
      <w:r w:rsidR="0097520E" w:rsidRPr="00274E2E">
        <w:rPr>
          <w:rFonts w:ascii="Sylfaen" w:hAnsi="Sylfaen"/>
          <w:i/>
          <w:sz w:val="20"/>
        </w:rPr>
        <w:t>Ղուկասյան</w:t>
      </w:r>
      <w:r w:rsidR="0097520E" w:rsidRPr="00274E2E">
        <w:rPr>
          <w:rFonts w:ascii="Sylfaen" w:hAnsi="Sylfaen"/>
          <w:i/>
          <w:sz w:val="20"/>
          <w:lang w:val="af-ZA"/>
        </w:rPr>
        <w:t xml:space="preserve"> 3 </w:t>
      </w:r>
      <w:r w:rsidR="0097520E" w:rsidRPr="00274E2E">
        <w:rPr>
          <w:rFonts w:ascii="Arial Unicode" w:hAnsi="Arial Unicode"/>
          <w:i/>
          <w:sz w:val="20"/>
          <w:lang w:val="af-ZA"/>
        </w:rPr>
        <w:t>հասցեով</w:t>
      </w:r>
      <w:r w:rsidRPr="00274E2E">
        <w:rPr>
          <w:rFonts w:ascii="GHEA Grapalat" w:hAnsi="GHEA Grapalat"/>
          <w:i/>
          <w:sz w:val="20"/>
          <w:lang w:val="af-ZA"/>
        </w:rPr>
        <w:t xml:space="preserve">, </w:t>
      </w:r>
      <w:r w:rsidRPr="00274E2E">
        <w:rPr>
          <w:rFonts w:ascii="Sylfaen" w:hAnsi="Sylfaen" w:cs="Sylfaen"/>
          <w:i/>
          <w:sz w:val="20"/>
          <w:lang w:val="af-ZA"/>
        </w:rPr>
        <w:t>ստոր</w:t>
      </w:r>
      <w:r w:rsidRPr="00274E2E">
        <w:rPr>
          <w:rFonts w:ascii="Sylfaen" w:hAnsi="Sylfaen"/>
          <w:i/>
          <w:sz w:val="20"/>
          <w:lang w:val="af-ZA"/>
        </w:rPr>
        <w:t xml:space="preserve">և </w:t>
      </w:r>
      <w:r w:rsidRPr="00274E2E">
        <w:rPr>
          <w:rFonts w:ascii="Sylfaen" w:hAnsi="Sylfaen" w:cs="Sylfaen"/>
          <w:i/>
          <w:sz w:val="20"/>
          <w:lang w:val="af-ZA"/>
        </w:rPr>
        <w:t>ներկայացնում</w:t>
      </w:r>
      <w:r w:rsidR="00B62D6C" w:rsidRPr="00274E2E">
        <w:rPr>
          <w:rFonts w:ascii="GHEA Grapalat" w:hAnsi="GHEA Grapalat"/>
          <w:i/>
          <w:sz w:val="20"/>
          <w:lang w:val="af-ZA"/>
        </w:rPr>
        <w:t xml:space="preserve">  </w:t>
      </w:r>
      <w:r w:rsidRPr="00274E2E">
        <w:rPr>
          <w:rFonts w:ascii="Sylfaen" w:hAnsi="Sylfaen" w:cs="Sylfaen"/>
          <w:i/>
          <w:sz w:val="20"/>
          <w:lang w:val="af-ZA"/>
        </w:rPr>
        <w:t>է</w:t>
      </w:r>
      <w:r w:rsidR="00B62D6C" w:rsidRPr="00274E2E">
        <w:rPr>
          <w:rFonts w:ascii="Sylfaen" w:hAnsi="Sylfaen" w:cs="Sylfaen"/>
          <w:i/>
          <w:sz w:val="20"/>
          <w:lang w:val="af-ZA"/>
        </w:rPr>
        <w:t xml:space="preserve"> 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="007735CB" w:rsidRPr="00274E2E">
        <w:rPr>
          <w:rFonts w:ascii="Sylfaen" w:hAnsi="Sylfaen"/>
          <w:i/>
          <w:sz w:val="20"/>
          <w:lang w:val="af-ZA"/>
        </w:rPr>
        <w:t>&lt;&lt;</w:t>
      </w:r>
      <w:r w:rsidR="007735CB" w:rsidRPr="00274E2E">
        <w:rPr>
          <w:rFonts w:ascii="Sylfaen" w:hAnsi="Sylfaen"/>
          <w:i/>
          <w:sz w:val="20"/>
        </w:rPr>
        <w:t>ԱՄԱՀ</w:t>
      </w:r>
      <w:r w:rsidR="007735CB" w:rsidRPr="00274E2E">
        <w:rPr>
          <w:rFonts w:ascii="Sylfaen" w:hAnsi="Sylfaen"/>
          <w:i/>
          <w:sz w:val="20"/>
          <w:lang w:val="af-ZA"/>
        </w:rPr>
        <w:t>-</w:t>
      </w:r>
      <w:r w:rsidR="007735CB" w:rsidRPr="00274E2E">
        <w:rPr>
          <w:rFonts w:ascii="Sylfaen" w:hAnsi="Sylfaen"/>
          <w:i/>
          <w:sz w:val="20"/>
        </w:rPr>
        <w:t>ԺՄՀՈԱԿ</w:t>
      </w:r>
      <w:r w:rsidR="007735CB" w:rsidRPr="00274E2E">
        <w:rPr>
          <w:rFonts w:ascii="Sylfaen" w:hAnsi="Sylfaen"/>
          <w:i/>
          <w:sz w:val="20"/>
          <w:lang w:val="af-ZA"/>
        </w:rPr>
        <w:t>-</w:t>
      </w:r>
      <w:r w:rsidR="007735CB" w:rsidRPr="00274E2E">
        <w:rPr>
          <w:rFonts w:ascii="Sylfaen" w:hAnsi="Sylfaen"/>
          <w:i/>
          <w:sz w:val="20"/>
        </w:rPr>
        <w:t>ՇՀԱՊՁԲ</w:t>
      </w:r>
      <w:r w:rsidR="007735CB" w:rsidRPr="00274E2E">
        <w:rPr>
          <w:rFonts w:ascii="Sylfaen" w:hAnsi="Sylfaen"/>
          <w:i/>
          <w:sz w:val="20"/>
          <w:lang w:val="af-ZA"/>
        </w:rPr>
        <w:t>-17/01&gt;&gt;</w:t>
      </w:r>
      <w:r w:rsidRPr="00274E2E">
        <w:rPr>
          <w:rFonts w:ascii="Sylfaen" w:hAnsi="Sylfaen" w:cs="Sylfaen"/>
          <w:i/>
          <w:sz w:val="20"/>
          <w:lang w:val="af-ZA"/>
        </w:rPr>
        <w:t>ծածկագրով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հայտարարված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/>
          <w:i/>
          <w:sz w:val="20"/>
          <w:lang w:val="af-ZA"/>
        </w:rPr>
        <w:t>շրջանակային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ընթացակարգի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արդյունքում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կնքված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պայմանագրերի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մասին</w:t>
      </w:r>
      <w:r w:rsidRPr="00274E2E">
        <w:rPr>
          <w:rFonts w:ascii="GHEA Grapalat" w:hAnsi="GHEA Grapalat"/>
          <w:i/>
          <w:sz w:val="20"/>
          <w:lang w:val="af-ZA"/>
        </w:rPr>
        <w:t xml:space="preserve"> </w:t>
      </w:r>
      <w:r w:rsidRPr="00274E2E">
        <w:rPr>
          <w:rFonts w:ascii="Sylfaen" w:hAnsi="Sylfaen" w:cs="Sylfaen"/>
          <w:i/>
          <w:sz w:val="20"/>
          <w:lang w:val="af-ZA"/>
        </w:rPr>
        <w:t>տեղեկատվությունը</w:t>
      </w:r>
      <w:r w:rsidRPr="00274E2E">
        <w:rPr>
          <w:rFonts w:ascii="Tahoma" w:hAnsi="Tahoma" w:cs="Tahoma"/>
          <w:i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7"/>
        <w:gridCol w:w="120"/>
        <w:gridCol w:w="457"/>
        <w:gridCol w:w="82"/>
        <w:gridCol w:w="30"/>
        <w:gridCol w:w="150"/>
        <w:gridCol w:w="615"/>
        <w:gridCol w:w="20"/>
        <w:gridCol w:w="140"/>
        <w:gridCol w:w="77"/>
        <w:gridCol w:w="459"/>
        <w:gridCol w:w="12"/>
        <w:gridCol w:w="90"/>
        <w:gridCol w:w="85"/>
        <w:gridCol w:w="68"/>
        <w:gridCol w:w="671"/>
        <w:gridCol w:w="43"/>
        <w:gridCol w:w="278"/>
        <w:gridCol w:w="85"/>
        <w:gridCol w:w="189"/>
        <w:gridCol w:w="162"/>
        <w:gridCol w:w="127"/>
        <w:gridCol w:w="714"/>
        <w:gridCol w:w="51"/>
        <w:gridCol w:w="64"/>
        <w:gridCol w:w="112"/>
        <w:gridCol w:w="332"/>
        <w:gridCol w:w="172"/>
        <w:gridCol w:w="202"/>
        <w:gridCol w:w="213"/>
        <w:gridCol w:w="111"/>
        <w:gridCol w:w="22"/>
        <w:gridCol w:w="275"/>
        <w:gridCol w:w="221"/>
        <w:gridCol w:w="34"/>
        <w:gridCol w:w="177"/>
        <w:gridCol w:w="22"/>
        <w:gridCol w:w="298"/>
        <w:gridCol w:w="377"/>
        <w:gridCol w:w="134"/>
        <w:gridCol w:w="34"/>
        <w:gridCol w:w="230"/>
        <w:gridCol w:w="303"/>
        <w:gridCol w:w="154"/>
        <w:gridCol w:w="162"/>
        <w:gridCol w:w="272"/>
        <w:gridCol w:w="283"/>
        <w:gridCol w:w="1278"/>
        <w:gridCol w:w="717"/>
        <w:gridCol w:w="1488"/>
        <w:gridCol w:w="2682"/>
        <w:gridCol w:w="2682"/>
        <w:gridCol w:w="2682"/>
        <w:gridCol w:w="2682"/>
        <w:gridCol w:w="2682"/>
        <w:gridCol w:w="2682"/>
        <w:gridCol w:w="2699"/>
      </w:tblGrid>
      <w:tr w:rsidR="002838F4" w:rsidRPr="005B33DB" w:rsidTr="00C85873">
        <w:trPr>
          <w:gridAfter w:val="8"/>
          <w:wAfter w:w="20279" w:type="dxa"/>
          <w:trHeight w:val="146"/>
        </w:trPr>
        <w:tc>
          <w:tcPr>
            <w:tcW w:w="11401" w:type="dxa"/>
            <w:gridSpan w:val="4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6B40B9" w:rsidTr="00752EED">
        <w:trPr>
          <w:gridAfter w:val="8"/>
          <w:wAfter w:w="20279" w:type="dxa"/>
          <w:trHeight w:val="110"/>
        </w:trPr>
        <w:tc>
          <w:tcPr>
            <w:tcW w:w="478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1" w:type="dxa"/>
            <w:gridSpan w:val="9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8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7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752EED">
        <w:trPr>
          <w:gridAfter w:val="8"/>
          <w:wAfter w:w="20279" w:type="dxa"/>
          <w:trHeight w:val="175"/>
        </w:trPr>
        <w:tc>
          <w:tcPr>
            <w:tcW w:w="478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1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14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7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752EED">
        <w:trPr>
          <w:gridAfter w:val="8"/>
          <w:wAfter w:w="20279" w:type="dxa"/>
          <w:trHeight w:val="275"/>
        </w:trPr>
        <w:tc>
          <w:tcPr>
            <w:tcW w:w="478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1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14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6" w:type="dxa"/>
            <w:gridSpan w:val="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752EED">
        <w:trPr>
          <w:gridAfter w:val="8"/>
          <w:wAfter w:w="20279" w:type="dxa"/>
          <w:trHeight w:val="40"/>
        </w:trPr>
        <w:tc>
          <w:tcPr>
            <w:tcW w:w="478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9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14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4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14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6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4C2486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4C2486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4C2486" w:rsidRPr="00CA24B5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4C2486" w:rsidRPr="00A35B14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9"/>
            <w:vAlign w:val="center"/>
          </w:tcPr>
          <w:p w:rsidR="004C2486" w:rsidRDefault="004C2486" w:rsidP="005A2AB6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4C2486" w:rsidRPr="00CA24B5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4C2486" w:rsidRPr="00A35B14" w:rsidRDefault="004C2486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4C2486" w:rsidRPr="00A35B14" w:rsidRDefault="004C2486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4C2486" w:rsidRPr="00CA24B5" w:rsidRDefault="00A40883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1550</w:t>
            </w:r>
          </w:p>
        </w:tc>
        <w:tc>
          <w:tcPr>
            <w:tcW w:w="714" w:type="dxa"/>
            <w:gridSpan w:val="4"/>
            <w:vAlign w:val="center"/>
          </w:tcPr>
          <w:p w:rsidR="004C2486" w:rsidRPr="00CA24B5" w:rsidRDefault="00A40883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1550</w:t>
            </w:r>
          </w:p>
        </w:tc>
        <w:tc>
          <w:tcPr>
            <w:tcW w:w="956" w:type="dxa"/>
            <w:gridSpan w:val="4"/>
          </w:tcPr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Pr="003E516E" w:rsidRDefault="00A40883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527000</w:t>
            </w:r>
          </w:p>
        </w:tc>
        <w:tc>
          <w:tcPr>
            <w:tcW w:w="1031" w:type="dxa"/>
            <w:gridSpan w:val="5"/>
          </w:tcPr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Pr="003E516E" w:rsidRDefault="00A4088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527000</w:t>
            </w:r>
          </w:p>
        </w:tc>
        <w:tc>
          <w:tcPr>
            <w:tcW w:w="2554" w:type="dxa"/>
            <w:gridSpan w:val="15"/>
            <w:vAlign w:val="center"/>
          </w:tcPr>
          <w:p w:rsidR="004C2486" w:rsidRPr="00473171" w:rsidRDefault="00473171" w:rsidP="00B052AB">
            <w:pPr>
              <w:spacing w:before="100" w:beforeAutospacing="1" w:after="100" w:afterAutospacing="1"/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</w:pP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Ալյուր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բարձր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տեսակի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ԳՈՍՏ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26574-85,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փաթեթվորումը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ԳՈՍՏ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>26574-85: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Անվտանգությունն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ըստ</w:t>
            </w:r>
            <w:r w:rsidRPr="00473171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N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>2-</w:t>
            </w:r>
            <w:r w:rsidRPr="00473171">
              <w:rPr>
                <w:rFonts w:ascii="Arial" w:hAnsi="Arial" w:cs="TimesArmenianPSMT"/>
                <w:b/>
                <w:color w:val="000000"/>
                <w:sz w:val="14"/>
                <w:szCs w:val="14"/>
                <w:lang w:val="en-US"/>
              </w:rPr>
              <w:t>III-4,9-01-2010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Հիգիենիկ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մորմատիվների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և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&lt;&lt;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Սննդամթերքի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անվտանգության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մասին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>&gt;&gt;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Հայաստանի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Հանրապետության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օրենքի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9-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րդ</w:t>
            </w:r>
            <w:r w:rsidRPr="00473171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4C2486" w:rsidRPr="00752EED" w:rsidRDefault="00473171" w:rsidP="00B052AB">
            <w:pPr>
              <w:spacing w:before="100" w:beforeAutospacing="1" w:after="100" w:afterAutospacing="1"/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</w:pP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Ալյուր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բարձր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տեսակի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ԳՈՍՏ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26574-85,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փաթեթվորումը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ԳՈՍՏ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>26574-85: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Անվտանգությունն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Sylfaen" w:hAnsi="Sylfaen" w:cs="TimesArmenianPSMT"/>
                <w:b/>
                <w:color w:val="000000"/>
                <w:sz w:val="14"/>
                <w:szCs w:val="14"/>
              </w:rPr>
              <w:t>ըստ</w:t>
            </w:r>
            <w:r w:rsidRPr="00752EED">
              <w:rPr>
                <w:rFonts w:ascii="Sylfaen" w:hAnsi="Sylfaen" w:cs="TimesArmenianPSMT"/>
                <w:b/>
                <w:color w:val="000000"/>
                <w:sz w:val="14"/>
                <w:szCs w:val="14"/>
                <w:lang w:val="en-US"/>
              </w:rPr>
              <w:t xml:space="preserve"> N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>2-</w:t>
            </w:r>
            <w:r w:rsidRPr="00752EED">
              <w:rPr>
                <w:rFonts w:ascii="Arial" w:hAnsi="Arial" w:cs="TimesArmenianPSMT"/>
                <w:b/>
                <w:color w:val="000000"/>
                <w:sz w:val="14"/>
                <w:szCs w:val="14"/>
                <w:lang w:val="en-US"/>
              </w:rPr>
              <w:t>III-4,9-01-2010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Հիգիենիկ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մորմատիվների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և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&lt;&lt;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Սննդամթերքի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անվտանգության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մասին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>&gt;&gt;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Հայաստանի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Հանրապետության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օրենքի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9-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րդ</w:t>
            </w:r>
            <w:r w:rsidRPr="00752EED">
              <w:rPr>
                <w:rFonts w:ascii="Arial Unicode" w:hAnsi="Arial Unicode" w:cs="TimesArmenianPSM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156F14">
              <w:rPr>
                <w:rFonts w:ascii="Arial Unicode" w:hAnsi="Arial Unicode" w:cs="TimesArmenianPSMT"/>
                <w:b/>
                <w:color w:val="000000"/>
                <w:sz w:val="14"/>
                <w:szCs w:val="14"/>
              </w:rPr>
              <w:t>հոդվածի</w:t>
            </w:r>
          </w:p>
        </w:tc>
      </w:tr>
      <w:tr w:rsidR="004C2486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4C2486" w:rsidRPr="00CA24B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1" w:type="dxa"/>
            <w:gridSpan w:val="9"/>
            <w:vAlign w:val="center"/>
          </w:tcPr>
          <w:p w:rsidR="004C2486" w:rsidRPr="009B6842" w:rsidRDefault="009B6842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 ցորենի ալյուր</w:t>
            </w:r>
          </w:p>
        </w:tc>
        <w:tc>
          <w:tcPr>
            <w:tcW w:w="714" w:type="dxa"/>
            <w:gridSpan w:val="5"/>
            <w:vAlign w:val="center"/>
          </w:tcPr>
          <w:p w:rsidR="004C2486" w:rsidRPr="00A35B14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4C2486" w:rsidRPr="00B97245" w:rsidRDefault="00F933A8" w:rsidP="00242A4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14" w:type="dxa"/>
            <w:gridSpan w:val="4"/>
            <w:vAlign w:val="center"/>
          </w:tcPr>
          <w:p w:rsidR="004C2486" w:rsidRPr="00B97245" w:rsidRDefault="00F933A8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6" w:type="dxa"/>
            <w:gridSpan w:val="4"/>
            <w:vAlign w:val="center"/>
          </w:tcPr>
          <w:p w:rsidR="004C2486" w:rsidRPr="005C7A8B" w:rsidRDefault="00CC49DD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031" w:type="dxa"/>
            <w:gridSpan w:val="5"/>
            <w:vAlign w:val="center"/>
          </w:tcPr>
          <w:p w:rsidR="004C2486" w:rsidRPr="005C7A8B" w:rsidRDefault="00CC49DD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2554" w:type="dxa"/>
            <w:gridSpan w:val="15"/>
          </w:tcPr>
          <w:p w:rsidR="004C2486" w:rsidRPr="002C36F5" w:rsidRDefault="00473171" w:rsidP="00473171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N2-III-4.9-01-2010հիգիենիկնորմատիվներիև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4C2486" w:rsidRPr="002C36F5" w:rsidRDefault="00473171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N2-III-4.9-01-2010հիգիենիկնորմատիվներիև &lt;&lt;Սննդամթերքի անվտանգության մասին&gt;&gt; ՀՀ օրենքի 9-րդ հոդվածի</w:t>
            </w:r>
          </w:p>
        </w:tc>
      </w:tr>
      <w:tr w:rsidR="004C2486" w:rsidRPr="006B40B9" w:rsidTr="00752EED">
        <w:trPr>
          <w:gridAfter w:val="8"/>
          <w:wAfter w:w="20279" w:type="dxa"/>
          <w:trHeight w:val="1964"/>
        </w:trPr>
        <w:tc>
          <w:tcPr>
            <w:tcW w:w="478" w:type="dxa"/>
            <w:vAlign w:val="center"/>
          </w:tcPr>
          <w:p w:rsidR="004C2486" w:rsidRPr="00B9724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1" w:type="dxa"/>
            <w:gridSpan w:val="9"/>
            <w:vAlign w:val="center"/>
          </w:tcPr>
          <w:p w:rsidR="004C2486" w:rsidRPr="00B97245" w:rsidRDefault="00E629FF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Տավարի միս տեղական փափուկ</w:t>
            </w:r>
          </w:p>
        </w:tc>
        <w:tc>
          <w:tcPr>
            <w:tcW w:w="714" w:type="dxa"/>
            <w:gridSpan w:val="5"/>
            <w:vAlign w:val="center"/>
          </w:tcPr>
          <w:p w:rsidR="004C2486" w:rsidRPr="00B9724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4C2486" w:rsidRPr="00B97245" w:rsidRDefault="003B06B0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714" w:type="dxa"/>
            <w:gridSpan w:val="4"/>
            <w:vAlign w:val="center"/>
          </w:tcPr>
          <w:p w:rsidR="004C2486" w:rsidRPr="00B97245" w:rsidRDefault="003B06B0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956" w:type="dxa"/>
            <w:gridSpan w:val="4"/>
            <w:vAlign w:val="center"/>
          </w:tcPr>
          <w:p w:rsidR="004C2486" w:rsidRPr="005C7A8B" w:rsidRDefault="003B06B0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725000</w:t>
            </w:r>
          </w:p>
        </w:tc>
        <w:tc>
          <w:tcPr>
            <w:tcW w:w="1031" w:type="dxa"/>
            <w:gridSpan w:val="5"/>
            <w:vAlign w:val="center"/>
          </w:tcPr>
          <w:p w:rsidR="004C2486" w:rsidRPr="002A6CE5" w:rsidRDefault="003B06B0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725000</w:t>
            </w:r>
          </w:p>
        </w:tc>
        <w:tc>
          <w:tcPr>
            <w:tcW w:w="2554" w:type="dxa"/>
            <w:gridSpan w:val="15"/>
          </w:tcPr>
          <w:p w:rsidR="004C2486" w:rsidRPr="007E7FAB" w:rsidRDefault="00473171" w:rsidP="005A2AB6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Տավարիմիս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թարմկամպաղեցրած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ոսկորիևմսիհարաբերակցություն՝համապատասխանաբար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50-50%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մսեղիք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զարգացած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մկաններով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պահված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6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ժամից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ոչ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ավելի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: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Պաղեցրած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մսի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մակերեսը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չպետք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է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լինի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խոնավ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,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պահված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040C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ջերմաստիճանի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պայմաններում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I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պարարտության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: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Անվտանգությունն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ըստ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N2-III-4.9-01-2010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հիգիենիկ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նորմատիվների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և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&lt;&lt;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Սննդամթերքի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անվտանգության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մասին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ՀՀ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օրենքի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 9-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րդ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</w:tcPr>
          <w:p w:rsidR="004C2486" w:rsidRPr="007E7FAB" w:rsidRDefault="00473171" w:rsidP="005A2AB6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Տավարիմիս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թարմկամպաղեցրած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ոսկորիևմսիհարաբերակցություն՝համապատասխանաբար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50-50%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մսեղիք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զարգացած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մկաններով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պահված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6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ժամից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ոչ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ավելի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: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Պաղեցրած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մսի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մակերեսը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չպետք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է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լինի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խոնավ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,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պահված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040C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ջերմաստիճանի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պայմաններում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I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պարարտության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: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Անվտանգությունն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ըստ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N2-III-4.9-01-2010 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հիգիենիկ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նորմատիվների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և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&lt;&lt;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Սննդամթերքի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անվտանգության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մասին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ՀՀ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օրենքի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 9-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րդ</w:t>
            </w:r>
            <w:r w:rsidRPr="00473171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</w:rPr>
              <w:t>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B97245" w:rsidRDefault="00AD5D9B" w:rsidP="00DD522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Կարագ սերուցքային 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A35B14" w:rsidRDefault="00A042A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A35B14" w:rsidRDefault="00A042A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200</w:t>
            </w:r>
          </w:p>
        </w:tc>
        <w:tc>
          <w:tcPr>
            <w:tcW w:w="956" w:type="dxa"/>
            <w:gridSpan w:val="4"/>
            <w:vAlign w:val="center"/>
          </w:tcPr>
          <w:p w:rsidR="00AD5D9B" w:rsidRPr="003E516E" w:rsidRDefault="00A042A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500000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3E516E" w:rsidRDefault="00A042A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500000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AD5D9B" w:rsidRDefault="00C45980" w:rsidP="00B052AB">
            <w:pPr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Սերուցքային,71.582.5%յուղայնությամբ,բարձր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որակի,թարմվիճակում,պրոտեինիպարունակությունը0.7գրամ,ածխաջուր0.7գրամ,740կկալ,ԳՕՍՏ3791:Անվտանգությունըստ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 հիգիենիկ նորմատիվների և &lt;&lt;Սննդամթերքի անվտանգությանմասին&gt;&gt;ՀՀօրենքի9-րդ 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AD5D9B" w:rsidRDefault="00C45980" w:rsidP="00B052AB">
            <w:pPr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Սերուցքային,71.582.5%յուղայնությամբ,բարձր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որակի,թարմվիճակում,պրոտեինիպարունակությունը0.7գրամ,ածխաջուր0.7գրամ,740կկալ,ԳՕՍՏ3791:Անվտանգությունըստ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 հիգիենիկ նորմատիվների և &lt;&lt;Սննդամթերքի անվտանգությանմասին&gt;&gt;ՀՀօրենքի9-րդ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B97245" w:rsidRDefault="00F04F8E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97245" w:rsidRDefault="00094E5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97245" w:rsidRDefault="00094E5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04F8E" w:rsidRDefault="00F04F8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04F8E" w:rsidRPr="00F04F8E" w:rsidRDefault="00F04F8E" w:rsidP="00F04F8E">
            <w:pPr>
              <w:rPr>
                <w:sz w:val="16"/>
                <w:szCs w:val="16"/>
                <w:lang w:val="en-US"/>
              </w:rPr>
            </w:pPr>
          </w:p>
          <w:p w:rsidR="00F04F8E" w:rsidRPr="00F04F8E" w:rsidRDefault="00F04F8E" w:rsidP="00F04F8E">
            <w:pPr>
              <w:rPr>
                <w:sz w:val="16"/>
                <w:szCs w:val="16"/>
                <w:lang w:val="en-US"/>
              </w:rPr>
            </w:pPr>
          </w:p>
          <w:p w:rsidR="00F04F8E" w:rsidRDefault="00F04F8E" w:rsidP="00F04F8E">
            <w:pPr>
              <w:rPr>
                <w:sz w:val="16"/>
                <w:szCs w:val="16"/>
                <w:lang w:val="en-US"/>
              </w:rPr>
            </w:pPr>
          </w:p>
          <w:p w:rsidR="00AD5D9B" w:rsidRPr="00F04F8E" w:rsidRDefault="00094E55" w:rsidP="00F04F8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    63000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5C7A8B" w:rsidRDefault="00094E5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63000</w:t>
            </w:r>
          </w:p>
          <w:p w:rsidR="00AD5D9B" w:rsidRPr="00DF345B" w:rsidRDefault="00AD5D9B" w:rsidP="008C7AC6">
            <w:pPr>
              <w:spacing w:before="60" w:after="60" w:line="240" w:lineRule="auto"/>
              <w:ind w:right="-142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8C7AC6" w:rsidRDefault="00C45980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99.75%-ից ոչ պակաս (չո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ր նյութի վրահաշված),խոնավության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զանգվածայինմասը՝0.14%իցոչավելի,ֆե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ռոխառնուկներիզանգվածայինմասը՝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0.00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03%իցոչ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ավելի,ԳՕՍՏ2194կամհամարժեքը:Անվտանգություննըստ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 xml:space="preserve">N2III4.9012010հիգիենիկնորմատիվների և &lt;&lt;Սննդամթերքի անվտանգության մասին&gt;&gt;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lastRenderedPageBreak/>
              <w:t>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8C7AC6" w:rsidRDefault="00C45980" w:rsidP="00C45980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lastRenderedPageBreak/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99.75%-ից ոչ պակաս (չո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ր նյութի վրահաշված),խոնավության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զանգվածայինմասը՝0.14%իցոչավելի,ֆե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ռոխառնուկներիզանգվածայինմասը՝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0.00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03%իցոչ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ավելի,ԳՕՍՏ2194կամհամարժեքը:Անվտանգություննըստ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 xml:space="preserve">N2III4.9012010հիգիենիկնորմատիվների և &lt;&lt;Սննդամթերքի անվտանգության մասին&gt;&gt;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lastRenderedPageBreak/>
              <w:t>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B97245" w:rsidRDefault="00AD69D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</w:t>
            </w:r>
            <w:r w:rsidR="001A1D1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</w:t>
            </w:r>
            <w:r w:rsidR="001A1D1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կովի կաթից</w:t>
            </w:r>
          </w:p>
        </w:tc>
        <w:tc>
          <w:tcPr>
            <w:tcW w:w="714" w:type="dxa"/>
            <w:gridSpan w:val="5"/>
            <w:vAlign w:val="center"/>
          </w:tcPr>
          <w:p w:rsidR="00AD5D9B" w:rsidRPr="00985E99" w:rsidRDefault="00AD69D4" w:rsidP="005A2AB6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97245" w:rsidRDefault="001A1D1F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97245" w:rsidRDefault="001A1D1F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956" w:type="dxa"/>
            <w:gridSpan w:val="4"/>
            <w:vAlign w:val="center"/>
          </w:tcPr>
          <w:p w:rsidR="00AD5D9B" w:rsidRPr="008C7AC6" w:rsidRDefault="001A1D1F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8C7AC6" w:rsidRDefault="001A1D1F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2554" w:type="dxa"/>
            <w:gridSpan w:val="15"/>
          </w:tcPr>
          <w:p w:rsidR="00AD5D9B" w:rsidRPr="00C45980" w:rsidRDefault="00AE7FD8" w:rsidP="00C45980">
            <w:pPr>
              <w:rPr>
                <w:sz w:val="16"/>
                <w:szCs w:val="16"/>
                <w:lang w:val="en-US"/>
              </w:rPr>
            </w:pPr>
            <w:r w:rsidRPr="00C45980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</w:t>
            </w:r>
            <w:r w:rsidR="00C45980"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Մածուն3.2%յուղայնությամբկամսպիտակուցային 2.5 % յուղայնության, թթվայնությունը 110-140 oT, չափածրարված ապակյա տարաներում կամ առողջապահության մարմինների կողմից թույլատրված նյութերից, ՀՍՏ 120-96: Անվտանգությունն ըստ </w:t>
            </w:r>
            <w:r w:rsidR="00C45980"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752EED" w:rsidRDefault="00C45980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Մածուն3.2%յուղայնությամբկամսպիտակուցային 2.5 % յուղայնության, թթվայնությունը 110-140 oT, չափածրարված ապակյա տարաներում կամ առողջապահության մարմինների կողմից թույլատրված նյութերից, ՀՍՏ 120-96: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B97245" w:rsidRDefault="00AD5D9B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B97245" w:rsidRDefault="0016146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714" w:type="dxa"/>
            <w:gridSpan w:val="5"/>
            <w:vAlign w:val="center"/>
          </w:tcPr>
          <w:p w:rsidR="00AD5D9B" w:rsidRPr="00161463" w:rsidRDefault="0016146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97245" w:rsidRDefault="00161463" w:rsidP="00731077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97245" w:rsidRDefault="00161463" w:rsidP="0073107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260</w:t>
            </w:r>
          </w:p>
        </w:tc>
        <w:tc>
          <w:tcPr>
            <w:tcW w:w="956" w:type="dxa"/>
            <w:gridSpan w:val="4"/>
            <w:vAlign w:val="center"/>
          </w:tcPr>
          <w:p w:rsidR="00AD5D9B" w:rsidRPr="005C7A8B" w:rsidRDefault="00161463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109200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612AA6" w:rsidRDefault="00161463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109200</w:t>
            </w:r>
          </w:p>
        </w:tc>
        <w:tc>
          <w:tcPr>
            <w:tcW w:w="2554" w:type="dxa"/>
            <w:gridSpan w:val="15"/>
          </w:tcPr>
          <w:p w:rsidR="00AD5D9B" w:rsidRPr="00D63786" w:rsidRDefault="00CE3085" w:rsidP="009F1DFE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Պաստերացվածկովիկաթ3.2%յուղայնությամբ,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թթվայնությունը՝1621T,ԳՕՍՏ1327779:Անվտանգությունն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 հիգիենիկ նորմատիվներիև&lt;&lt;Սննդամթերքիանվտանգության մասին&gt;&gt;ՀՀ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D63786" w:rsidRDefault="00CE3085" w:rsidP="009F1DFE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Պաստերացվածկովիկաթ3.2%յուղայնությամբ,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թթվայնությունը՝1621T,ԳՕՍՏ1327779:Անվտանգությունն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 հիգիենիկ նորմատիվներիև&lt;&lt;Սննդամթերքիանվտանգության մասին&gt;&gt;ՀՀ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97245" w:rsidRDefault="00326BE0" w:rsidP="00164613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97245" w:rsidRDefault="00326BE0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5C7A8B" w:rsidRDefault="00326BE0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58500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DF345B" w:rsidRDefault="00326BE0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2554" w:type="dxa"/>
            <w:gridSpan w:val="15"/>
          </w:tcPr>
          <w:p w:rsidR="00AD5D9B" w:rsidRPr="00612AA6" w:rsidRDefault="004F22E6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պակաս,գործարանայինպարկերով:Անվտանգությունը և մակնշումը ըստ ՀՀ կառավարության 2007թ. հունվարի 11-ի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%:</w:t>
            </w:r>
          </w:p>
        </w:tc>
        <w:tc>
          <w:tcPr>
            <w:tcW w:w="2549" w:type="dxa"/>
            <w:gridSpan w:val="4"/>
          </w:tcPr>
          <w:p w:rsidR="00AD5D9B" w:rsidRPr="00612AA6" w:rsidRDefault="004F22E6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պակաս,գործարանայինպարկերով:Անվտանգությունը և մակնշումը ըստ ՀՀ կառավարության 2007թ. հունվարի 11-ի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%: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7E0E49" w:rsidRDefault="007E0E49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97245" w:rsidRDefault="0038528A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97245" w:rsidRDefault="0038528A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6" w:type="dxa"/>
            <w:gridSpan w:val="4"/>
          </w:tcPr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7E0E49" w:rsidRDefault="0038528A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31500</w:t>
            </w:r>
          </w:p>
        </w:tc>
        <w:tc>
          <w:tcPr>
            <w:tcW w:w="1031" w:type="dxa"/>
            <w:gridSpan w:val="5"/>
          </w:tcPr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612AA6" w:rsidRDefault="0038528A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31500</w:t>
            </w:r>
          </w:p>
        </w:tc>
        <w:tc>
          <w:tcPr>
            <w:tcW w:w="2554" w:type="dxa"/>
            <w:gridSpan w:val="15"/>
          </w:tcPr>
          <w:p w:rsidR="00AD5D9B" w:rsidRPr="000D73C6" w:rsidRDefault="000D73C6" w:rsidP="000D73C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Ստացված հաճարի հատիկներից, հատիկներով խոնավությունը15%իցոչավելի,փաթեթավորումը`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ներկայացվողպահանջներիտեխնիկականկանոնակարգի»և«Սննդամթերքի անվտանգության մասին» ՀՀ օրենքի 8-րդ հոդվածի:</w:t>
            </w:r>
          </w:p>
        </w:tc>
        <w:tc>
          <w:tcPr>
            <w:tcW w:w="2549" w:type="dxa"/>
            <w:gridSpan w:val="4"/>
          </w:tcPr>
          <w:p w:rsidR="00AD5D9B" w:rsidRPr="001956D7" w:rsidRDefault="000D73C6" w:rsidP="000D73C6">
            <w:pPr>
              <w:rPr>
                <w:sz w:val="16"/>
                <w:szCs w:val="16"/>
                <w:lang w:val="hy-AM"/>
              </w:rPr>
            </w:pPr>
            <w:r w:rsidRPr="00D23F6A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Ստացված հաճարի հատիկներից, հատիկներով խոնավությունը15%իցոչավելի,փաթեթավորումը`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ներկայացվողպահանջներիտեխնիկականկանոնակարգի»և«Սննդամթերքի անվտանգության մասին» ՀՀ օրենքի 8-րդ հոդվածի: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774647" w:rsidRDefault="00774647" w:rsidP="000D73C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Մակարոն 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666C03" w:rsidP="008C662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666C03" w:rsidP="008C662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66C03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37400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612AA6" w:rsidRDefault="00AD5D9B" w:rsidP="008C6625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66C0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37400</w:t>
            </w:r>
          </w:p>
          <w:p w:rsidR="00AD5D9B" w:rsidRPr="00612AA6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181A8F" w:rsidRDefault="0019047D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Մակար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ոնեղենանդրոժխմորից,չափածրարված,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ԳՕՍՏ87592կամհամարժեքը:Անվտանգությունն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 հիգիենիկ, նորմատիվներիև &lt;&lt;Սննդամթերքի անվտանգության մասին&gt;&gt;ՀՀ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181A8F" w:rsidRDefault="0019047D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Մակար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ոնեղենանդրոժխմորից,չափածրարված,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ԳՕՍՏ87592կամհամարժեքը:Անվտանգությունն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 հիգիենիկ, նորմատիվներիև &lt;&lt;Սննդամթերքի անվտանգության մասին&gt;&gt;ՀՀ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156828" w:rsidRDefault="0015682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Բրինձ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FB06A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AD5D9B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FB06A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AD5D9B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gridSpan w:val="4"/>
          </w:tcPr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3E63F8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B07AF5" w:rsidRDefault="003E63F8" w:rsidP="00156828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75000</w:t>
            </w:r>
          </w:p>
        </w:tc>
        <w:tc>
          <w:tcPr>
            <w:tcW w:w="2554" w:type="dxa"/>
            <w:gridSpan w:val="15"/>
          </w:tcPr>
          <w:p w:rsidR="00AD5D9B" w:rsidRPr="00097925" w:rsidRDefault="00097925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բարձրորակ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կլորտեսակի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չկոտրած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լայնությունից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բաժանվում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են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ից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մինչև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4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տիպերի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ըստ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տիպերի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խոնավությունը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13%-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ից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մինչև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15%,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ԳՕՍՏ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6293-90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։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Անվտանգությունը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ևմակնշումը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`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ըստ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կառ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. 2007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թ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հունվարի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11-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N 22-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որոշմամբհաստատված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‚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Հացահատիկին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դրա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արտադրմանը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պահմանը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վերամշակմանը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օգտահանմանը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ներկայացվող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պահանջների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տեխնիկական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կանոնակարգի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"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"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Սննդամթերքի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մասին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"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օրենքի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8-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րդ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հոդվածի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կեղտոտվածության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lastRenderedPageBreak/>
              <w:t>աստիճանը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ոչ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ավել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քան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1,5%</w:t>
            </w:r>
          </w:p>
        </w:tc>
        <w:tc>
          <w:tcPr>
            <w:tcW w:w="2549" w:type="dxa"/>
            <w:gridSpan w:val="4"/>
          </w:tcPr>
          <w:p w:rsidR="00AD5D9B" w:rsidRPr="00097925" w:rsidRDefault="00097925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lastRenderedPageBreak/>
              <w:t>բարձրորակ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կլորտեսակի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չկոտրած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լայնությունից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բաժանվում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են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ից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մինչև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4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տիպերի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ըստ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տիպերի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խոնավությունը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13%-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ից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մինչև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15%,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ԳՕՍՏ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6293-90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։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Անվտանգությունը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ևմակնշումը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`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ըստ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կառ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. 2007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թ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հունվարի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11-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N 22-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որոշմամբհաստատված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‚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Հացահատիկին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դրա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արտադրմանը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պահմանը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,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վերամշակմանը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օգտահանմանը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ներկայացվող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պահանջների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տեխնիկական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կանոնակարգի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"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"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Սննդամթերքի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մասին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"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օրենքի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 8-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րդ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հոդվածի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կեղտոտվածության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lastRenderedPageBreak/>
              <w:t>աստիճանը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ոչ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ավել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քան</w:t>
            </w:r>
            <w:r w:rsidRPr="00097925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1,5%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F97B0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  <w:r w:rsidR="00E94EF5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,ամբողջական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740C20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740C20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6" w:type="dxa"/>
            <w:gridSpan w:val="4"/>
          </w:tcPr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740C20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52500</w:t>
            </w:r>
          </w:p>
        </w:tc>
        <w:tc>
          <w:tcPr>
            <w:tcW w:w="1031" w:type="dxa"/>
            <w:gridSpan w:val="5"/>
          </w:tcPr>
          <w:p w:rsidR="00AD5D9B" w:rsidRPr="00B07AF5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740C20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52500</w:t>
            </w:r>
          </w:p>
        </w:tc>
        <w:tc>
          <w:tcPr>
            <w:tcW w:w="2554" w:type="dxa"/>
            <w:gridSpan w:val="15"/>
          </w:tcPr>
          <w:p w:rsidR="00AD5D9B" w:rsidRPr="00097925" w:rsidRDefault="0068613C" w:rsidP="00097925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Arial Armenian"/>
                <w:b/>
                <w:i/>
                <w:color w:val="000000"/>
                <w:sz w:val="18"/>
                <w:szCs w:val="18"/>
                <w:lang w:val="hy-AM"/>
              </w:rPr>
              <w:t>Չորացրած, կեղևած, դեղին կամ կանաչ գույնի, ԳՕՍՏ 16730-71: Անվտանգությունն ըստ 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2549" w:type="dxa"/>
            <w:gridSpan w:val="4"/>
          </w:tcPr>
          <w:p w:rsidR="00AD5D9B" w:rsidRPr="00097925" w:rsidRDefault="0068613C" w:rsidP="00097925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Arial Armenian"/>
                <w:b/>
                <w:i/>
                <w:color w:val="000000"/>
                <w:sz w:val="18"/>
                <w:szCs w:val="18"/>
                <w:lang w:val="hy-AM"/>
              </w:rPr>
              <w:t>Չորացրած, կեղևած, դեղին կամ կանաչ գույնի, ԳՕՍՏ 16730-71: Անվտանգությունն ըստ N 2-III-4.9-01-2010 հիգիենիկ նորմատիվների և &lt;&lt;Սննդամթերքի անվտանգության մասին&gt;&gt; ՀՀ օրենքի 8-րդ հոդվածի: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366EB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Քաղցր թխվածքաբլիթ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251C2A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251C2A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FE523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031" w:type="dxa"/>
            <w:gridSpan w:val="5"/>
          </w:tcPr>
          <w:p w:rsidR="00AD5D9B" w:rsidRPr="00A66522" w:rsidRDefault="00FE52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2554" w:type="dxa"/>
            <w:gridSpan w:val="15"/>
          </w:tcPr>
          <w:p w:rsidR="00AD5D9B" w:rsidRPr="00A66522" w:rsidRDefault="0068613C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Միջուկով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և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առանց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միջուկի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չափածրարված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կամ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առանց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չափածրարման,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ԳՕՍՏ1403168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կամ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համարժեքը: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Անվտանգությունն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ըստ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N2-III4.9012010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հիգիենիկ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նորմատիվներիև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մասին&gt;&gt;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ՀՀ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օրենքի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8-րդ հոդվածի:</w:t>
            </w:r>
          </w:p>
        </w:tc>
        <w:tc>
          <w:tcPr>
            <w:tcW w:w="2549" w:type="dxa"/>
            <w:gridSpan w:val="4"/>
          </w:tcPr>
          <w:p w:rsidR="00AD5D9B" w:rsidRPr="00043D80" w:rsidRDefault="0068613C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Միջուկով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և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առանց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միջուկի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չափածրարված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կամ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առանց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չափածրարման,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ԳՕՍՏ1403168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կամ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համարժեքը: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Անվտանգությունն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ըստ</w:t>
            </w:r>
            <w:r w:rsidRPr="0068613C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N2-III4.9012010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հիգիենիկ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նորմատիվներիև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մասին&gt;&gt;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ՀՀ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օրենքի</w:t>
            </w:r>
            <w:r w:rsidRPr="0068613C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8-րդ հոդվածի: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00227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  տեղական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734A90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734A90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C96F20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32190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52000</w:t>
            </w: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A66522" w:rsidRDefault="00AF6ED2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Թարմ կովի կաթից, յուղայնությունը՝ 20%-ից ոչ պ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ակաս,թթվայնությունը՝ 65-100 T,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: Անվտանգությունն ըստ </w:t>
            </w:r>
            <w:r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 2III4.9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A66522" w:rsidRDefault="00AF6ED2" w:rsidP="00F5292F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Թարմ կովի կաթից, յուղայնությունը՝ 20%-ից ոչ պ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ակաս,թթվայնությունը՝ 65-100 T,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: Անվտանգությունն ըստ </w:t>
            </w:r>
            <w:r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 2III4.9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012010հիգիենիկնորմատիվների և &lt;&lt;Սննդամթերքի 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6D28A3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Բազուկ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AD5D9B" w:rsidRDefault="00AD5D9B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AD5D9B" w:rsidRPr="00A35B14" w:rsidRDefault="00AD5D9B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993EEF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993EEF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B66439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993EEF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993EEF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2554" w:type="dxa"/>
            <w:gridSpan w:val="15"/>
          </w:tcPr>
          <w:p w:rsidR="00AD5D9B" w:rsidRPr="000444FC" w:rsidRDefault="00DF1921" w:rsidP="005A2AB6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Ընտիրտեսակի,ԳՕՍՏ2676685:Անվտանգություննըստ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0444FC" w:rsidRDefault="00DF1921" w:rsidP="005A2AB6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Ընտիրտեսակի,ԳՕՍՏ2676685:Անվտանգություննըստ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40565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714" w:type="dxa"/>
            <w:gridSpan w:val="5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07AF5" w:rsidRDefault="00DF14B1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07AF5" w:rsidRDefault="00DF14B1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3A3D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44091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</w:t>
            </w:r>
          </w:p>
        </w:tc>
        <w:tc>
          <w:tcPr>
            <w:tcW w:w="2554" w:type="dxa"/>
            <w:gridSpan w:val="15"/>
          </w:tcPr>
          <w:p w:rsidR="00AD5D9B" w:rsidRPr="00876FD8" w:rsidRDefault="002049FA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Ընտիրտեսակի,ԳՕՍՏ2676785:Անվտանգություննըստ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876FD8" w:rsidRDefault="002049FA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Ընտիրտեսակի,ԳՕՍՏ2676785:Անվտանգություննըստ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C7720E" w:rsidRDefault="00C7720E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Սոխ</w:t>
            </w:r>
            <w:r w:rsidR="00FE696C">
              <w:rPr>
                <w:rFonts w:ascii="Sylfaen" w:hAnsi="Sylfaen"/>
                <w:sz w:val="16"/>
                <w:szCs w:val="16"/>
                <w:lang w:val="en-US"/>
              </w:rPr>
              <w:t>,</w:t>
            </w:r>
            <w:r w:rsidR="00F179FA">
              <w:rPr>
                <w:rFonts w:ascii="Sylfaen" w:hAnsi="Sylfaen"/>
                <w:sz w:val="16"/>
                <w:szCs w:val="16"/>
                <w:lang w:val="en-US"/>
              </w:rPr>
              <w:t xml:space="preserve"> գլուխ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07AF5" w:rsidRDefault="00FE696C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07AF5" w:rsidRDefault="00FE696C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3A3D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AD5D9B" w:rsidRPr="00A66522" w:rsidRDefault="00FE696C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15000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0D1065" w:rsidRDefault="000D1065" w:rsidP="002049FA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hy-AM" w:eastAsia="en-US"/>
              </w:rPr>
            </w:pPr>
            <w:r w:rsidRPr="00D23F6A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t xml:space="preserve">Ընտիր տեսակի, թարմ, կծու, կիսակծու կամ քաղցր, </w:t>
            </w:r>
            <w:r w:rsidRPr="00D23F6A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lastRenderedPageBreak/>
              <w:t xml:space="preserve">նեղ  մասի տրամագիծը 3սմ-ից ոչ պակաս, ԳՕՍՏ 27166-86:  Անվտանգությունն ըստ </w:t>
            </w:r>
            <w:r w:rsidRPr="00D23F6A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N2III4. 9012010 հիգիենիկ նորմատիվների և &lt;&lt;Սննդամթերքի անվտանգության մասին&gt;&gt;  ՀՀ օրենքի 9-րդ 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0D1065" w:rsidRDefault="000D1065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hy-AM" w:eastAsia="en-US"/>
              </w:rPr>
            </w:pPr>
            <w:r w:rsidRPr="00D23F6A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lastRenderedPageBreak/>
              <w:t xml:space="preserve">Ընտիր տեսակի, թարմ, կծու, կիսակծու կամ քաղցր, </w:t>
            </w:r>
            <w:r w:rsidRPr="00D23F6A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lastRenderedPageBreak/>
              <w:t xml:space="preserve">նեղ  մասի տրամագիծը 3սմ-ից ոչ պակաս, ԳՕՍՏ 27166-86:  Անվտանգությունն ըստ </w:t>
            </w:r>
            <w:r w:rsidRPr="00D23F6A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N2III4. 9012010 հիգիենիկ նորմատիվների և &lt;&lt;Սննդամթերքի անվտանգության մասին&gt;&gt;  ՀՀ օրենքի 9-րդ հոդվածի</w:t>
            </w:r>
          </w:p>
        </w:tc>
      </w:tr>
      <w:tr w:rsidR="00AD5D9B" w:rsidRPr="006B40B9" w:rsidTr="00047ECF">
        <w:trPr>
          <w:gridAfter w:val="8"/>
          <w:wAfter w:w="20279" w:type="dxa"/>
          <w:trHeight w:val="426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3B4D76" w:rsidRDefault="007C3EB6" w:rsidP="005A2AB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3B4D76">
              <w:rPr>
                <w:rFonts w:ascii="Sylfaen" w:hAnsi="Sylfaen"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F6FAE" w:rsidRDefault="00AF6FAE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  </w:t>
            </w:r>
            <w:r w:rsidR="003B4D76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B07AF5" w:rsidRDefault="006C5603" w:rsidP="00AF6F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B07AF5" w:rsidRDefault="006C5603" w:rsidP="00AF6F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</w:t>
            </w:r>
          </w:p>
        </w:tc>
        <w:tc>
          <w:tcPr>
            <w:tcW w:w="956" w:type="dxa"/>
            <w:gridSpan w:val="4"/>
          </w:tcPr>
          <w:p w:rsidR="006C5603" w:rsidRDefault="006C5603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1C54A8" w:rsidP="006C56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42000</w:t>
            </w: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AD5D9B" w:rsidRPr="006C5603" w:rsidRDefault="006C5603" w:rsidP="001306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A66522" w:rsidRDefault="001306B4" w:rsidP="00A66522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42000</w:t>
            </w:r>
          </w:p>
        </w:tc>
        <w:tc>
          <w:tcPr>
            <w:tcW w:w="2554" w:type="dxa"/>
            <w:gridSpan w:val="15"/>
          </w:tcPr>
          <w:p w:rsidR="00AD5D9B" w:rsidRPr="002320CF" w:rsidRDefault="002320CF" w:rsidP="000D1065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  <w:r w:rsidR="000D1065"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 Գլուխկաղամբ,վաղահաս,միջահաս,ուշահաս,ընտիրտեսակների,ԳՕՍՏ2676885:Անվտանգություննըստ</w:t>
            </w:r>
            <w:r w:rsidR="000D1065"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0D1065" w:rsidRDefault="000D1065" w:rsidP="000D1065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0F083F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Կարտոֆիլ 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4578D9" w:rsidP="000F083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4578D9" w:rsidP="000F083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</w:t>
            </w:r>
          </w:p>
        </w:tc>
        <w:tc>
          <w:tcPr>
            <w:tcW w:w="956" w:type="dxa"/>
            <w:gridSpan w:val="4"/>
          </w:tcPr>
          <w:p w:rsidR="00AD5D9B" w:rsidRPr="000F083F" w:rsidRDefault="004578D9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135000</w:t>
            </w:r>
          </w:p>
        </w:tc>
        <w:tc>
          <w:tcPr>
            <w:tcW w:w="1031" w:type="dxa"/>
            <w:gridSpan w:val="5"/>
          </w:tcPr>
          <w:p w:rsidR="00AD5D9B" w:rsidRDefault="004578D9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135000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615AA5" w:rsidRDefault="000D1065" w:rsidP="009C5EF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t xml:space="preserve">Վաղահասևուշահաս,1ինտեսակի,չցրտահարված,առանցվնասվածքների,նեղմասիտրամագիծը4սմիցոչպակաս,տեսականումաքրությունը՝90%իցոչպակաս,ԳՕՍՏ2654585,փաթեթավորումը՝կտորի, ցանցի կամ պոլիմերային պարկերով: Անվտանգությունն ըստ </w:t>
            </w:r>
            <w:r w:rsidRPr="00D23F6A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615AA5" w:rsidRDefault="000D1065" w:rsidP="009C5EF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  <w:t xml:space="preserve">Վաղահասևուշահաս,1ինտեսակի,չցրտահարված,առանցվնասվածքների,նեղմասիտրամագիծը4սմիցոչպակաս,տեսականումաքրությունը՝90%իցոչպակաս,ԳՕՍՏ2654585,փաթեթավորումը՝կտորի, ցանցի կամ պոլիմերային պարկերով: Անվտանգությունն ըստ </w:t>
            </w:r>
            <w:r w:rsidRPr="00D23F6A"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E27A0B" w:rsidRDefault="009E7AA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Ցորենաձավար</w:t>
            </w:r>
          </w:p>
        </w:tc>
        <w:tc>
          <w:tcPr>
            <w:tcW w:w="714" w:type="dxa"/>
            <w:gridSpan w:val="5"/>
            <w:vAlign w:val="center"/>
          </w:tcPr>
          <w:p w:rsidR="00AD5D9B" w:rsidRPr="00E27A0B" w:rsidRDefault="004A1216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707862" w:rsidP="004A121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707862" w:rsidP="004A121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6" w:type="dxa"/>
            <w:gridSpan w:val="4"/>
          </w:tcPr>
          <w:p w:rsidR="005C19FF" w:rsidRDefault="005C19FF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AD5D9B" w:rsidRPr="005C19FF" w:rsidRDefault="001C54A8" w:rsidP="005C19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12500</w:t>
            </w:r>
          </w:p>
        </w:tc>
        <w:tc>
          <w:tcPr>
            <w:tcW w:w="1031" w:type="dxa"/>
            <w:gridSpan w:val="5"/>
          </w:tcPr>
          <w:p w:rsidR="005C19FF" w:rsidRDefault="005C19FF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AD5D9B" w:rsidRPr="005C19FF" w:rsidRDefault="00707862" w:rsidP="0070786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12500</w:t>
            </w:r>
          </w:p>
        </w:tc>
        <w:tc>
          <w:tcPr>
            <w:tcW w:w="2554" w:type="dxa"/>
            <w:gridSpan w:val="15"/>
          </w:tcPr>
          <w:p w:rsidR="00AD5D9B" w:rsidRPr="00752EED" w:rsidRDefault="000D1065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 xml:space="preserve">Ստացված ցորենի թեփահան հատիկների հղկմամբ կամ հետագա կոտրատմամբ, ցորենի հատիկները լինում են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 xml:space="preserve">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N22-Ն որոշմամբ հաստատված  «Հացահատիկին,դրաարտադրմանը պահմանը, վերամշակմանըև օգտահանմանը ներկայացվող պահանջների տեխնիկական կանոնակարգի» և «Սննդամթերքի անվտանգության մասին» ՀՀ օրենքի8-րդհոդվածի:Պիտանելիության մնացորդային ժամկետը ոչ պակաս 90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%:</w:t>
            </w:r>
          </w:p>
        </w:tc>
        <w:tc>
          <w:tcPr>
            <w:tcW w:w="2549" w:type="dxa"/>
            <w:gridSpan w:val="4"/>
          </w:tcPr>
          <w:p w:rsidR="00AD5D9B" w:rsidRPr="00752EED" w:rsidRDefault="000D1065" w:rsidP="000D1065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 xml:space="preserve">Ստացված ցորենի թեփահան հատիկների հղկմամբ կամ հետագա կոտրատմամբ, ցորենի հատիկները լինում են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 xml:space="preserve">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N22-Ն որոշմամբ հաստատված  «Հացահատիկին,դրաարտադրմանը պահմանը, վերամշակմանըև օգտահանմանը ներկայացվող պահանջների տեխնիկական կանոնակարգի» և «Սննդամթերքի անվտանգության մասին» ՀՀ օրենքի8-րդհոդվածի:Պիտանելիության մնացորդային ժամկետը ոչ պակաս 90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%:</w:t>
            </w:r>
          </w:p>
        </w:tc>
      </w:tr>
      <w:tr w:rsidR="00AD5D9B" w:rsidRPr="006B40B9" w:rsidTr="00752EED">
        <w:trPr>
          <w:gridAfter w:val="8"/>
          <w:wAfter w:w="20279" w:type="dxa"/>
          <w:trHeight w:val="2156"/>
        </w:trPr>
        <w:tc>
          <w:tcPr>
            <w:tcW w:w="478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7D20F4" w:rsidRDefault="000D106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Լոլիկ</w:t>
            </w:r>
          </w:p>
        </w:tc>
        <w:tc>
          <w:tcPr>
            <w:tcW w:w="714" w:type="dxa"/>
            <w:gridSpan w:val="5"/>
            <w:vAlign w:val="center"/>
          </w:tcPr>
          <w:p w:rsidR="00AD5D9B" w:rsidRPr="00F548BF" w:rsidRDefault="00F548BF" w:rsidP="000502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E27A0B" w:rsidRDefault="00F548BF" w:rsidP="0005027C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E27A0B" w:rsidRDefault="00F548BF" w:rsidP="0005027C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6" w:type="dxa"/>
            <w:gridSpan w:val="4"/>
          </w:tcPr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AD5D9B" w:rsidRDefault="00AD5D9B" w:rsidP="002E066D">
            <w:pPr>
              <w:rPr>
                <w:sz w:val="16"/>
                <w:szCs w:val="16"/>
                <w:lang w:val="en-US"/>
              </w:rPr>
            </w:pPr>
          </w:p>
          <w:p w:rsidR="00AD5D9B" w:rsidRDefault="00AD5D9B" w:rsidP="002E066D">
            <w:pPr>
              <w:rPr>
                <w:sz w:val="16"/>
                <w:szCs w:val="16"/>
                <w:lang w:val="en-US"/>
              </w:rPr>
            </w:pPr>
          </w:p>
          <w:p w:rsidR="00AD5D9B" w:rsidRDefault="00990818" w:rsidP="002E066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20000                               </w:t>
            </w:r>
          </w:p>
          <w:p w:rsidR="00AD5D9B" w:rsidRDefault="00AD5D9B" w:rsidP="002E066D">
            <w:pPr>
              <w:rPr>
                <w:sz w:val="16"/>
                <w:szCs w:val="16"/>
                <w:lang w:val="en-US"/>
              </w:rPr>
            </w:pPr>
          </w:p>
          <w:p w:rsidR="00AD5D9B" w:rsidRPr="002E066D" w:rsidRDefault="00AD5D9B" w:rsidP="002E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990818" w:rsidRDefault="00990818" w:rsidP="002E066D">
            <w:pPr>
              <w:rPr>
                <w:sz w:val="16"/>
                <w:szCs w:val="16"/>
                <w:lang w:val="en-US"/>
              </w:rPr>
            </w:pPr>
          </w:p>
          <w:p w:rsidR="00990818" w:rsidRPr="00990818" w:rsidRDefault="00990818" w:rsidP="00990818">
            <w:pPr>
              <w:rPr>
                <w:sz w:val="16"/>
                <w:szCs w:val="16"/>
                <w:lang w:val="en-US"/>
              </w:rPr>
            </w:pPr>
          </w:p>
          <w:p w:rsidR="00990818" w:rsidRDefault="00990818" w:rsidP="00990818">
            <w:pPr>
              <w:rPr>
                <w:sz w:val="16"/>
                <w:szCs w:val="16"/>
                <w:lang w:val="en-US"/>
              </w:rPr>
            </w:pPr>
          </w:p>
          <w:p w:rsidR="00AD5D9B" w:rsidRPr="00990818" w:rsidRDefault="00990818" w:rsidP="0099081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2554" w:type="dxa"/>
            <w:gridSpan w:val="15"/>
          </w:tcPr>
          <w:p w:rsidR="00AD5D9B" w:rsidRPr="000D1065" w:rsidRDefault="000D1065" w:rsidP="002E066D">
            <w:pPr>
              <w:rPr>
                <w:sz w:val="16"/>
                <w:szCs w:val="16"/>
                <w:lang w:val="en-US"/>
              </w:rPr>
            </w:pP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Լոլիկ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թարմ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օգտագործման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տեսակի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անվտանգությունը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`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ըստ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N 2-III-4,9-01-2003 (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ՌԴ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Պին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2,3,2-1078-01)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սանիտարա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համաճարակային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կանոնների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նորմերի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ՙՍննդամթերքի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մասին՚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ՀՀ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օրենքի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9-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րդ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հոդվածի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0D1065" w:rsidRDefault="000D1065" w:rsidP="002E066D">
            <w:pPr>
              <w:rPr>
                <w:sz w:val="16"/>
                <w:szCs w:val="16"/>
                <w:lang w:val="en-US"/>
              </w:rPr>
            </w:pP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Լոլիկ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թարմ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օգտագործման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տեսակի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անվտանգությունը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`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ըստ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N 2-III-4,9-01-2003 (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ՌԴ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Պին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2,3,2-1078-01)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սանիտարա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համաճարակային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կանոնների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նորմերի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ՙՍննդամթերքի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մասին՚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ՀՀ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օրենքի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9-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րդ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հոդվածի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>:</w:t>
            </w:r>
          </w:p>
        </w:tc>
      </w:tr>
      <w:tr w:rsidR="00AD5D9B" w:rsidRPr="006B40B9" w:rsidTr="00752EED">
        <w:trPr>
          <w:gridAfter w:val="8"/>
          <w:wAfter w:w="20279" w:type="dxa"/>
          <w:trHeight w:val="1505"/>
        </w:trPr>
        <w:tc>
          <w:tcPr>
            <w:tcW w:w="478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FB4300" w:rsidRDefault="00BD59F5" w:rsidP="00FB4300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C76B89" w:rsidRDefault="00194519" w:rsidP="00FB4300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C76B89" w:rsidRDefault="00194519" w:rsidP="00FB4300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B4300" w:rsidRDefault="00FB4300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B4300" w:rsidRPr="00FB4300" w:rsidRDefault="00FB4300" w:rsidP="00FB4300">
            <w:pPr>
              <w:rPr>
                <w:sz w:val="16"/>
                <w:szCs w:val="16"/>
                <w:lang w:val="en-US"/>
              </w:rPr>
            </w:pPr>
          </w:p>
          <w:p w:rsidR="00FB4300" w:rsidRPr="00FB4300" w:rsidRDefault="00FB4300" w:rsidP="00FB4300">
            <w:pPr>
              <w:rPr>
                <w:sz w:val="16"/>
                <w:szCs w:val="16"/>
                <w:lang w:val="en-US"/>
              </w:rPr>
            </w:pPr>
          </w:p>
          <w:p w:rsidR="00FB4300" w:rsidRDefault="00FB4300" w:rsidP="00FB4300">
            <w:pPr>
              <w:rPr>
                <w:sz w:val="16"/>
                <w:szCs w:val="16"/>
                <w:lang w:val="en-US"/>
              </w:rPr>
            </w:pPr>
          </w:p>
          <w:p w:rsidR="00AD5D9B" w:rsidRPr="00FB4300" w:rsidRDefault="00D056E3" w:rsidP="00FB43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FB4300" w:rsidRDefault="00D056E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2554" w:type="dxa"/>
            <w:gridSpan w:val="15"/>
          </w:tcPr>
          <w:p w:rsidR="00AD5D9B" w:rsidRPr="000D1065" w:rsidRDefault="000D1065" w:rsidP="005A2AB6">
            <w:pPr>
              <w:rPr>
                <w:sz w:val="16"/>
                <w:szCs w:val="16"/>
                <w:lang w:val="en-US"/>
              </w:rPr>
            </w:pP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Վարունգ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թարմ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օգտագործման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տեսակի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անվտանգությունը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`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ըստ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N 2-III-4,9-01-2003 (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ՌԴ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Պին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2,3,2-1078-01)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սանիտարահամաճարակային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կանոնների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նորմերի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ՙՍննդամթերքի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մասին՚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ՀՀ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օրենքի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9-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րդ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հոդվածի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0D1065" w:rsidRDefault="000D1065" w:rsidP="005A2AB6">
            <w:pPr>
              <w:rPr>
                <w:sz w:val="16"/>
                <w:szCs w:val="16"/>
                <w:lang w:val="en-US"/>
              </w:rPr>
            </w:pP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Վարունգ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թարմ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օգտագործման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տեսակի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անվտանգությունը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`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ըստ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N 2-III-4,9-01-2003 (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ՌԴ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Պին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2,3,2-1078-01)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սանիտարահամաճարակային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կանոնների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նորմերի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և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ՙՍննդամթերքի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անվտանգության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մասին՚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ՀՀ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օրենքի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9-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րդ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TimesArmenianPSMT"/>
                <w:b/>
                <w:sz w:val="18"/>
                <w:szCs w:val="18"/>
              </w:rPr>
              <w:t>հոդվածի</w:t>
            </w:r>
            <w:r w:rsidRPr="000D1065">
              <w:rPr>
                <w:rFonts w:ascii="Sylfaen" w:hAnsi="Sylfaen" w:cs="TimesArmenianPSMT"/>
                <w:b/>
                <w:sz w:val="18"/>
                <w:szCs w:val="18"/>
                <w:lang w:val="en-US"/>
              </w:rPr>
              <w:t>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0359ED" w:rsidRDefault="001A4E8B" w:rsidP="000359ED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Կոնֆետ կարամել</w:t>
            </w:r>
          </w:p>
        </w:tc>
        <w:tc>
          <w:tcPr>
            <w:tcW w:w="714" w:type="dxa"/>
            <w:gridSpan w:val="5"/>
            <w:vAlign w:val="center"/>
          </w:tcPr>
          <w:p w:rsidR="00AD5D9B" w:rsidRPr="00D52A07" w:rsidRDefault="00D52A07" w:rsidP="000359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A35B14" w:rsidRDefault="00F33B7F" w:rsidP="000359ED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80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A35B14" w:rsidRDefault="00F33B7F" w:rsidP="000359ED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80</w:t>
            </w:r>
          </w:p>
        </w:tc>
        <w:tc>
          <w:tcPr>
            <w:tcW w:w="956" w:type="dxa"/>
            <w:gridSpan w:val="4"/>
          </w:tcPr>
          <w:p w:rsidR="00AD5D9B" w:rsidRPr="000359ED" w:rsidRDefault="00E5693A" w:rsidP="00F33B7F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                  </w:t>
            </w:r>
            <w:r w:rsidR="00F33B7F"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031" w:type="dxa"/>
            <w:gridSpan w:val="5"/>
          </w:tcPr>
          <w:p w:rsidR="00AD5D9B" w:rsidRPr="00AD0282" w:rsidRDefault="00E5693A" w:rsidP="00F33B7F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</w:t>
            </w:r>
            <w:r w:rsidR="00F33B7F"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2554" w:type="dxa"/>
            <w:gridSpan w:val="15"/>
          </w:tcPr>
          <w:p w:rsidR="00AD5D9B" w:rsidRPr="000D1065" w:rsidRDefault="000D1065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Մրգային, խոնավությունը 4.0 %-ից ոչ ավելի, փաթեթավորված և առանց փաթեթավորման, ԳՕՍՏ457093կամհամարժեք: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>Անվտանգությունն ըստ</w:t>
            </w:r>
            <w:r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N2-III4.901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2010հիգիենի</w:t>
            </w:r>
            <w:r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կնորմատիվների,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իսկմակնշումը&lt;&lt;Սննդամթերքիանվտանգության մասին&gt;&gt; ՀՀ օրենքի 8-րդ հոդվածի:</w:t>
            </w:r>
          </w:p>
        </w:tc>
        <w:tc>
          <w:tcPr>
            <w:tcW w:w="2549" w:type="dxa"/>
            <w:gridSpan w:val="4"/>
          </w:tcPr>
          <w:p w:rsidR="00AD5D9B" w:rsidRPr="000D1065" w:rsidRDefault="000D1065" w:rsidP="005A2AB6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>Մրգային, խոնավությունը 4.0 %-ից ոչ ավելի, փաթեթավորված և առանց փաթեթավորման, ԳՕՍՏ457093կամհամարժեք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lastRenderedPageBreak/>
              <w:t>:Անվտանգությունն ըստ</w:t>
            </w:r>
            <w:r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N2-III4.901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2010հիգիենի</w:t>
            </w:r>
            <w:r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կնորմատիվների,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իսկմակնշումը&lt;&lt;Սննդամթերքիանվտանգության մասին&gt;&gt; ՀՀ օրենքի 8-րդ հոդվածի: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C76B89" w:rsidRDefault="0031209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Առանց քաղցրի հավելման</w:t>
            </w:r>
            <w:r w:rsidR="00567507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կակաո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փոշի 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C76B89" w:rsidRDefault="006457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gridSpan w:val="4"/>
            <w:vAlign w:val="center"/>
          </w:tcPr>
          <w:p w:rsidR="00AD5D9B" w:rsidRPr="00C76B89" w:rsidRDefault="006457F7" w:rsidP="00D9750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56" w:type="dxa"/>
            <w:gridSpan w:val="4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457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D0282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457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D0282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0D1065" w:rsidRDefault="000D1065" w:rsidP="000D1065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Խոնավությունը՝ 6.0%-ից ոչ ավելի, pH-ը՝7.1-ից ոչ ավելի, դիսպերսությունը՝ 90.0%իցոչպակաս, փաթեթավորված  թղթե տուփերում ևմետաղյակամապակեբանկաներում,ինչպեսնաևոչկշռաբաժանված,ԳՕՍՏ10876:Անվտանգություննըստ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D97504" w:rsidRDefault="000D1065" w:rsidP="000D1065">
            <w:pPr>
              <w:rPr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Խոնավությունը՝ 6.0%-ից ոչ ավելի, pH-ը՝7.1-ից ոչ ավելի, դիսպերսությունը՝ 90.0%իցոչպակաս, փաթեթավորված  թղթե տուփերում ևմետաղյակամապակեբանկաներում,ինչպեսնաևոչկշռաբաժանված,ԳՕՍՏ10876:Անվտանգություննըստ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6F723D" w:rsidRDefault="006F723D" w:rsidP="00AD0282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C76B89" w:rsidRDefault="00D41626" w:rsidP="006F723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64</w:t>
            </w:r>
          </w:p>
        </w:tc>
        <w:tc>
          <w:tcPr>
            <w:tcW w:w="714" w:type="dxa"/>
            <w:gridSpan w:val="4"/>
            <w:vAlign w:val="center"/>
          </w:tcPr>
          <w:p w:rsidR="00AD5D9B" w:rsidRPr="00C76B89" w:rsidRDefault="00D41626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64</w:t>
            </w:r>
          </w:p>
        </w:tc>
        <w:tc>
          <w:tcPr>
            <w:tcW w:w="956" w:type="dxa"/>
            <w:gridSpan w:val="4"/>
          </w:tcPr>
          <w:p w:rsidR="001357E8" w:rsidRDefault="001357E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357E8" w:rsidRDefault="001357E8" w:rsidP="001357E8">
            <w:pPr>
              <w:rPr>
                <w:sz w:val="16"/>
                <w:szCs w:val="16"/>
                <w:lang w:val="en-US"/>
              </w:rPr>
            </w:pPr>
          </w:p>
          <w:p w:rsidR="00AD5D9B" w:rsidRPr="001357E8" w:rsidRDefault="00D41626" w:rsidP="001357E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10880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D4162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10880</w:t>
            </w:r>
          </w:p>
          <w:p w:rsidR="00AD5D9B" w:rsidRPr="00AD0282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2A73F6" w:rsidRDefault="006F723D" w:rsidP="000D106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="000D1065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Էքստրատեսակիյոդացված,յոդիզանգվածային</w:t>
            </w:r>
            <w:r w:rsidR="000D1065"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մասը՝50x10մգ/կգ,ՀՍՏ2392005:Անվտանգությունն ըստ</w:t>
            </w:r>
            <w:r w:rsidR="000D1065"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 և&lt;&lt;Սննդամթերքի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2A73F6" w:rsidRDefault="000D1065" w:rsidP="005A2AB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Էքստրատեսակիյոդացված,յոդիզանգվածային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մասը՝50x10մգ/կգ,ՀՍՏ2392005:Անվտանգությունն 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N2III4.9012010հիգիենիկնորմատիվների և&lt;&lt;Սննդամթերքի անվտանգության մասին&gt;&gt; ՀՀ օրենքի 9-րդ հոդվածի</w:t>
            </w:r>
          </w:p>
        </w:tc>
      </w:tr>
      <w:tr w:rsidR="00AD5D9B" w:rsidRPr="00541DF7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C76B89" w:rsidRDefault="004B77E3" w:rsidP="000F71E2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Համեմունքներ</w:t>
            </w:r>
          </w:p>
        </w:tc>
        <w:tc>
          <w:tcPr>
            <w:tcW w:w="714" w:type="dxa"/>
            <w:gridSpan w:val="5"/>
            <w:vAlign w:val="center"/>
          </w:tcPr>
          <w:p w:rsidR="00AD5D9B" w:rsidRPr="00F42DAB" w:rsidRDefault="00651DBD" w:rsidP="000F71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714" w:type="dxa"/>
            <w:gridSpan w:val="2"/>
            <w:vAlign w:val="center"/>
          </w:tcPr>
          <w:p w:rsidR="00AD5D9B" w:rsidRPr="00C76B89" w:rsidRDefault="00AD5D9B" w:rsidP="000F71E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AD5D9B" w:rsidRPr="00C76B89" w:rsidRDefault="00AD5D9B" w:rsidP="000F71E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56" w:type="dxa"/>
            <w:gridSpan w:val="4"/>
          </w:tcPr>
          <w:p w:rsidR="00AD5D9B" w:rsidRPr="000F71E2" w:rsidRDefault="001C54A8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6500</w:t>
            </w:r>
          </w:p>
        </w:tc>
        <w:tc>
          <w:tcPr>
            <w:tcW w:w="1031" w:type="dxa"/>
            <w:gridSpan w:val="5"/>
          </w:tcPr>
          <w:p w:rsidR="00AD5D9B" w:rsidRPr="000F71E2" w:rsidRDefault="00D41626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0D1065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i/>
                <w:color w:val="000000"/>
                <w:sz w:val="18"/>
                <w:szCs w:val="18"/>
              </w:rPr>
              <w:t>Համեմունքներ խառը փաթեթավոված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4B77E3" w:rsidRDefault="000D1065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i/>
                <w:color w:val="000000"/>
                <w:sz w:val="18"/>
                <w:szCs w:val="18"/>
              </w:rPr>
              <w:t>Համեմունքներ խառը փաթեթավոված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BA2B31" w:rsidRDefault="00BA2B31" w:rsidP="00BA2B31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    սև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C76B89" w:rsidRDefault="0088273D" w:rsidP="007F7AFE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gridSpan w:val="4"/>
            <w:vAlign w:val="center"/>
          </w:tcPr>
          <w:p w:rsidR="00AD5D9B" w:rsidRPr="00C76B89" w:rsidRDefault="0088273D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956" w:type="dxa"/>
            <w:gridSpan w:val="4"/>
          </w:tcPr>
          <w:p w:rsidR="00AD5D9B" w:rsidRPr="00365941" w:rsidRDefault="001C54A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</w:t>
            </w:r>
          </w:p>
        </w:tc>
        <w:tc>
          <w:tcPr>
            <w:tcW w:w="1031" w:type="dxa"/>
            <w:gridSpan w:val="5"/>
          </w:tcPr>
          <w:p w:rsidR="00AD5D9B" w:rsidRPr="00365941" w:rsidRDefault="0088273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0D1065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Բայխաթեյ սև,տերևներովկամհատիկավորված, տուփերով,  ԳՕՍՏ 1937-90 կամ ԳՕՍՏ 1938-90: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365941" w:rsidRDefault="000D1065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Բայխաթեյ սև,տերևներովկամհատիկավորված, տուփերով,  ԳՕՍՏ 1937-90 կամ ԳՕՍՏ 1938-90: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4D7C32" w:rsidRDefault="004D7C32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Տոմատի մածուկ </w:t>
            </w:r>
          </w:p>
        </w:tc>
        <w:tc>
          <w:tcPr>
            <w:tcW w:w="714" w:type="dxa"/>
            <w:gridSpan w:val="5"/>
            <w:vAlign w:val="center"/>
          </w:tcPr>
          <w:p w:rsidR="00AD5D9B" w:rsidRPr="00562D40" w:rsidRDefault="00562D40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A35B14" w:rsidRDefault="002D7529" w:rsidP="004D7C32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30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A35B14" w:rsidRDefault="002D7529" w:rsidP="004D7C32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30</w:t>
            </w:r>
          </w:p>
        </w:tc>
        <w:tc>
          <w:tcPr>
            <w:tcW w:w="956" w:type="dxa"/>
            <w:gridSpan w:val="4"/>
          </w:tcPr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365941" w:rsidRDefault="001C54A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365941" w:rsidRDefault="00F0296F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27000</w:t>
            </w:r>
          </w:p>
        </w:tc>
        <w:tc>
          <w:tcPr>
            <w:tcW w:w="2554" w:type="dxa"/>
            <w:gridSpan w:val="15"/>
          </w:tcPr>
          <w:p w:rsidR="00AD5D9B" w:rsidRPr="000410A8" w:rsidRDefault="000D1065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Բարձրտեսակի,ապակեևմետաղյատարաներով,փաթեթավորումը՝մինչև10դմ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տարողությամբապակեևմետաղյատարաներով,ԳՕՍՏ334389կամհամարժեքը:Անվտանգություննըստ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lastRenderedPageBreak/>
              <w:t>գիենիկնորմատիվների և &lt;&lt;Սննդամթերքի անվտանգության մասին&gt;&gt; ՀՀ օրենքի 9-րդ հոդվածի</w:t>
            </w:r>
          </w:p>
        </w:tc>
        <w:tc>
          <w:tcPr>
            <w:tcW w:w="2549" w:type="dxa"/>
            <w:gridSpan w:val="4"/>
          </w:tcPr>
          <w:p w:rsidR="00AD5D9B" w:rsidRPr="000410A8" w:rsidRDefault="000D1065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lastRenderedPageBreak/>
              <w:t>Բարձրտեսակի,ապակեևմետաղյատարաներով,փաթեթավորումը՝մինչև10դմ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տարողությամբապակեևմետաղյատարաներով,ԳՕՍՏ334389կամհամարժեքը:Անվտանգություննըստ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N2III4.9012010հի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lastRenderedPageBreak/>
              <w:t>գիենիկնորմատիվների և &lt;&lt;Սննդամթերքի անվտանգության մասին&gt;&gt; ՀՀ օրենքի 9-րդ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F45EFC" w:rsidRDefault="000D106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Կանաչի խառը</w:t>
            </w:r>
          </w:p>
        </w:tc>
        <w:tc>
          <w:tcPr>
            <w:tcW w:w="714" w:type="dxa"/>
            <w:gridSpan w:val="5"/>
            <w:vAlign w:val="center"/>
          </w:tcPr>
          <w:p w:rsidR="00AD5D9B" w:rsidRPr="00170170" w:rsidRDefault="00DA2BEE" w:rsidP="007F2B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կապ</w:t>
            </w:r>
          </w:p>
        </w:tc>
        <w:tc>
          <w:tcPr>
            <w:tcW w:w="714" w:type="dxa"/>
            <w:gridSpan w:val="2"/>
            <w:vAlign w:val="center"/>
          </w:tcPr>
          <w:p w:rsidR="00AD5D9B" w:rsidRPr="00A35B14" w:rsidRDefault="00DA2BEE" w:rsidP="007F2B53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100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A35B14" w:rsidRDefault="00DA2BEE" w:rsidP="007F2B53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100</w:t>
            </w:r>
          </w:p>
        </w:tc>
        <w:tc>
          <w:tcPr>
            <w:tcW w:w="956" w:type="dxa"/>
            <w:gridSpan w:val="4"/>
          </w:tcPr>
          <w:p w:rsidR="00AD5D9B" w:rsidRPr="00365941" w:rsidRDefault="001C54A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</w:t>
            </w:r>
            <w:r w:rsidR="00047EC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1" w:type="dxa"/>
            <w:gridSpan w:val="5"/>
          </w:tcPr>
          <w:p w:rsidR="00AD5D9B" w:rsidRPr="00365941" w:rsidRDefault="00DA2BEE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0D1065" w:rsidP="000D1065">
            <w:pPr>
              <w:autoSpaceDE w:val="0"/>
              <w:autoSpaceDN w:val="0"/>
              <w:adjustRightInd w:val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Կանաչի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տարբեր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տեսակի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անվտանգությունը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`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N 2-</w:t>
            </w:r>
            <w:r w:rsidRPr="000D1065">
              <w:rPr>
                <w:rFonts w:ascii="Arial LatArm" w:hAnsi="Arial LatArm"/>
                <w:b/>
                <w:sz w:val="18"/>
                <w:szCs w:val="18"/>
                <w:lang w:val="en-US"/>
              </w:rPr>
              <w:t>III-4,9-01-2003 (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ՌԴ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Սան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Պին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2,3,2-1078-01)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սանիտարահամաճարակայինկանոնների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նորմերի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ևՙսննդամթերքի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անվտանգության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մասին՚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9-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365941" w:rsidRDefault="000D1065" w:rsidP="000D1065">
            <w:pPr>
              <w:autoSpaceDE w:val="0"/>
              <w:autoSpaceDN w:val="0"/>
              <w:adjustRightInd w:val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Կանաչի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տարբեր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տեսակի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,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անվտանգությունը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`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N 2-</w:t>
            </w:r>
            <w:r w:rsidRPr="000D1065">
              <w:rPr>
                <w:rFonts w:ascii="Arial LatArm" w:hAnsi="Arial LatArm"/>
                <w:b/>
                <w:sz w:val="18"/>
                <w:szCs w:val="18"/>
                <w:lang w:val="en-US"/>
              </w:rPr>
              <w:t>III-4,9-01-2003 (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ՌԴ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Սան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Պին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2,3,2-1078-01)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սանիտարահամաճարակայինկանոնների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նորմերի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ևՙսննդամթերքի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անվտանգության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մասին՚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9-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0D1065">
              <w:rPr>
                <w:rFonts w:ascii="Arial LatArm" w:hAnsi="Arial LatArm" w:cs="Arial LatArm"/>
                <w:b/>
                <w:sz w:val="18"/>
                <w:szCs w:val="18"/>
                <w:lang w:val="en-US"/>
              </w:rPr>
              <w:t xml:space="preserve"> </w:t>
            </w:r>
            <w:r w:rsidRPr="007B3C42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141"/>
        </w:trPr>
        <w:tc>
          <w:tcPr>
            <w:tcW w:w="478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0A4FFD" w:rsidRDefault="00137739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 01 կարգի</w:t>
            </w:r>
          </w:p>
        </w:tc>
        <w:tc>
          <w:tcPr>
            <w:tcW w:w="714" w:type="dxa"/>
            <w:gridSpan w:val="5"/>
            <w:vAlign w:val="center"/>
          </w:tcPr>
          <w:p w:rsidR="00AD5D9B" w:rsidRPr="00561D90" w:rsidRDefault="00561D90" w:rsidP="00A3477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4" w:type="dxa"/>
            <w:gridSpan w:val="2"/>
            <w:vAlign w:val="center"/>
          </w:tcPr>
          <w:p w:rsidR="00AD5D9B" w:rsidRPr="00F45EFC" w:rsidRDefault="00561D90" w:rsidP="00A3477A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F45EFC" w:rsidRDefault="00561D90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6" w:type="dxa"/>
            <w:gridSpan w:val="4"/>
          </w:tcPr>
          <w:p w:rsidR="00AD5D9B" w:rsidRPr="00A3477A" w:rsidRDefault="001C54A8" w:rsidP="005C7A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031" w:type="dxa"/>
            <w:gridSpan w:val="5"/>
          </w:tcPr>
          <w:p w:rsidR="00AD5D9B" w:rsidRPr="00B07AF5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AD5D9B" w:rsidRDefault="00561D90" w:rsidP="00301F3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105000</w:t>
            </w:r>
          </w:p>
          <w:p w:rsidR="00AD5D9B" w:rsidRPr="00365941" w:rsidRDefault="00AD5D9B" w:rsidP="00301F3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137739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1-ին կարգի, ձու սեղանի կամ դիետիկ, տեսակավորված ըստ մեկ ձվի զանգվածի, դիետիկ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ձվի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պահման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ժամկետը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՝7օր,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սեղանի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ձվինը՝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25օր,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սառնարանային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պայմաններում՝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120 օր, ՀՍՏ 182-99:  Անվտանգությունն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N2-III-4.9-01-2010 հիգիենիկ նորմատիվների և &lt;&lt;Սննդամթերքի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137739" w:rsidRDefault="00137739" w:rsidP="00137739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1-ին կարգի, ձու սեղանի կամ դիետիկ, տեսակավորված ըստ մեկ ձվի զանգվածի, դիետիկ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ձվի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պահման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ժամկետը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՝7օր,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սեղանի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ձվինը՝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25օր,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սառնարանային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պայմաններում՝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>120 օր, ՀՍՏ 182-99:  Անվտանգությունն</w:t>
            </w:r>
            <w:r w:rsidRPr="00137739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N2-III-4.9-01-2010 հիգիենիկ նորմատիվների և &lt;&lt;Սննդամթերքի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D22456" w:rsidRDefault="00EA1755" w:rsidP="00D2245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Հավի</w:t>
            </w:r>
            <w:r w:rsidRPr="00EA1755"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մսեղիք</w:t>
            </w:r>
            <w:r w:rsidRPr="00EA1755"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սառեցված</w:t>
            </w:r>
            <w:r w:rsidRPr="00EA1755"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տեղական</w:t>
            </w:r>
            <w:r w:rsidRPr="00EA1755"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ամբողջական</w:t>
            </w:r>
          </w:p>
        </w:tc>
        <w:tc>
          <w:tcPr>
            <w:tcW w:w="714" w:type="dxa"/>
            <w:gridSpan w:val="5"/>
            <w:vAlign w:val="center"/>
          </w:tcPr>
          <w:p w:rsidR="00AD5D9B" w:rsidRPr="00672A3A" w:rsidRDefault="00AD5D9B" w:rsidP="00D2245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D5D9B" w:rsidRPr="00F45EFC" w:rsidRDefault="00AD020A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175</w:t>
            </w:r>
          </w:p>
        </w:tc>
        <w:tc>
          <w:tcPr>
            <w:tcW w:w="714" w:type="dxa"/>
            <w:gridSpan w:val="4"/>
            <w:vAlign w:val="center"/>
          </w:tcPr>
          <w:p w:rsidR="00AD5D9B" w:rsidRPr="00F45EFC" w:rsidRDefault="00AD020A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175</w:t>
            </w:r>
          </w:p>
        </w:tc>
        <w:tc>
          <w:tcPr>
            <w:tcW w:w="956" w:type="dxa"/>
            <w:gridSpan w:val="4"/>
          </w:tcPr>
          <w:p w:rsidR="00AD5D9B" w:rsidRPr="00365941" w:rsidRDefault="00AD020A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245000</w:t>
            </w:r>
          </w:p>
        </w:tc>
        <w:tc>
          <w:tcPr>
            <w:tcW w:w="1031" w:type="dxa"/>
            <w:gridSpan w:val="5"/>
          </w:tcPr>
          <w:p w:rsidR="00AD5D9B" w:rsidRPr="00365941" w:rsidRDefault="00AD020A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245000</w:t>
            </w:r>
          </w:p>
        </w:tc>
        <w:tc>
          <w:tcPr>
            <w:tcW w:w="2554" w:type="dxa"/>
            <w:gridSpan w:val="15"/>
          </w:tcPr>
          <w:p w:rsidR="00AD5D9B" w:rsidRPr="00137739" w:rsidRDefault="00137739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Բրոյլերտիպի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առանցփորոտիքի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մաքուր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արյունազրկված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առանցկողմնակիհոտերիփաթեթավորված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պոլիէթիլենայինթաղանթներով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ԳՕՍՏ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25391-82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։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Անվտանգությունը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մակնշումը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`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ըստ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կառավարության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2006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թ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հոկտեմբերի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19-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N 1560-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որոշմամբ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հաստատված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“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Մսի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մսամթերքի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տեխնիկական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կանոնակարգի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”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“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Սննդամթերքի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անվտանգության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մասին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”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օրենքի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8-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րդ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հոդվածի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137739" w:rsidRDefault="00137739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Բրոյլերտիպի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առանցփորոտիքի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մաքուր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արյունազրկված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առանցկողմնակիհոտերիփաթեթավորված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պոլիէթիլենայինթաղանթներով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,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ԳՕՍՏ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25391-82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։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Անվտանգությունը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մակնշումը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`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ըստ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կառավարության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2006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թ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հոկտեմբերի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19-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N 1560-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որոշմամբ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հաստատված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“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Մսի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մսամթերքի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տեխնիկական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կանոնակարգի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”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և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“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Սննդամթերքի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անվտանգության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մասին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”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ՀՀ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օրենքի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8-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րդ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</w:rPr>
              <w:t>հոդվածի</w:t>
            </w:r>
            <w:r w:rsidRPr="00137739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F45EFC" w:rsidRDefault="00EA175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Արևածաղկի ձեթ ռաֆինացված</w:t>
            </w:r>
          </w:p>
        </w:tc>
        <w:tc>
          <w:tcPr>
            <w:tcW w:w="714" w:type="dxa"/>
            <w:gridSpan w:val="5"/>
            <w:vAlign w:val="center"/>
          </w:tcPr>
          <w:p w:rsidR="00AD5D9B" w:rsidRPr="00A35B14" w:rsidRDefault="00AD5D9B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F45EFC" w:rsidRDefault="005023B1" w:rsidP="00DC1911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F45EFC" w:rsidRDefault="005023B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6" w:type="dxa"/>
            <w:gridSpan w:val="4"/>
          </w:tcPr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F75BC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</w:t>
            </w: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DC1911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DC1911" w:rsidRDefault="0046238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DC1911" w:rsidRDefault="00EA1755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1 կամ 3լիտր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lastRenderedPageBreak/>
              <w:t xml:space="preserve">տարողություններում, ԳՕՍՏ1129-93: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N2-III-4.9-01-2010 հիգիենիկ նորմատիվների և  &lt;&lt;Սննդամթերքի անվտանգության մասին&gt;&gt; ՀՀ օրենքի 9-րդ  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DC1911" w:rsidRDefault="00EA1755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lastRenderedPageBreak/>
              <w:t xml:space="preserve">Պատրաստված արևածաղկի սերմերի լուծամզման և ճզմման եղանակով, բարձր տեսակի, զտված, հոտազերծված, փաթեթավորումը՝ շշալցված մինչև 1 կամ 3լիտր 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/>
              </w:rPr>
              <w:lastRenderedPageBreak/>
              <w:t xml:space="preserve">տարողություններում, ԳՕՍՏ1129-93: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/>
              </w:rPr>
              <w:t>N2-III-4.9-01-2010 հիգիենիկ նորմատիվների և  &lt;&lt;Սննդամթերքի անվտանգության մասին&gt;&gt; ՀՀ օրենքի 9-րդ  հոդվածի</w:t>
            </w:r>
          </w:p>
        </w:tc>
      </w:tr>
      <w:tr w:rsidR="00AD5D9B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AD5D9B" w:rsidRPr="00F45EFC" w:rsidRDefault="00AD5D9B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33</w:t>
            </w:r>
          </w:p>
        </w:tc>
        <w:tc>
          <w:tcPr>
            <w:tcW w:w="1691" w:type="dxa"/>
            <w:gridSpan w:val="9"/>
            <w:vAlign w:val="center"/>
          </w:tcPr>
          <w:p w:rsidR="00AD5D9B" w:rsidRPr="00F45EFC" w:rsidRDefault="00224121" w:rsidP="000B1809">
            <w:pPr>
              <w:spacing w:after="0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Ջեմ տեղական</w:t>
            </w:r>
          </w:p>
        </w:tc>
        <w:tc>
          <w:tcPr>
            <w:tcW w:w="714" w:type="dxa"/>
            <w:gridSpan w:val="5"/>
            <w:vAlign w:val="center"/>
          </w:tcPr>
          <w:p w:rsidR="00AD5D9B" w:rsidRPr="002F6684" w:rsidRDefault="00224121" w:rsidP="004E34C4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AD5D9B" w:rsidRPr="00F45EFC" w:rsidRDefault="00272E0C" w:rsidP="004E34C4">
            <w:pPr>
              <w:spacing w:after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14" w:type="dxa"/>
            <w:gridSpan w:val="4"/>
            <w:vAlign w:val="center"/>
          </w:tcPr>
          <w:p w:rsidR="00AD5D9B" w:rsidRPr="00F45EFC" w:rsidRDefault="00272E0C" w:rsidP="004E34C4">
            <w:pPr>
              <w:spacing w:after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6" w:type="dxa"/>
            <w:gridSpan w:val="4"/>
          </w:tcPr>
          <w:p w:rsidR="00AD5D9B" w:rsidRDefault="00AD5D9B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365941" w:rsidRDefault="00272E0C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031" w:type="dxa"/>
            <w:gridSpan w:val="5"/>
          </w:tcPr>
          <w:p w:rsidR="00AD5D9B" w:rsidRPr="00365941" w:rsidRDefault="00272E0C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EA1755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</w:rPr>
              <w:t>Տ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արբեր մրգերից և հատապտուղներից,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1-ին տեսակի ՀՍՏ 48-2007: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</w:rPr>
              <w:t>Փաթեթավորումը՝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800-1000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</w:rPr>
              <w:t>գրոցապակետարաներում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: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 xml:space="preserve">Անվտանգությունն ըստ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%: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0A6630" w:rsidRDefault="00EA1755" w:rsidP="00EA1755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D23F6A">
              <w:rPr>
                <w:rFonts w:ascii="Sylfaen" w:hAnsi="Sylfaen" w:cs="Sylfaen"/>
                <w:b/>
                <w:i/>
                <w:sz w:val="18"/>
                <w:szCs w:val="18"/>
              </w:rPr>
              <w:t>Տ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արբեր մրգերից և հատապտուղներից,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1-ին տեսակի ՀՍՏ 48-2007: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</w:rPr>
              <w:t>Փաթեթավորումը՝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800-1000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</w:rPr>
              <w:t>գրոցապակետարաներում</w:t>
            </w:r>
            <w:r w:rsidRPr="00EA1755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: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 xml:space="preserve">Անվտանգությունն ըստ </w:t>
            </w:r>
            <w:r w:rsidRPr="00D23F6A">
              <w:rPr>
                <w:rFonts w:ascii="Sylfaen" w:hAnsi="Sylfaen" w:cs="Sylfaen"/>
                <w:b/>
                <w:i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D23F6A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%:</w:t>
            </w:r>
          </w:p>
        </w:tc>
      </w:tr>
      <w:tr w:rsidR="00370095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370095" w:rsidRDefault="00370095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1" w:type="dxa"/>
            <w:gridSpan w:val="9"/>
            <w:vAlign w:val="center"/>
          </w:tcPr>
          <w:p w:rsidR="00370095" w:rsidRDefault="00A7692C" w:rsidP="004C11A6">
            <w:pPr>
              <w:spacing w:after="0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Պանիր չանախ</w:t>
            </w:r>
          </w:p>
        </w:tc>
        <w:tc>
          <w:tcPr>
            <w:tcW w:w="714" w:type="dxa"/>
            <w:gridSpan w:val="5"/>
            <w:vAlign w:val="center"/>
          </w:tcPr>
          <w:p w:rsidR="00370095" w:rsidRDefault="00370095" w:rsidP="00032669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370095" w:rsidRDefault="00F11710" w:rsidP="004C11A6">
            <w:pPr>
              <w:spacing w:after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44</w:t>
            </w:r>
          </w:p>
        </w:tc>
        <w:tc>
          <w:tcPr>
            <w:tcW w:w="714" w:type="dxa"/>
            <w:gridSpan w:val="4"/>
            <w:vAlign w:val="center"/>
          </w:tcPr>
          <w:p w:rsidR="00370095" w:rsidRDefault="00F11710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44</w:t>
            </w:r>
          </w:p>
        </w:tc>
        <w:tc>
          <w:tcPr>
            <w:tcW w:w="956" w:type="dxa"/>
            <w:gridSpan w:val="4"/>
          </w:tcPr>
          <w:p w:rsidR="00370095" w:rsidRPr="004C11A6" w:rsidRDefault="00F11710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79200</w:t>
            </w:r>
          </w:p>
        </w:tc>
        <w:tc>
          <w:tcPr>
            <w:tcW w:w="1031" w:type="dxa"/>
            <w:gridSpan w:val="5"/>
          </w:tcPr>
          <w:p w:rsidR="00370095" w:rsidRPr="004C11A6" w:rsidRDefault="00F11710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79200</w:t>
            </w:r>
          </w:p>
        </w:tc>
        <w:tc>
          <w:tcPr>
            <w:tcW w:w="2554" w:type="dxa"/>
            <w:gridSpan w:val="15"/>
            <w:vAlign w:val="center"/>
          </w:tcPr>
          <w:p w:rsidR="00370095" w:rsidRPr="00EB282B" w:rsidRDefault="00866D4F" w:rsidP="00C5598A">
            <w:pPr>
              <w:pStyle w:val="Normal1"/>
              <w:rPr>
                <w:rFonts w:ascii="Arial Armenian" w:hAnsi="Arial Armenian" w:cs="GHEA Mariam"/>
                <w:color w:val="000000"/>
                <w:sz w:val="18"/>
                <w:szCs w:val="18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 w:eastAsia="ru-RU"/>
              </w:rPr>
              <w:t xml:space="preserve">Պանիր կովի կաթից, յուղի զանգվածային մասը 50%-ից ոչ պակաս,աղի զանգվածային մասը 3.5-4.5%: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 w:eastAsia="ru-RU"/>
              </w:rPr>
              <w:t>N 2III4.9012010 հիգիենիկ նորմատիվների և &lt;&lt;Սննդամթերքի անվտանգության մասին&gt;&gt; ՀՀ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 w:eastAsia="ru-RU"/>
              </w:rPr>
              <w:t>օրենքի 9-րդ հոդվածի</w:t>
            </w:r>
          </w:p>
        </w:tc>
        <w:tc>
          <w:tcPr>
            <w:tcW w:w="2549" w:type="dxa"/>
            <w:gridSpan w:val="4"/>
            <w:vAlign w:val="center"/>
          </w:tcPr>
          <w:p w:rsidR="00370095" w:rsidRPr="00EB282B" w:rsidRDefault="00866D4F" w:rsidP="00C5598A">
            <w:pPr>
              <w:pStyle w:val="Normal1"/>
              <w:rPr>
                <w:rFonts w:ascii="Arial Armenian" w:hAnsi="Arial Armenian" w:cs="GHEA Mariam"/>
                <w:color w:val="000000"/>
                <w:sz w:val="18"/>
                <w:szCs w:val="18"/>
              </w:rPr>
            </w:pP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 w:eastAsia="ru-RU"/>
              </w:rPr>
              <w:t xml:space="preserve">Պանիր կովի կաթից, յուղի զանգվածային մասը 50%-ից ոչ պակաս,աղի զանգվածային մասը 3.5-4.5%: Անվտանգությունն ըստ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 w:eastAsia="ru-RU"/>
              </w:rPr>
              <w:t>N 2III4.9012010 հիգիենիկ նորմատիվների և &lt;&lt;Սննդամթերքի անվտանգության մասին&gt;&gt; ՀՀ</w:t>
            </w:r>
            <w:r w:rsidRPr="00D23F6A">
              <w:rPr>
                <w:rFonts w:ascii="Sylfaen" w:hAnsi="Sylfaen" w:cs="TimesArmenianPSMT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  <w:r w:rsidRPr="00D23F6A">
              <w:rPr>
                <w:rFonts w:ascii="Sylfaen" w:hAnsi="Sylfaen"/>
                <w:b/>
                <w:i/>
                <w:color w:val="000000"/>
                <w:sz w:val="18"/>
                <w:szCs w:val="18"/>
                <w:lang w:val="hy-AM" w:eastAsia="ru-RU"/>
              </w:rPr>
              <w:t>օրենքի 9-րդ հոդվածի</w:t>
            </w:r>
          </w:p>
        </w:tc>
      </w:tr>
      <w:tr w:rsidR="00370095" w:rsidRPr="006B40B9" w:rsidTr="00752EED">
        <w:trPr>
          <w:gridAfter w:val="8"/>
          <w:wAfter w:w="20279" w:type="dxa"/>
          <w:trHeight w:val="182"/>
        </w:trPr>
        <w:tc>
          <w:tcPr>
            <w:tcW w:w="478" w:type="dxa"/>
            <w:vAlign w:val="center"/>
          </w:tcPr>
          <w:p w:rsidR="00C657E7" w:rsidRDefault="00370095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370095" w:rsidRPr="00C657E7" w:rsidRDefault="00370095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91" w:type="dxa"/>
            <w:gridSpan w:val="9"/>
            <w:vAlign w:val="center"/>
          </w:tcPr>
          <w:p w:rsidR="00C657E7" w:rsidRDefault="00E7742F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Կաթնաշոռ ,դասական</w:t>
            </w: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P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C657E7" w:rsidRDefault="00C657E7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370095" w:rsidRPr="00C657E7" w:rsidRDefault="00370095" w:rsidP="00C657E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4" w:type="dxa"/>
            <w:gridSpan w:val="2"/>
            <w:vAlign w:val="center"/>
          </w:tcPr>
          <w:p w:rsidR="00370095" w:rsidRDefault="00C740B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14" w:type="dxa"/>
            <w:gridSpan w:val="4"/>
            <w:vAlign w:val="center"/>
          </w:tcPr>
          <w:p w:rsidR="00866D4F" w:rsidRDefault="00C740B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  <w:p w:rsidR="00866D4F" w:rsidRPr="00866D4F" w:rsidRDefault="00866D4F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66D4F" w:rsidRDefault="00866D4F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66D4F" w:rsidRPr="00866D4F" w:rsidRDefault="00866D4F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66D4F" w:rsidRPr="00866D4F" w:rsidRDefault="00866D4F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66D4F" w:rsidRPr="00866D4F" w:rsidRDefault="00866D4F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866D4F" w:rsidRDefault="00866D4F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370095" w:rsidRPr="00866D4F" w:rsidRDefault="00370095" w:rsidP="00866D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956" w:type="dxa"/>
            <w:gridSpan w:val="4"/>
          </w:tcPr>
          <w:p w:rsidR="00370095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BA6242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30000</w:t>
            </w:r>
          </w:p>
          <w:p w:rsidR="00370095" w:rsidRDefault="00C4758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370095" w:rsidRPr="00032669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Pr="00032669" w:rsidRDefault="00C740B5" w:rsidP="00C740B5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30000</w:t>
            </w:r>
          </w:p>
        </w:tc>
        <w:tc>
          <w:tcPr>
            <w:tcW w:w="2554" w:type="dxa"/>
            <w:gridSpan w:val="15"/>
            <w:vAlign w:val="center"/>
          </w:tcPr>
          <w:p w:rsidR="00370095" w:rsidRPr="009B4E4F" w:rsidRDefault="00370095" w:rsidP="009B4E4F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  <w:p w:rsidR="00370095" w:rsidRPr="00C85EFD" w:rsidRDefault="00866D4F" w:rsidP="00032669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Կաթնաշոռ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թթվայնությունը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210-240T  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փաթեթավորված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սպառողական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տարաներով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միչև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100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գ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.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Կշռաբաժիններով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: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Անվտանգւթյուը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մակնշումը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N2-111-4,9-01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softHyphen/>
              <w:t>-2003 /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ՌԴ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Սան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Պին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2.3.2.-1078-01/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սանիտարահամաճարակային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կանոնների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նորմերի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,,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Սննդամթերքի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անվտանգության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մասին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ՀՀ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օրենքի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9-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րդ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370095" w:rsidRPr="00C85EFD" w:rsidRDefault="00866D4F" w:rsidP="00032669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Կաթնաշոռ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թթվայնությունը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210-240T  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փաթեթավորված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սպառողական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տարաներով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միչև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100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գ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.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Կշռաբաժիններով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: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Անվտանգւթյուը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մակնշումը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N2-111-4,9-01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softHyphen/>
              <w:t>-2003 /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ՌԴ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Սան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Պին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2.3.2.-1078-01/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սանիտարահամաճարակային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կանոնների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նորմերի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և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,,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Սննդամթերքի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անվտանգության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մասին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ՀՀ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օրենքի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9-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րդ</w:t>
            </w:r>
            <w:r w:rsidRPr="00866D4F"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TimesArmenianPSMT"/>
                <w:b/>
                <w:i/>
                <w:sz w:val="18"/>
                <w:szCs w:val="18"/>
              </w:rPr>
              <w:t>հոդվածի</w:t>
            </w:r>
          </w:p>
        </w:tc>
      </w:tr>
      <w:tr w:rsidR="00C657E7" w:rsidRPr="006B40B9" w:rsidTr="00752EED">
        <w:trPr>
          <w:gridAfter w:val="8"/>
          <w:wAfter w:w="20279" w:type="dxa"/>
          <w:trHeight w:val="1643"/>
        </w:trPr>
        <w:tc>
          <w:tcPr>
            <w:tcW w:w="478" w:type="dxa"/>
            <w:vAlign w:val="center"/>
          </w:tcPr>
          <w:p w:rsidR="00C657E7" w:rsidRDefault="00C657E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1" w:type="dxa"/>
            <w:gridSpan w:val="9"/>
            <w:vAlign w:val="center"/>
          </w:tcPr>
          <w:p w:rsidR="00C657E7" w:rsidRDefault="00C657E7" w:rsidP="005C7A8B">
            <w:pPr>
              <w:jc w:val="center"/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Sylfaen"/>
                <w:b/>
                <w:i/>
                <w:color w:val="000000"/>
                <w:sz w:val="18"/>
                <w:szCs w:val="18"/>
              </w:rPr>
              <w:t>Կոմպոտներ</w:t>
            </w:r>
          </w:p>
        </w:tc>
        <w:tc>
          <w:tcPr>
            <w:tcW w:w="714" w:type="dxa"/>
            <w:gridSpan w:val="5"/>
            <w:vAlign w:val="center"/>
          </w:tcPr>
          <w:p w:rsidR="00C657E7" w:rsidRDefault="00CD310B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714" w:type="dxa"/>
            <w:gridSpan w:val="2"/>
            <w:vAlign w:val="center"/>
          </w:tcPr>
          <w:p w:rsidR="00C657E7" w:rsidRDefault="00CD310B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14" w:type="dxa"/>
            <w:gridSpan w:val="4"/>
            <w:vAlign w:val="center"/>
          </w:tcPr>
          <w:p w:rsidR="00C657E7" w:rsidRDefault="00CD310B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56" w:type="dxa"/>
            <w:gridSpan w:val="4"/>
          </w:tcPr>
          <w:p w:rsidR="00C657E7" w:rsidRDefault="000B4B0C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031" w:type="dxa"/>
            <w:gridSpan w:val="5"/>
          </w:tcPr>
          <w:p w:rsidR="00C657E7" w:rsidRDefault="00CD310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140000</w:t>
            </w:r>
          </w:p>
        </w:tc>
        <w:tc>
          <w:tcPr>
            <w:tcW w:w="2554" w:type="dxa"/>
            <w:gridSpan w:val="15"/>
            <w:vAlign w:val="center"/>
          </w:tcPr>
          <w:p w:rsidR="00C657E7" w:rsidRPr="009B4E4F" w:rsidRDefault="00C657E7" w:rsidP="009B4E4F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Կոմպոտների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պատրաստման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համար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օգտագործվում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են՝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թարմ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պտուղներ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հատապտուղներ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շաքարավազ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գօստ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lastRenderedPageBreak/>
              <w:t>21-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խմելու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ջուր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N2-111-42-1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սանիտարային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նորմաների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կանոնների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կիտրոնաթթու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սննդային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գոստ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908-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տարան՝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1.0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լ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ապակե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տարա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փաթեթավորումը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բլոկներով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՝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ջերմակծկումայնի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թղանթի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մեջ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գոստ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25951-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կոմպոտների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սպառողական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տարայի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վրա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փակված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պիտակի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վրա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պետք</w:t>
            </w:r>
          </w:p>
        </w:tc>
        <w:tc>
          <w:tcPr>
            <w:tcW w:w="2549" w:type="dxa"/>
            <w:gridSpan w:val="4"/>
            <w:vAlign w:val="center"/>
          </w:tcPr>
          <w:p w:rsidR="00C657E7" w:rsidRPr="00C657E7" w:rsidRDefault="00C657E7" w:rsidP="00032669">
            <w:pPr>
              <w:spacing w:line="240" w:lineRule="auto"/>
              <w:rPr>
                <w:rFonts w:ascii="Sylfaen" w:hAnsi="Sylfaen" w:cs="TimesArmenianPSMT"/>
                <w:b/>
                <w:i/>
                <w:sz w:val="18"/>
                <w:szCs w:val="18"/>
                <w:lang w:val="en-US"/>
              </w:rPr>
            </w:pP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lastRenderedPageBreak/>
              <w:t>Կոմպոտների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պատրաստման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համար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օգտագործվում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են՝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թարմ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պտուղներ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հատապտուղներ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շաքարավազ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գօստ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lastRenderedPageBreak/>
              <w:t>21-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խմելու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ջուր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N2-111-42-1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սանիտարային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նորմաների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կանոնների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կիտրոնաթթու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սննդային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գոստ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908-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տարան՝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1.0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լ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ապակե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տարա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փաթեթավորումը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բլոկներով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՝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ջերմակծկումայնի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թղանթի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մեջ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ըստ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գոստ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25951-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կոմպոտների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սպառողական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տարայի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վրա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փակված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պիտակի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վրա</w:t>
            </w:r>
            <w:r w:rsidRPr="00C657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2A32">
              <w:rPr>
                <w:rFonts w:ascii="Sylfaen" w:hAnsi="Sylfaen" w:cs="Sylfaen"/>
                <w:b/>
                <w:i/>
                <w:sz w:val="20"/>
                <w:szCs w:val="20"/>
              </w:rPr>
              <w:t>պետք</w:t>
            </w:r>
          </w:p>
        </w:tc>
      </w:tr>
      <w:tr w:rsidR="00752EED" w:rsidRPr="006B40B9" w:rsidTr="001D34EF">
        <w:trPr>
          <w:trHeight w:val="977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752EED" w:rsidRPr="00866D4F" w:rsidRDefault="001D34EF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37</w:t>
            </w:r>
          </w:p>
        </w:tc>
        <w:tc>
          <w:tcPr>
            <w:tcW w:w="169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1D34EF" w:rsidRDefault="001D34EF" w:rsidP="005C7A8B">
            <w:pPr>
              <w:widowControl w:val="0"/>
              <w:jc w:val="center"/>
              <w:rPr>
                <w:rStyle w:val="af1"/>
              </w:rPr>
            </w:pPr>
            <w:r w:rsidRPr="001D34EF">
              <w:rPr>
                <w:rStyle w:val="af1"/>
                <w:rFonts w:ascii="Sylfaen" w:eastAsia="Calibri" w:hAnsi="Sylfaen" w:cs="Sylfaen"/>
              </w:rPr>
              <w:t>Բանան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E03554" w:rsidRDefault="00E03554" w:rsidP="005C7A8B">
            <w:pPr>
              <w:widowControl w:val="0"/>
              <w:jc w:val="center"/>
              <w:rPr>
                <w:rStyle w:val="af1"/>
                <w:rFonts w:ascii="Sylfaen" w:hAnsi="Sylfaen"/>
                <w:lang w:val="en-US"/>
              </w:rPr>
            </w:pPr>
            <w:r>
              <w:rPr>
                <w:rStyle w:val="af1"/>
                <w:rFonts w:ascii="Sylfaen" w:hAnsi="Sylfaen"/>
                <w:lang w:val="en-US"/>
              </w:rPr>
              <w:t>կգ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E03554" w:rsidRDefault="00E03554" w:rsidP="005C7A8B">
            <w:pPr>
              <w:widowControl w:val="0"/>
              <w:jc w:val="center"/>
              <w:rPr>
                <w:rStyle w:val="af1"/>
                <w:lang w:val="en-US"/>
              </w:rPr>
            </w:pPr>
            <w:r>
              <w:rPr>
                <w:rStyle w:val="af1"/>
                <w:lang w:val="en-US"/>
              </w:rPr>
              <w:t>20</w:t>
            </w:r>
          </w:p>
        </w:tc>
        <w:tc>
          <w:tcPr>
            <w:tcW w:w="7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E03554" w:rsidRDefault="00E03554" w:rsidP="005C7A8B">
            <w:pPr>
              <w:widowControl w:val="0"/>
              <w:jc w:val="center"/>
              <w:rPr>
                <w:rStyle w:val="af1"/>
                <w:lang w:val="en-US"/>
              </w:rPr>
            </w:pPr>
            <w:r>
              <w:rPr>
                <w:rStyle w:val="af1"/>
                <w:lang w:val="en-US"/>
              </w:rPr>
              <w:t>20</w:t>
            </w:r>
          </w:p>
        </w:tc>
        <w:tc>
          <w:tcPr>
            <w:tcW w:w="9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950A30" w:rsidRDefault="00950A30" w:rsidP="005C7A8B">
            <w:pPr>
              <w:widowControl w:val="0"/>
              <w:jc w:val="center"/>
              <w:rPr>
                <w:rStyle w:val="af1"/>
                <w:lang w:val="en-US"/>
              </w:rPr>
            </w:pPr>
            <w:r>
              <w:rPr>
                <w:rStyle w:val="af1"/>
                <w:lang w:val="en-US"/>
              </w:rPr>
              <w:t>18000</w:t>
            </w:r>
          </w:p>
        </w:tc>
        <w:tc>
          <w:tcPr>
            <w:tcW w:w="10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E03554" w:rsidRDefault="00E03554" w:rsidP="005C7A8B">
            <w:pPr>
              <w:widowControl w:val="0"/>
              <w:jc w:val="center"/>
              <w:rPr>
                <w:rStyle w:val="af1"/>
                <w:lang w:val="en-US"/>
              </w:rPr>
            </w:pPr>
            <w:r>
              <w:rPr>
                <w:rStyle w:val="af1"/>
                <w:lang w:val="en-US"/>
              </w:rPr>
              <w:t>18000</w:t>
            </w:r>
          </w:p>
        </w:tc>
        <w:tc>
          <w:tcPr>
            <w:tcW w:w="2553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52EED" w:rsidRPr="00274E2E" w:rsidRDefault="001D34EF" w:rsidP="005C7A8B">
            <w:pPr>
              <w:widowControl w:val="0"/>
              <w:jc w:val="center"/>
              <w:rPr>
                <w:rStyle w:val="af1"/>
                <w:lang w:val="en-US"/>
              </w:rPr>
            </w:pPr>
            <w:r w:rsidRPr="001D34EF">
              <w:rPr>
                <w:rStyle w:val="af1"/>
                <w:rFonts w:ascii="Sylfaen" w:hAnsi="Sylfaen" w:cs="Sylfaen"/>
              </w:rPr>
              <w:t>Բանան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թարմ</w:t>
            </w:r>
            <w:r w:rsidRPr="00274E2E">
              <w:rPr>
                <w:rStyle w:val="af1"/>
                <w:lang w:val="en-US"/>
              </w:rPr>
              <w:t xml:space="preserve">, </w:t>
            </w:r>
            <w:r w:rsidRPr="001D34EF">
              <w:rPr>
                <w:rStyle w:val="af1"/>
                <w:rFonts w:ascii="Sylfaen" w:hAnsi="Sylfaen" w:cs="Sylfaen"/>
              </w:rPr>
              <w:t>պտղաբանական</w:t>
            </w:r>
            <w:r w:rsidRPr="00274E2E">
              <w:rPr>
                <w:rStyle w:val="af1"/>
                <w:lang w:val="en-US"/>
              </w:rPr>
              <w:t xml:space="preserve"> 2 </w:t>
            </w:r>
            <w:r w:rsidRPr="001D34EF">
              <w:rPr>
                <w:rStyle w:val="af1"/>
                <w:rFonts w:ascii="Sylfaen" w:hAnsi="Sylfaen" w:cs="Sylfaen"/>
              </w:rPr>
              <w:t>խմբի</w:t>
            </w:r>
            <w:r w:rsidRPr="00274E2E">
              <w:rPr>
                <w:rStyle w:val="af1"/>
                <w:lang w:val="en-US"/>
              </w:rPr>
              <w:t xml:space="preserve"> (71-</w:t>
            </w:r>
            <w:r w:rsidRPr="001D34EF">
              <w:rPr>
                <w:rStyle w:val="af1"/>
                <w:rFonts w:ascii="Sylfaen" w:hAnsi="Sylfaen" w:cs="Sylfaen"/>
              </w:rPr>
              <w:t>ից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փոքր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մինչև</w:t>
            </w:r>
            <w:r w:rsidRPr="00274E2E">
              <w:rPr>
                <w:rStyle w:val="af1"/>
                <w:lang w:val="en-US"/>
              </w:rPr>
              <w:t xml:space="preserve"> 63 </w:t>
            </w:r>
            <w:r w:rsidRPr="001D34EF">
              <w:rPr>
                <w:rStyle w:val="af1"/>
                <w:rFonts w:ascii="Sylfaen" w:hAnsi="Sylfaen" w:cs="Sylfaen"/>
              </w:rPr>
              <w:t>մմ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ներառյալ</w:t>
            </w:r>
            <w:r w:rsidRPr="00274E2E">
              <w:rPr>
                <w:rStyle w:val="af1"/>
                <w:lang w:val="en-US"/>
              </w:rPr>
              <w:t xml:space="preserve">):  </w:t>
            </w:r>
            <w:r w:rsidRPr="001D34EF">
              <w:rPr>
                <w:rStyle w:val="af1"/>
                <w:rFonts w:ascii="Sylfaen" w:hAnsi="Sylfaen" w:cs="Sylfaen"/>
              </w:rPr>
              <w:t>Անվտանգությունը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և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մակնշումը՝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ըստ</w:t>
            </w:r>
            <w:r w:rsidRPr="00274E2E">
              <w:rPr>
                <w:rStyle w:val="af1"/>
                <w:lang w:val="en-US"/>
              </w:rPr>
              <w:t xml:space="preserve">  </w:t>
            </w:r>
            <w:r w:rsidRPr="001D34EF">
              <w:rPr>
                <w:rStyle w:val="af1"/>
                <w:rFonts w:ascii="Sylfaen" w:hAnsi="Sylfaen" w:cs="Sylfaen"/>
              </w:rPr>
              <w:t>ՀՀ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կառավարության</w:t>
            </w:r>
            <w:r w:rsidRPr="00274E2E">
              <w:rPr>
                <w:rStyle w:val="af1"/>
                <w:lang w:val="en-US"/>
              </w:rPr>
              <w:t xml:space="preserve"> 2006</w:t>
            </w:r>
            <w:r w:rsidRPr="001D34EF">
              <w:rPr>
                <w:rStyle w:val="af1"/>
                <w:rFonts w:ascii="Sylfaen" w:hAnsi="Sylfaen" w:cs="Sylfaen"/>
              </w:rPr>
              <w:t>թ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դեկտեմբերի</w:t>
            </w:r>
            <w:r w:rsidRPr="00274E2E">
              <w:rPr>
                <w:rStyle w:val="af1"/>
                <w:lang w:val="en-US"/>
              </w:rPr>
              <w:t xml:space="preserve"> 21-</w:t>
            </w:r>
            <w:r w:rsidRPr="001D34EF">
              <w:rPr>
                <w:rStyle w:val="af1"/>
                <w:rFonts w:ascii="Sylfaen" w:hAnsi="Sylfaen" w:cs="Sylfaen"/>
              </w:rPr>
              <w:t>ի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lang w:val="en-US"/>
              </w:rPr>
              <w:t>N</w:t>
            </w:r>
            <w:r w:rsidRPr="00274E2E">
              <w:rPr>
                <w:rStyle w:val="af1"/>
                <w:lang w:val="en-US"/>
              </w:rPr>
              <w:t xml:space="preserve"> 1913-</w:t>
            </w:r>
            <w:r w:rsidRPr="001D34EF">
              <w:rPr>
                <w:rStyle w:val="af1"/>
                <w:rFonts w:ascii="Sylfaen" w:hAnsi="Sylfaen" w:cs="Sylfaen"/>
              </w:rPr>
              <w:t>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որոշմամբ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հաստատված</w:t>
            </w:r>
            <w:r w:rsidRPr="00274E2E">
              <w:rPr>
                <w:rStyle w:val="af1"/>
                <w:lang w:val="en-US"/>
              </w:rPr>
              <w:t xml:space="preserve"> " </w:t>
            </w:r>
            <w:r w:rsidRPr="001D34EF">
              <w:rPr>
                <w:rStyle w:val="af1"/>
                <w:rFonts w:ascii="Sylfaen" w:hAnsi="Sylfaen" w:cs="Sylfaen"/>
              </w:rPr>
              <w:t>Թարմ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պտուղ</w:t>
            </w:r>
            <w:r w:rsidRPr="00274E2E">
              <w:rPr>
                <w:rStyle w:val="af1"/>
                <w:lang w:val="en-US"/>
              </w:rPr>
              <w:t xml:space="preserve">- </w:t>
            </w:r>
            <w:r w:rsidRPr="001D34EF">
              <w:rPr>
                <w:rStyle w:val="af1"/>
                <w:rFonts w:ascii="Sylfaen" w:hAnsi="Sylfaen" w:cs="Sylfaen"/>
              </w:rPr>
              <w:t>բանջարեղենի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տեխնիկական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կանոնակարգի</w:t>
            </w:r>
            <w:r w:rsidRPr="00274E2E">
              <w:rPr>
                <w:rStyle w:val="af1"/>
                <w:lang w:val="en-US"/>
              </w:rPr>
              <w:t xml:space="preserve"> " </w:t>
            </w:r>
            <w:r w:rsidRPr="001D34EF">
              <w:rPr>
                <w:rStyle w:val="af1"/>
                <w:rFonts w:ascii="Sylfaen" w:hAnsi="Sylfaen" w:cs="Sylfaen"/>
              </w:rPr>
              <w:t>և</w:t>
            </w:r>
            <w:r w:rsidRPr="00274E2E">
              <w:rPr>
                <w:rStyle w:val="af1"/>
                <w:lang w:val="en-US"/>
              </w:rPr>
              <w:t xml:space="preserve"> '' </w:t>
            </w:r>
            <w:r w:rsidRPr="001D34EF">
              <w:rPr>
                <w:rStyle w:val="af1"/>
                <w:rFonts w:ascii="Sylfaen" w:hAnsi="Sylfaen" w:cs="Sylfaen"/>
              </w:rPr>
              <w:t>Սննդամթերքի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անվտանգության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մասին</w:t>
            </w:r>
            <w:r w:rsidRPr="00274E2E">
              <w:rPr>
                <w:rStyle w:val="af1"/>
                <w:lang w:val="en-US"/>
              </w:rPr>
              <w:t xml:space="preserve">"  </w:t>
            </w:r>
            <w:r w:rsidRPr="001D34EF">
              <w:rPr>
                <w:rStyle w:val="af1"/>
                <w:rFonts w:ascii="Sylfaen" w:hAnsi="Sylfaen" w:cs="Sylfaen"/>
              </w:rPr>
              <w:t>ՀՀ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օրենքի</w:t>
            </w:r>
            <w:r w:rsidRPr="00274E2E">
              <w:rPr>
                <w:rStyle w:val="af1"/>
                <w:lang w:val="en-US"/>
              </w:rPr>
              <w:t xml:space="preserve"> 8-</w:t>
            </w:r>
            <w:r w:rsidRPr="001D34EF">
              <w:rPr>
                <w:rStyle w:val="af1"/>
                <w:rFonts w:ascii="Sylfaen" w:hAnsi="Sylfaen" w:cs="Sylfaen"/>
              </w:rPr>
              <w:t>րդ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հոդվածի</w:t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752EED" w:rsidRPr="00274E2E" w:rsidRDefault="001D34EF" w:rsidP="005C7A8B">
            <w:pPr>
              <w:widowControl w:val="0"/>
              <w:jc w:val="center"/>
              <w:rPr>
                <w:rStyle w:val="af1"/>
                <w:lang w:val="en-US"/>
              </w:rPr>
            </w:pPr>
            <w:r w:rsidRPr="001D34EF">
              <w:rPr>
                <w:rStyle w:val="af1"/>
                <w:rFonts w:ascii="Sylfaen" w:hAnsi="Sylfaen" w:cs="Sylfaen"/>
              </w:rPr>
              <w:t>Բանան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թարմ</w:t>
            </w:r>
            <w:r w:rsidRPr="00274E2E">
              <w:rPr>
                <w:rStyle w:val="af1"/>
                <w:lang w:val="en-US"/>
              </w:rPr>
              <w:t xml:space="preserve">, </w:t>
            </w:r>
            <w:r w:rsidRPr="001D34EF">
              <w:rPr>
                <w:rStyle w:val="af1"/>
                <w:rFonts w:ascii="Sylfaen" w:hAnsi="Sylfaen" w:cs="Sylfaen"/>
              </w:rPr>
              <w:t>պտղաբանական</w:t>
            </w:r>
            <w:r w:rsidRPr="00274E2E">
              <w:rPr>
                <w:rStyle w:val="af1"/>
                <w:lang w:val="en-US"/>
              </w:rPr>
              <w:t xml:space="preserve"> 2 </w:t>
            </w:r>
            <w:r w:rsidRPr="001D34EF">
              <w:rPr>
                <w:rStyle w:val="af1"/>
                <w:rFonts w:ascii="Sylfaen" w:hAnsi="Sylfaen" w:cs="Sylfaen"/>
              </w:rPr>
              <w:t>խմբի</w:t>
            </w:r>
            <w:r w:rsidRPr="00274E2E">
              <w:rPr>
                <w:rStyle w:val="af1"/>
                <w:lang w:val="en-US"/>
              </w:rPr>
              <w:t xml:space="preserve"> (71-</w:t>
            </w:r>
            <w:r w:rsidRPr="001D34EF">
              <w:rPr>
                <w:rStyle w:val="af1"/>
                <w:rFonts w:ascii="Sylfaen" w:hAnsi="Sylfaen" w:cs="Sylfaen"/>
              </w:rPr>
              <w:t>ից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փոքր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մինչև</w:t>
            </w:r>
            <w:r w:rsidRPr="00274E2E">
              <w:rPr>
                <w:rStyle w:val="af1"/>
                <w:lang w:val="en-US"/>
              </w:rPr>
              <w:t xml:space="preserve"> 63 </w:t>
            </w:r>
            <w:r w:rsidRPr="001D34EF">
              <w:rPr>
                <w:rStyle w:val="af1"/>
                <w:rFonts w:ascii="Sylfaen" w:hAnsi="Sylfaen" w:cs="Sylfaen"/>
              </w:rPr>
              <w:t>մմ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ներառյալ</w:t>
            </w:r>
            <w:r w:rsidRPr="00274E2E">
              <w:rPr>
                <w:rStyle w:val="af1"/>
                <w:lang w:val="en-US"/>
              </w:rPr>
              <w:t xml:space="preserve">):  </w:t>
            </w:r>
            <w:r w:rsidRPr="001D34EF">
              <w:rPr>
                <w:rStyle w:val="af1"/>
                <w:rFonts w:ascii="Sylfaen" w:hAnsi="Sylfaen" w:cs="Sylfaen"/>
              </w:rPr>
              <w:t>Անվտանգությունը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և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մակնշումը՝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ըստ</w:t>
            </w:r>
            <w:r w:rsidRPr="00274E2E">
              <w:rPr>
                <w:rStyle w:val="af1"/>
                <w:lang w:val="en-US"/>
              </w:rPr>
              <w:t xml:space="preserve">  </w:t>
            </w:r>
            <w:r w:rsidRPr="001D34EF">
              <w:rPr>
                <w:rStyle w:val="af1"/>
                <w:rFonts w:ascii="Sylfaen" w:hAnsi="Sylfaen" w:cs="Sylfaen"/>
              </w:rPr>
              <w:t>ՀՀ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կառավարության</w:t>
            </w:r>
            <w:r w:rsidRPr="00274E2E">
              <w:rPr>
                <w:rStyle w:val="af1"/>
                <w:lang w:val="en-US"/>
              </w:rPr>
              <w:t xml:space="preserve"> 2006</w:t>
            </w:r>
            <w:r w:rsidRPr="001D34EF">
              <w:rPr>
                <w:rStyle w:val="af1"/>
                <w:rFonts w:ascii="Sylfaen" w:hAnsi="Sylfaen" w:cs="Sylfaen"/>
              </w:rPr>
              <w:t>թ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դեկտեմբերի</w:t>
            </w:r>
            <w:r w:rsidRPr="00274E2E">
              <w:rPr>
                <w:rStyle w:val="af1"/>
                <w:lang w:val="en-US"/>
              </w:rPr>
              <w:t xml:space="preserve"> 21-</w:t>
            </w:r>
            <w:r w:rsidRPr="001D34EF">
              <w:rPr>
                <w:rStyle w:val="af1"/>
                <w:rFonts w:ascii="Sylfaen" w:hAnsi="Sylfaen" w:cs="Sylfaen"/>
              </w:rPr>
              <w:t>ի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lang w:val="en-US"/>
              </w:rPr>
              <w:t>N</w:t>
            </w:r>
            <w:r w:rsidRPr="00274E2E">
              <w:rPr>
                <w:rStyle w:val="af1"/>
                <w:lang w:val="en-US"/>
              </w:rPr>
              <w:t xml:space="preserve"> 1913-</w:t>
            </w:r>
            <w:r w:rsidRPr="001D34EF">
              <w:rPr>
                <w:rStyle w:val="af1"/>
                <w:rFonts w:ascii="Sylfaen" w:hAnsi="Sylfaen" w:cs="Sylfaen"/>
              </w:rPr>
              <w:t>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որոշմամբ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հաստատված</w:t>
            </w:r>
            <w:r w:rsidRPr="00274E2E">
              <w:rPr>
                <w:rStyle w:val="af1"/>
                <w:lang w:val="en-US"/>
              </w:rPr>
              <w:t xml:space="preserve"> " </w:t>
            </w:r>
            <w:r w:rsidRPr="001D34EF">
              <w:rPr>
                <w:rStyle w:val="af1"/>
                <w:rFonts w:ascii="Sylfaen" w:hAnsi="Sylfaen" w:cs="Sylfaen"/>
              </w:rPr>
              <w:t>Թարմ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պտուղ</w:t>
            </w:r>
            <w:r w:rsidRPr="00274E2E">
              <w:rPr>
                <w:rStyle w:val="af1"/>
                <w:lang w:val="en-US"/>
              </w:rPr>
              <w:t xml:space="preserve">- </w:t>
            </w:r>
            <w:r w:rsidRPr="001D34EF">
              <w:rPr>
                <w:rStyle w:val="af1"/>
                <w:rFonts w:ascii="Sylfaen" w:hAnsi="Sylfaen" w:cs="Sylfaen"/>
              </w:rPr>
              <w:t>բանջարեղենի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տեխնիկական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կանոնակարգի</w:t>
            </w:r>
            <w:r w:rsidRPr="00274E2E">
              <w:rPr>
                <w:rStyle w:val="af1"/>
                <w:lang w:val="en-US"/>
              </w:rPr>
              <w:t xml:space="preserve"> " </w:t>
            </w:r>
            <w:r w:rsidRPr="001D34EF">
              <w:rPr>
                <w:rStyle w:val="af1"/>
                <w:rFonts w:ascii="Sylfaen" w:hAnsi="Sylfaen" w:cs="Sylfaen"/>
              </w:rPr>
              <w:t>և</w:t>
            </w:r>
            <w:r w:rsidRPr="00274E2E">
              <w:rPr>
                <w:rStyle w:val="af1"/>
                <w:lang w:val="en-US"/>
              </w:rPr>
              <w:t xml:space="preserve"> '' </w:t>
            </w:r>
            <w:r w:rsidRPr="001D34EF">
              <w:rPr>
                <w:rStyle w:val="af1"/>
                <w:rFonts w:ascii="Sylfaen" w:hAnsi="Sylfaen" w:cs="Sylfaen"/>
              </w:rPr>
              <w:t>Սննդամթերքի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անվտանգության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մասին</w:t>
            </w:r>
            <w:r w:rsidRPr="00274E2E">
              <w:rPr>
                <w:rStyle w:val="af1"/>
                <w:lang w:val="en-US"/>
              </w:rPr>
              <w:t xml:space="preserve">"  </w:t>
            </w:r>
            <w:r w:rsidRPr="001D34EF">
              <w:rPr>
                <w:rStyle w:val="af1"/>
                <w:rFonts w:ascii="Sylfaen" w:hAnsi="Sylfaen" w:cs="Sylfaen"/>
              </w:rPr>
              <w:t>ՀՀ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օրենքի</w:t>
            </w:r>
            <w:r w:rsidRPr="00274E2E">
              <w:rPr>
                <w:rStyle w:val="af1"/>
                <w:lang w:val="en-US"/>
              </w:rPr>
              <w:t xml:space="preserve"> 8-</w:t>
            </w:r>
            <w:r w:rsidRPr="001D34EF">
              <w:rPr>
                <w:rStyle w:val="af1"/>
                <w:rFonts w:ascii="Sylfaen" w:hAnsi="Sylfaen" w:cs="Sylfaen"/>
              </w:rPr>
              <w:t>րդ</w:t>
            </w:r>
            <w:r w:rsidRPr="00274E2E">
              <w:rPr>
                <w:rStyle w:val="af1"/>
                <w:lang w:val="en-US"/>
              </w:rPr>
              <w:t xml:space="preserve"> </w:t>
            </w:r>
            <w:r w:rsidRPr="001D34EF">
              <w:rPr>
                <w:rStyle w:val="af1"/>
                <w:rFonts w:ascii="Sylfaen" w:hAnsi="Sylfaen" w:cs="Sylfaen"/>
              </w:rPr>
              <w:t>հոդվածի</w:t>
            </w:r>
          </w:p>
        </w:tc>
        <w:tc>
          <w:tcPr>
            <w:tcW w:w="1488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752EED" w:rsidRPr="007B4A87" w:rsidRDefault="00752EED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9" w:type="dxa"/>
            <w:vAlign w:val="center"/>
          </w:tcPr>
          <w:p w:rsidR="00752EED" w:rsidRPr="007B4A87" w:rsidRDefault="00752EED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70095" w:rsidRPr="006B40B9" w:rsidTr="00C85873">
        <w:trPr>
          <w:trHeight w:val="169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370095" w:rsidRPr="00274E2E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88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9" w:type="dxa"/>
            <w:vAlign w:val="center"/>
          </w:tcPr>
          <w:p w:rsidR="00370095" w:rsidRPr="007B4A87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70095" w:rsidRPr="006B40B9" w:rsidTr="00752EED">
        <w:trPr>
          <w:gridAfter w:val="8"/>
          <w:wAfter w:w="20279" w:type="dxa"/>
          <w:trHeight w:val="137"/>
        </w:trPr>
        <w:tc>
          <w:tcPr>
            <w:tcW w:w="3554" w:type="dxa"/>
            <w:gridSpan w:val="16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47" w:type="dxa"/>
            <w:gridSpan w:val="33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370095" w:rsidRPr="006B40B9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B40B9" w:rsidTr="00C85873">
        <w:trPr>
          <w:gridAfter w:val="8"/>
          <w:wAfter w:w="20279" w:type="dxa"/>
        </w:trPr>
        <w:tc>
          <w:tcPr>
            <w:tcW w:w="11401" w:type="dxa"/>
            <w:gridSpan w:val="49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70095" w:rsidRPr="005B33DB" w:rsidTr="00752EED">
        <w:trPr>
          <w:gridAfter w:val="8"/>
          <w:wAfter w:w="20279" w:type="dxa"/>
        </w:trPr>
        <w:tc>
          <w:tcPr>
            <w:tcW w:w="1055" w:type="dxa"/>
            <w:gridSpan w:val="3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897" w:type="dxa"/>
            <w:gridSpan w:val="5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1" w:type="dxa"/>
            <w:gridSpan w:val="8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43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70095" w:rsidRPr="005B33DB" w:rsidTr="00752EED">
        <w:trPr>
          <w:gridAfter w:val="8"/>
          <w:wAfter w:w="20279" w:type="dxa"/>
          <w:trHeight w:val="65"/>
        </w:trPr>
        <w:tc>
          <w:tcPr>
            <w:tcW w:w="1055" w:type="dxa"/>
            <w:gridSpan w:val="3"/>
            <w:vAlign w:val="center"/>
          </w:tcPr>
          <w:p w:rsidR="00370095" w:rsidRPr="00B46411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97" w:type="dxa"/>
            <w:gridSpan w:val="5"/>
            <w:vAlign w:val="center"/>
          </w:tcPr>
          <w:p w:rsidR="00370095" w:rsidRPr="00EF58B7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2008" w:type="dxa"/>
            <w:gridSpan w:val="11"/>
            <w:vAlign w:val="center"/>
          </w:tcPr>
          <w:p w:rsidR="00370095" w:rsidRPr="00BD4BED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1" w:type="dxa"/>
            <w:gridSpan w:val="8"/>
            <w:vAlign w:val="center"/>
          </w:tcPr>
          <w:p w:rsidR="00370095" w:rsidRPr="00B46411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1747" w:type="dxa"/>
            <w:gridSpan w:val="11"/>
            <w:vAlign w:val="center"/>
          </w:tcPr>
          <w:p w:rsidR="00370095" w:rsidRPr="007948A6" w:rsidRDefault="001D34EF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2017թվ</w:t>
            </w:r>
            <w:r w:rsidR="00370095" w:rsidRPr="007948A6">
              <w:rPr>
                <w:rFonts w:ascii="Sylfaen" w:hAnsi="Sylfaen"/>
                <w:b/>
                <w:sz w:val="20"/>
                <w:szCs w:val="20"/>
              </w:rPr>
              <w:t>.</w:t>
            </w:r>
          </w:p>
        </w:tc>
        <w:tc>
          <w:tcPr>
            <w:tcW w:w="3943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5B33DB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CA6E61" w:rsidTr="00752EED">
        <w:trPr>
          <w:gridAfter w:val="8"/>
          <w:wAfter w:w="20279" w:type="dxa"/>
          <w:trHeight w:val="155"/>
        </w:trPr>
        <w:tc>
          <w:tcPr>
            <w:tcW w:w="6085" w:type="dxa"/>
            <w:gridSpan w:val="29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16" w:type="dxa"/>
            <w:gridSpan w:val="20"/>
            <w:tcBorders>
              <w:bottom w:val="single" w:sz="6" w:space="0" w:color="FFFFFF"/>
            </w:tcBorders>
            <w:vAlign w:val="center"/>
          </w:tcPr>
          <w:p w:rsidR="00370095" w:rsidRPr="00CA6E61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 w:rsidR="006B40B9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370095" w:rsidRPr="00CA6E61" w:rsidTr="00752EED">
        <w:trPr>
          <w:gridAfter w:val="8"/>
          <w:wAfter w:w="20279" w:type="dxa"/>
          <w:trHeight w:val="164"/>
        </w:trPr>
        <w:tc>
          <w:tcPr>
            <w:tcW w:w="5379" w:type="dxa"/>
            <w:gridSpan w:val="26"/>
            <w:vAlign w:val="center"/>
          </w:tcPr>
          <w:p w:rsidR="00370095" w:rsidRPr="00CA6E61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6" w:type="dxa"/>
            <w:gridSpan w:val="3"/>
            <w:vAlign w:val="center"/>
          </w:tcPr>
          <w:p w:rsidR="00370095" w:rsidRPr="00CA6E61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16" w:type="dxa"/>
            <w:gridSpan w:val="20"/>
            <w:vAlign w:val="center"/>
          </w:tcPr>
          <w:p w:rsidR="00370095" w:rsidRPr="00CA6E61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370095" w:rsidRPr="005B33DB" w:rsidTr="00752EED">
        <w:trPr>
          <w:gridAfter w:val="8"/>
          <w:wAfter w:w="20279" w:type="dxa"/>
          <w:trHeight w:val="47"/>
        </w:trPr>
        <w:tc>
          <w:tcPr>
            <w:tcW w:w="5379" w:type="dxa"/>
            <w:gridSpan w:val="26"/>
            <w:vMerge w:val="restart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2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98" w:type="dxa"/>
            <w:gridSpan w:val="8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370095" w:rsidRPr="005B33DB" w:rsidTr="00752EED">
        <w:trPr>
          <w:gridAfter w:val="8"/>
          <w:wAfter w:w="20279" w:type="dxa"/>
          <w:trHeight w:val="47"/>
        </w:trPr>
        <w:tc>
          <w:tcPr>
            <w:tcW w:w="5379" w:type="dxa"/>
            <w:gridSpan w:val="26"/>
            <w:vMerge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2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98" w:type="dxa"/>
            <w:gridSpan w:val="8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5B33DB" w:rsidTr="00C85873">
        <w:trPr>
          <w:gridAfter w:val="8"/>
          <w:wAfter w:w="20279" w:type="dxa"/>
          <w:trHeight w:val="54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B40B9" w:rsidTr="00752EED">
        <w:trPr>
          <w:gridAfter w:val="8"/>
          <w:wAfter w:w="20279" w:type="dxa"/>
          <w:trHeight w:val="40"/>
        </w:trPr>
        <w:tc>
          <w:tcPr>
            <w:tcW w:w="1137" w:type="dxa"/>
            <w:gridSpan w:val="4"/>
            <w:vMerge w:val="restart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78" w:type="dxa"/>
            <w:gridSpan w:val="10"/>
            <w:vMerge w:val="restart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86" w:type="dxa"/>
            <w:gridSpan w:val="35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370095" w:rsidRPr="005B33DB" w:rsidTr="00752EED">
        <w:trPr>
          <w:gridAfter w:val="8"/>
          <w:wAfter w:w="20279" w:type="dxa"/>
          <w:trHeight w:val="213"/>
        </w:trPr>
        <w:tc>
          <w:tcPr>
            <w:tcW w:w="1137" w:type="dxa"/>
            <w:gridSpan w:val="4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78" w:type="dxa"/>
            <w:gridSpan w:val="1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86" w:type="dxa"/>
            <w:gridSpan w:val="35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370095" w:rsidRPr="005B33DB" w:rsidTr="00752EED">
        <w:trPr>
          <w:gridAfter w:val="8"/>
          <w:wAfter w:w="20279" w:type="dxa"/>
          <w:trHeight w:val="137"/>
        </w:trPr>
        <w:tc>
          <w:tcPr>
            <w:tcW w:w="1137" w:type="dxa"/>
            <w:gridSpan w:val="4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78" w:type="dxa"/>
            <w:gridSpan w:val="1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8" w:type="dxa"/>
            <w:gridSpan w:val="14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2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32" w:type="dxa"/>
            <w:gridSpan w:val="9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70095" w:rsidRPr="005B33DB" w:rsidTr="00752EED">
        <w:trPr>
          <w:gridAfter w:val="8"/>
          <w:wAfter w:w="20279" w:type="dxa"/>
          <w:trHeight w:val="137"/>
        </w:trPr>
        <w:tc>
          <w:tcPr>
            <w:tcW w:w="1137" w:type="dxa"/>
            <w:gridSpan w:val="4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78" w:type="dxa"/>
            <w:gridSpan w:val="1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6" w:type="dxa"/>
            <w:gridSpan w:val="7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7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6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277" w:type="dxa"/>
            <w:gridSpan w:val="3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70095" w:rsidRPr="00444C07" w:rsidTr="00752EED">
        <w:trPr>
          <w:gridAfter w:val="9"/>
          <w:wAfter w:w="20995" w:type="dxa"/>
          <w:trHeight w:val="290"/>
        </w:trPr>
        <w:tc>
          <w:tcPr>
            <w:tcW w:w="1952" w:type="dxa"/>
            <w:gridSpan w:val="8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33" w:type="dxa"/>
            <w:gridSpan w:val="40"/>
            <w:vAlign w:val="center"/>
          </w:tcPr>
          <w:p w:rsidR="00370095" w:rsidRPr="00E018F9" w:rsidRDefault="00370095" w:rsidP="005C7A8B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370095" w:rsidRPr="00444C07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E018F9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70095" w:rsidRPr="005B33DB" w:rsidTr="00752EED">
        <w:trPr>
          <w:gridAfter w:val="9"/>
          <w:wAfter w:w="20995" w:type="dxa"/>
        </w:trPr>
        <w:tc>
          <w:tcPr>
            <w:tcW w:w="10685" w:type="dxa"/>
            <w:gridSpan w:val="48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0095" w:rsidRPr="004C5365" w:rsidTr="00752EED">
        <w:trPr>
          <w:gridAfter w:val="9"/>
          <w:wAfter w:w="20995" w:type="dxa"/>
        </w:trPr>
        <w:tc>
          <w:tcPr>
            <w:tcW w:w="598" w:type="dxa"/>
            <w:gridSpan w:val="2"/>
            <w:vMerge w:val="restart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4" w:type="dxa"/>
            <w:gridSpan w:val="5"/>
            <w:vMerge w:val="restart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3" w:type="dxa"/>
            <w:gridSpan w:val="41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70095" w:rsidRPr="005B33DB" w:rsidTr="00752EED">
        <w:trPr>
          <w:gridAfter w:val="9"/>
          <w:wAfter w:w="20995" w:type="dxa"/>
        </w:trPr>
        <w:tc>
          <w:tcPr>
            <w:tcW w:w="598" w:type="dxa"/>
            <w:gridSpan w:val="2"/>
            <w:vMerge/>
            <w:vAlign w:val="center"/>
          </w:tcPr>
          <w:p w:rsidR="00370095" w:rsidRPr="004C5365" w:rsidRDefault="00370095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vMerge/>
            <w:vAlign w:val="center"/>
          </w:tcPr>
          <w:p w:rsidR="00370095" w:rsidRPr="004C5365" w:rsidRDefault="00370095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4" w:type="dxa"/>
            <w:gridSpan w:val="4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6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4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4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278" w:type="dxa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70095" w:rsidRPr="005B33DB" w:rsidTr="00752EED">
        <w:trPr>
          <w:gridAfter w:val="9"/>
          <w:wAfter w:w="20995" w:type="dxa"/>
        </w:trPr>
        <w:tc>
          <w:tcPr>
            <w:tcW w:w="598" w:type="dxa"/>
            <w:gridSpan w:val="2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34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4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5B33DB" w:rsidTr="00752EED">
        <w:trPr>
          <w:gridAfter w:val="9"/>
          <w:wAfter w:w="20995" w:type="dxa"/>
          <w:trHeight w:val="40"/>
        </w:trPr>
        <w:tc>
          <w:tcPr>
            <w:tcW w:w="598" w:type="dxa"/>
            <w:gridSpan w:val="2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34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4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B40B9" w:rsidTr="00752EED">
        <w:trPr>
          <w:gridAfter w:val="9"/>
          <w:wAfter w:w="20995" w:type="dxa"/>
          <w:trHeight w:val="344"/>
        </w:trPr>
        <w:tc>
          <w:tcPr>
            <w:tcW w:w="1952" w:type="dxa"/>
            <w:gridSpan w:val="8"/>
            <w:vAlign w:val="center"/>
          </w:tcPr>
          <w:p w:rsidR="00370095" w:rsidRDefault="00370095" w:rsidP="005C7A8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3" w:type="dxa"/>
            <w:gridSpan w:val="40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70095" w:rsidRPr="006B40B9" w:rsidTr="00752EED">
        <w:trPr>
          <w:gridAfter w:val="9"/>
          <w:wAfter w:w="20995" w:type="dxa"/>
          <w:trHeight w:val="289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D14A5B" w:rsidTr="00752EED">
        <w:trPr>
          <w:gridAfter w:val="9"/>
          <w:wAfter w:w="20995" w:type="dxa"/>
          <w:trHeight w:val="346"/>
        </w:trPr>
        <w:tc>
          <w:tcPr>
            <w:tcW w:w="4149" w:type="dxa"/>
            <w:gridSpan w:val="20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36" w:type="dxa"/>
            <w:gridSpan w:val="28"/>
            <w:vAlign w:val="center"/>
          </w:tcPr>
          <w:p w:rsidR="00370095" w:rsidRPr="007948A6" w:rsidRDefault="00D14A5B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29.03.2017թվ</w:t>
            </w:r>
            <w:r w:rsidR="0037009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370095" w:rsidRPr="00D14A5B" w:rsidTr="00752EED">
        <w:trPr>
          <w:gridAfter w:val="9"/>
          <w:wAfter w:w="20995" w:type="dxa"/>
          <w:trHeight w:val="92"/>
        </w:trPr>
        <w:tc>
          <w:tcPr>
            <w:tcW w:w="4149" w:type="dxa"/>
            <w:gridSpan w:val="20"/>
            <w:vMerge w:val="restart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1" w:type="dxa"/>
            <w:gridSpan w:val="17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25" w:type="dxa"/>
            <w:gridSpan w:val="11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70095" w:rsidRPr="00D14A5B" w:rsidTr="00752EED">
        <w:trPr>
          <w:gridAfter w:val="9"/>
          <w:wAfter w:w="20995" w:type="dxa"/>
          <w:trHeight w:val="92"/>
        </w:trPr>
        <w:tc>
          <w:tcPr>
            <w:tcW w:w="4149" w:type="dxa"/>
            <w:gridSpan w:val="2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1" w:type="dxa"/>
            <w:gridSpan w:val="17"/>
            <w:vAlign w:val="center"/>
          </w:tcPr>
          <w:p w:rsidR="00370095" w:rsidRPr="004D472A" w:rsidRDefault="008A6475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31.03.2017թվ.</w:t>
            </w:r>
          </w:p>
        </w:tc>
        <w:tc>
          <w:tcPr>
            <w:tcW w:w="3525" w:type="dxa"/>
            <w:gridSpan w:val="11"/>
            <w:vAlign w:val="center"/>
          </w:tcPr>
          <w:p w:rsidR="00370095" w:rsidRPr="004D472A" w:rsidRDefault="008A6475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05.03.2017թվ.</w:t>
            </w:r>
          </w:p>
        </w:tc>
      </w:tr>
      <w:tr w:rsidR="00370095" w:rsidRPr="005F4CDB" w:rsidTr="00752EED">
        <w:trPr>
          <w:gridAfter w:val="9"/>
          <w:wAfter w:w="20995" w:type="dxa"/>
          <w:trHeight w:val="344"/>
        </w:trPr>
        <w:tc>
          <w:tcPr>
            <w:tcW w:w="4149" w:type="dxa"/>
            <w:gridSpan w:val="20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առաջարկի ծանուցման ամսաթիվը</w:t>
            </w:r>
          </w:p>
        </w:tc>
        <w:tc>
          <w:tcPr>
            <w:tcW w:w="6536" w:type="dxa"/>
            <w:gridSpan w:val="28"/>
            <w:vAlign w:val="center"/>
          </w:tcPr>
          <w:p w:rsidR="00370095" w:rsidRPr="002307A9" w:rsidRDefault="002307A9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lastRenderedPageBreak/>
              <w:t>30.03.2017թվ</w:t>
            </w:r>
          </w:p>
        </w:tc>
      </w:tr>
      <w:tr w:rsidR="00370095" w:rsidRPr="005F4CDB" w:rsidTr="00752EED">
        <w:trPr>
          <w:gridAfter w:val="9"/>
          <w:wAfter w:w="20995" w:type="dxa"/>
          <w:trHeight w:val="344"/>
        </w:trPr>
        <w:tc>
          <w:tcPr>
            <w:tcW w:w="4149" w:type="dxa"/>
            <w:gridSpan w:val="20"/>
            <w:vAlign w:val="center"/>
          </w:tcPr>
          <w:p w:rsidR="00370095" w:rsidRPr="005F4CDB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536" w:type="dxa"/>
            <w:gridSpan w:val="28"/>
            <w:vAlign w:val="center"/>
          </w:tcPr>
          <w:p w:rsidR="00370095" w:rsidRPr="005F4CDB" w:rsidRDefault="008A6475" w:rsidP="005C7A8B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05.03.2017թվ</w:t>
            </w:r>
          </w:p>
        </w:tc>
      </w:tr>
      <w:tr w:rsidR="00370095" w:rsidRPr="005B33DB" w:rsidTr="00752EED">
        <w:trPr>
          <w:gridAfter w:val="9"/>
          <w:wAfter w:w="20995" w:type="dxa"/>
          <w:trHeight w:val="344"/>
        </w:trPr>
        <w:tc>
          <w:tcPr>
            <w:tcW w:w="4149" w:type="dxa"/>
            <w:gridSpan w:val="20"/>
            <w:vAlign w:val="center"/>
          </w:tcPr>
          <w:p w:rsidR="00370095" w:rsidRPr="00456BEF" w:rsidRDefault="00370095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536" w:type="dxa"/>
            <w:gridSpan w:val="28"/>
            <w:vAlign w:val="center"/>
          </w:tcPr>
          <w:p w:rsidR="00370095" w:rsidRPr="005B7A15" w:rsidRDefault="005B7A15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05.03.2017թվ.</w:t>
            </w:r>
          </w:p>
        </w:tc>
      </w:tr>
      <w:tr w:rsidR="00370095" w:rsidRPr="005B33DB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456BEF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095" w:rsidRPr="00692765" w:rsidTr="00752EED">
        <w:trPr>
          <w:gridAfter w:val="9"/>
          <w:wAfter w:w="20995" w:type="dxa"/>
        </w:trPr>
        <w:tc>
          <w:tcPr>
            <w:tcW w:w="1317" w:type="dxa"/>
            <w:gridSpan w:val="6"/>
            <w:vMerge w:val="restart"/>
            <w:vAlign w:val="center"/>
          </w:tcPr>
          <w:p w:rsidR="00370095" w:rsidRPr="00875613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66" w:type="dxa"/>
            <w:gridSpan w:val="9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802" w:type="dxa"/>
            <w:gridSpan w:val="33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70095" w:rsidRPr="00692765" w:rsidTr="00752EED">
        <w:trPr>
          <w:gridAfter w:val="9"/>
          <w:wAfter w:w="20995" w:type="dxa"/>
          <w:trHeight w:val="237"/>
        </w:trPr>
        <w:tc>
          <w:tcPr>
            <w:tcW w:w="1317" w:type="dxa"/>
            <w:gridSpan w:val="6"/>
            <w:vMerge/>
            <w:vAlign w:val="center"/>
          </w:tcPr>
          <w:p w:rsidR="00370095" w:rsidRPr="00875613" w:rsidRDefault="00370095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9"/>
            <w:vMerge/>
            <w:vAlign w:val="center"/>
          </w:tcPr>
          <w:p w:rsidR="00370095" w:rsidRPr="00875613" w:rsidRDefault="00370095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9" w:type="dxa"/>
            <w:gridSpan w:val="9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547" w:type="dxa"/>
            <w:gridSpan w:val="12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70095" w:rsidRPr="00692765" w:rsidTr="00752EED">
        <w:trPr>
          <w:gridAfter w:val="9"/>
          <w:wAfter w:w="20995" w:type="dxa"/>
          <w:trHeight w:val="238"/>
        </w:trPr>
        <w:tc>
          <w:tcPr>
            <w:tcW w:w="1317" w:type="dxa"/>
            <w:gridSpan w:val="6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547" w:type="dxa"/>
            <w:gridSpan w:val="12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370095" w:rsidRPr="00692765" w:rsidTr="00752EED">
        <w:trPr>
          <w:gridAfter w:val="9"/>
          <w:wAfter w:w="20995" w:type="dxa"/>
          <w:trHeight w:val="263"/>
        </w:trPr>
        <w:tc>
          <w:tcPr>
            <w:tcW w:w="1317" w:type="dxa"/>
            <w:gridSpan w:val="6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6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6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370095" w:rsidRPr="000C485F" w:rsidTr="00752EED">
        <w:trPr>
          <w:gridAfter w:val="9"/>
          <w:wAfter w:w="20995" w:type="dxa"/>
          <w:trHeight w:val="146"/>
        </w:trPr>
        <w:tc>
          <w:tcPr>
            <w:tcW w:w="1317" w:type="dxa"/>
            <w:gridSpan w:val="6"/>
            <w:vAlign w:val="center"/>
          </w:tcPr>
          <w:p w:rsidR="00370095" w:rsidRPr="000F3808" w:rsidRDefault="00C46F81" w:rsidP="007412D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60444C">
              <w:rPr>
                <w:sz w:val="24"/>
              </w:rPr>
              <w:t xml:space="preserve"> </w:t>
            </w:r>
            <w:r w:rsidRPr="0060444C">
              <w:rPr>
                <w:b/>
                <w:sz w:val="24"/>
                <w:u w:val="single"/>
              </w:rPr>
              <w:t xml:space="preserve">  1-35</w:t>
            </w:r>
          </w:p>
        </w:tc>
        <w:tc>
          <w:tcPr>
            <w:tcW w:w="1566" w:type="dxa"/>
            <w:gridSpan w:val="9"/>
            <w:vAlign w:val="center"/>
          </w:tcPr>
          <w:p w:rsidR="00370095" w:rsidRPr="00963707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Արմինաշող  ՍՊԸ</w:t>
            </w:r>
          </w:p>
        </w:tc>
        <w:tc>
          <w:tcPr>
            <w:tcW w:w="992" w:type="dxa"/>
            <w:gridSpan w:val="3"/>
            <w:vAlign w:val="center"/>
          </w:tcPr>
          <w:p w:rsidR="00370095" w:rsidRPr="00FC7999" w:rsidRDefault="00C46F81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F700EC">
              <w:rPr>
                <w:rFonts w:ascii="Sylfaen" w:hAnsi="Sylfaen"/>
                <w:b/>
                <w:sz w:val="20"/>
                <w:szCs w:val="20"/>
              </w:rPr>
              <w:t>&lt;&lt;ԱՄԱՀ-ԺՄՀՈԱԿ-ՇՀԱՊՁԲ-17/01&gt;&gt;</w:t>
            </w:r>
            <w:r w:rsidR="00370095" w:rsidRPr="00FC7999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="00370095" w:rsidRPr="00FC79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70095" w:rsidRPr="00FC7999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="00370095" w:rsidRPr="00FC7999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="00370095" w:rsidRPr="00FC79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7" w:type="dxa"/>
            <w:gridSpan w:val="5"/>
            <w:vAlign w:val="center"/>
          </w:tcPr>
          <w:p w:rsidR="00370095" w:rsidRPr="00844F9A" w:rsidRDefault="00A66479" w:rsidP="0092500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44F9A">
              <w:rPr>
                <w:rFonts w:ascii="Arial LatArm" w:hAnsi="Arial LatArm" w:cs="Sylfaen"/>
                <w:b/>
                <w:sz w:val="18"/>
                <w:szCs w:val="18"/>
                <w:lang w:val="en-US"/>
              </w:rPr>
              <w:t>05.04.2017</w:t>
            </w:r>
            <w:r w:rsidRPr="00844F9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370095" w:rsidRPr="00844F9A" w:rsidRDefault="00370095" w:rsidP="005C7A8B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hy-AM"/>
              </w:rPr>
              <w:t>31.12.201</w:t>
            </w:r>
            <w:r w:rsidR="00925007"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  <w:r w:rsidRPr="00844F9A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370095" w:rsidRPr="00844F9A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844F9A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370095" w:rsidRPr="00844F9A" w:rsidRDefault="00753AE0" w:rsidP="00551BBB">
            <w:pPr>
              <w:widowControl w:val="0"/>
              <w:rPr>
                <w:rFonts w:asciiTheme="minorHAnsi" w:hAnsiTheme="minorHAnsi" w:cs="Sylfaen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  <w:lang w:val="en-US"/>
              </w:rPr>
              <w:t>3540180</w:t>
            </w:r>
          </w:p>
        </w:tc>
        <w:tc>
          <w:tcPr>
            <w:tcW w:w="2452" w:type="dxa"/>
            <w:gridSpan w:val="6"/>
            <w:vAlign w:val="center"/>
          </w:tcPr>
          <w:p w:rsidR="00370095" w:rsidRPr="00844F9A" w:rsidRDefault="00753AE0" w:rsidP="00551BBB">
            <w:pPr>
              <w:widowControl w:val="0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3540180</w:t>
            </w:r>
          </w:p>
        </w:tc>
      </w:tr>
      <w:tr w:rsidR="00370095" w:rsidRPr="00BD7085" w:rsidTr="00752EED">
        <w:trPr>
          <w:gridAfter w:val="9"/>
          <w:wAfter w:w="20995" w:type="dxa"/>
          <w:trHeight w:val="146"/>
        </w:trPr>
        <w:tc>
          <w:tcPr>
            <w:tcW w:w="1317" w:type="dxa"/>
            <w:gridSpan w:val="6"/>
            <w:vAlign w:val="center"/>
          </w:tcPr>
          <w:p w:rsidR="00370095" w:rsidRPr="00660976" w:rsidRDefault="00370095" w:rsidP="00925007">
            <w:pPr>
              <w:widowControl w:val="0"/>
              <w:spacing w:after="0" w:line="240" w:lineRule="auto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</w:p>
          <w:p w:rsidR="00370095" w:rsidRPr="000F3808" w:rsidRDefault="00C46F81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566" w:type="dxa"/>
            <w:gridSpan w:val="9"/>
            <w:vAlign w:val="center"/>
          </w:tcPr>
          <w:p w:rsidR="00370095" w:rsidRPr="00963707" w:rsidRDefault="00C46F81" w:rsidP="005C7A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235F7">
              <w:rPr>
                <w:rFonts w:ascii="Sylfaen" w:hAnsi="Sylfaen"/>
                <w:b/>
              </w:rPr>
              <w:t xml:space="preserve">       &lt;&lt;Ավշար   պրոդ&gt;&gt;ՍՊԸ</w:t>
            </w:r>
          </w:p>
        </w:tc>
        <w:tc>
          <w:tcPr>
            <w:tcW w:w="992" w:type="dxa"/>
            <w:gridSpan w:val="3"/>
            <w:vAlign w:val="center"/>
          </w:tcPr>
          <w:p w:rsidR="00370095" w:rsidRPr="00FC7999" w:rsidRDefault="00C46F81" w:rsidP="00660976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  <w:r w:rsidRPr="00F700EC">
              <w:rPr>
                <w:rFonts w:ascii="Sylfaen" w:hAnsi="Sylfaen"/>
                <w:b/>
                <w:sz w:val="20"/>
                <w:szCs w:val="20"/>
              </w:rPr>
              <w:t>&lt;&lt;ԱՄԱՀ-ԺՄՀՈԱԿ-ՇՀԱՊՁԲ-17/01&gt;&gt;</w:t>
            </w:r>
          </w:p>
        </w:tc>
        <w:tc>
          <w:tcPr>
            <w:tcW w:w="1277" w:type="dxa"/>
            <w:gridSpan w:val="5"/>
            <w:vAlign w:val="center"/>
          </w:tcPr>
          <w:p w:rsidR="00370095" w:rsidRPr="00844F9A" w:rsidRDefault="00A66479" w:rsidP="005C7A8B">
            <w:pPr>
              <w:widowControl w:val="0"/>
              <w:jc w:val="both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844F9A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>05.04.2017</w:t>
            </w:r>
            <w:r w:rsidRPr="00844F9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370095" w:rsidRPr="00844F9A" w:rsidRDefault="00370095" w:rsidP="005C7A8B">
            <w:pPr>
              <w:widowControl w:val="0"/>
              <w:jc w:val="both"/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af-ZA"/>
              </w:rPr>
              <w:t>31</w:t>
            </w:r>
            <w:r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  <w:r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af-ZA"/>
              </w:rPr>
              <w:t>12</w:t>
            </w:r>
            <w:r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hy-AM"/>
              </w:rPr>
              <w:t>.20</w:t>
            </w:r>
            <w:r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  <w:r w:rsidR="00925007" w:rsidRPr="00844F9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  <w:lang w:val="af-ZA"/>
              </w:rPr>
              <w:t>7</w:t>
            </w:r>
            <w:r w:rsidRPr="00844F9A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370095" w:rsidRPr="00844F9A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844F9A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370095" w:rsidRPr="00844F9A" w:rsidRDefault="00B4148F" w:rsidP="00551BBB">
            <w:pPr>
              <w:widowControl w:val="0"/>
              <w:rPr>
                <w:rFonts w:asciiTheme="minorHAnsi" w:hAnsiTheme="minorHAnsi" w:cs="Sylfaen"/>
                <w:b/>
                <w:sz w:val="20"/>
                <w:szCs w:val="20"/>
                <w:lang w:val="en-US"/>
              </w:rPr>
            </w:pPr>
            <w:r w:rsidRPr="00844F9A">
              <w:rPr>
                <w:rFonts w:asciiTheme="minorHAnsi" w:hAnsiTheme="minorHAnsi" w:cs="Sylfaen"/>
                <w:b/>
                <w:sz w:val="20"/>
                <w:szCs w:val="20"/>
                <w:lang w:val="en-US"/>
              </w:rPr>
              <w:t>140000</w:t>
            </w:r>
          </w:p>
        </w:tc>
        <w:tc>
          <w:tcPr>
            <w:tcW w:w="2452" w:type="dxa"/>
            <w:gridSpan w:val="6"/>
            <w:vAlign w:val="center"/>
          </w:tcPr>
          <w:p w:rsidR="00370095" w:rsidRPr="00844F9A" w:rsidRDefault="00B4148F" w:rsidP="00925007">
            <w:pPr>
              <w:widowControl w:val="0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844F9A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140000</w:t>
            </w:r>
          </w:p>
        </w:tc>
      </w:tr>
      <w:tr w:rsidR="00370095" w:rsidRPr="00F85A15" w:rsidTr="00752EED">
        <w:trPr>
          <w:gridAfter w:val="9"/>
          <w:wAfter w:w="20995" w:type="dxa"/>
          <w:trHeight w:val="150"/>
        </w:trPr>
        <w:tc>
          <w:tcPr>
            <w:tcW w:w="10685" w:type="dxa"/>
            <w:gridSpan w:val="48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70095" w:rsidRPr="006B40B9" w:rsidTr="00752EED">
        <w:trPr>
          <w:gridAfter w:val="9"/>
          <w:wAfter w:w="20995" w:type="dxa"/>
          <w:trHeight w:val="125"/>
        </w:trPr>
        <w:tc>
          <w:tcPr>
            <w:tcW w:w="1167" w:type="dxa"/>
            <w:gridSpan w:val="5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8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708" w:type="dxa"/>
            <w:gridSpan w:val="9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268" w:type="dxa"/>
            <w:gridSpan w:val="11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4" w:type="dxa"/>
            <w:gridSpan w:val="11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5" w:type="dxa"/>
            <w:gridSpan w:val="4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370095" w:rsidRPr="00C85873" w:rsidTr="00752EED">
        <w:trPr>
          <w:gridAfter w:val="9"/>
          <w:wAfter w:w="20995" w:type="dxa"/>
          <w:trHeight w:val="155"/>
        </w:trPr>
        <w:tc>
          <w:tcPr>
            <w:tcW w:w="1167" w:type="dxa"/>
            <w:gridSpan w:val="5"/>
            <w:vAlign w:val="center"/>
          </w:tcPr>
          <w:p w:rsidR="00370095" w:rsidRPr="003F1B0C" w:rsidRDefault="003A77B9" w:rsidP="005C7A8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60444C">
              <w:rPr>
                <w:b/>
                <w:sz w:val="24"/>
                <w:u w:val="single"/>
              </w:rPr>
              <w:t>1-35</w:t>
            </w:r>
          </w:p>
        </w:tc>
        <w:tc>
          <w:tcPr>
            <w:tcW w:w="1563" w:type="dxa"/>
            <w:gridSpan w:val="8"/>
            <w:vAlign w:val="center"/>
          </w:tcPr>
          <w:p w:rsidR="00370095" w:rsidRPr="000F3808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Արմինաշող  ՍՊԸ</w:t>
            </w:r>
          </w:p>
        </w:tc>
        <w:tc>
          <w:tcPr>
            <w:tcW w:w="1708" w:type="dxa"/>
            <w:gridSpan w:val="9"/>
            <w:vAlign w:val="center"/>
          </w:tcPr>
          <w:p w:rsidR="00370095" w:rsidRPr="00694003" w:rsidRDefault="001C296D" w:rsidP="005C7A8B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2B63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2B63A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. </w:t>
            </w:r>
            <w:r w:rsidRPr="002B63A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</w:t>
            </w:r>
            <w:r w:rsidRPr="00147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477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Սուրբ</w:t>
            </w:r>
            <w:r w:rsidRPr="00147771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1477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Ամենափրկիչ</w:t>
            </w:r>
            <w:r w:rsidRPr="00147771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28/4</w:t>
            </w:r>
            <w:r w:rsidRPr="002B63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410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3410F0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  <w:r w:rsidRPr="00147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094</w:t>
            </w:r>
            <w:r w:rsidRPr="004953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561650</w:t>
            </w:r>
          </w:p>
        </w:tc>
        <w:tc>
          <w:tcPr>
            <w:tcW w:w="2268" w:type="dxa"/>
            <w:gridSpan w:val="11"/>
            <w:vAlign w:val="center"/>
          </w:tcPr>
          <w:p w:rsidR="00370095" w:rsidRPr="00F11655" w:rsidRDefault="00370095" w:rsidP="00555277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arminashogh@gmail.com</w:t>
            </w:r>
          </w:p>
        </w:tc>
        <w:tc>
          <w:tcPr>
            <w:tcW w:w="1984" w:type="dxa"/>
            <w:gridSpan w:val="11"/>
            <w:vAlign w:val="center"/>
          </w:tcPr>
          <w:p w:rsidR="00370095" w:rsidRPr="003018A9" w:rsidRDefault="00370095" w:rsidP="00555277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3018A9">
              <w:rPr>
                <w:rFonts w:ascii="Arial Armenian" w:hAnsi="Arial Armenian"/>
                <w:sz w:val="18"/>
                <w:szCs w:val="18"/>
              </w:rPr>
              <w:t>1930052367920100</w:t>
            </w:r>
          </w:p>
        </w:tc>
        <w:tc>
          <w:tcPr>
            <w:tcW w:w="1995" w:type="dxa"/>
            <w:gridSpan w:val="4"/>
            <w:vAlign w:val="center"/>
          </w:tcPr>
          <w:p w:rsidR="00370095" w:rsidRPr="00E33928" w:rsidRDefault="00370095" w:rsidP="00555277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33928">
              <w:rPr>
                <w:rFonts w:ascii="Sylfaen" w:hAnsi="Sylfaen"/>
                <w:sz w:val="20"/>
                <w:szCs w:val="20"/>
                <w:lang w:val="en-US"/>
              </w:rPr>
              <w:t>ՀՎՀՀ 04112884</w:t>
            </w:r>
          </w:p>
        </w:tc>
      </w:tr>
      <w:tr w:rsidR="00370095" w:rsidRPr="00DA53A8" w:rsidTr="00752EED">
        <w:trPr>
          <w:gridAfter w:val="9"/>
          <w:wAfter w:w="20995" w:type="dxa"/>
          <w:trHeight w:val="155"/>
        </w:trPr>
        <w:tc>
          <w:tcPr>
            <w:tcW w:w="1167" w:type="dxa"/>
            <w:gridSpan w:val="5"/>
            <w:vAlign w:val="center"/>
          </w:tcPr>
          <w:p w:rsidR="00370095" w:rsidRPr="008F1342" w:rsidRDefault="003A77B9" w:rsidP="0092500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563" w:type="dxa"/>
            <w:gridSpan w:val="8"/>
            <w:vAlign w:val="center"/>
          </w:tcPr>
          <w:p w:rsidR="00370095" w:rsidRPr="001C296D" w:rsidRDefault="003A77B9" w:rsidP="003E516E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1C296D">
              <w:rPr>
                <w:rFonts w:ascii="Sylfaen" w:hAnsi="Sylfaen"/>
                <w:b/>
                <w:sz w:val="20"/>
                <w:szCs w:val="20"/>
              </w:rPr>
              <w:t xml:space="preserve">       &lt;&lt;Ավշար   պրոդ&gt;&gt;ՍՊԸ</w:t>
            </w:r>
          </w:p>
        </w:tc>
        <w:tc>
          <w:tcPr>
            <w:tcW w:w="1708" w:type="dxa"/>
            <w:gridSpan w:val="9"/>
            <w:vAlign w:val="center"/>
          </w:tcPr>
          <w:p w:rsidR="00993417" w:rsidRPr="00274E2E" w:rsidRDefault="00993417" w:rsidP="009934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4E2E">
              <w:rPr>
                <w:rFonts w:ascii="Sylfaen" w:hAnsi="Sylfaen"/>
                <w:b/>
                <w:sz w:val="14"/>
                <w:szCs w:val="14"/>
                <w:lang w:val="hy-AM"/>
              </w:rPr>
              <w:t>Գ.Ավշար Գ. Նժդեհի 20</w:t>
            </w:r>
          </w:p>
          <w:p w:rsidR="00370095" w:rsidRPr="00274E2E" w:rsidRDefault="00993417" w:rsidP="00993417">
            <w:pPr>
              <w:widowControl w:val="0"/>
              <w:spacing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274E2E">
              <w:rPr>
                <w:rFonts w:ascii="Sylfaen" w:hAnsi="Sylfaen"/>
                <w:b/>
                <w:sz w:val="14"/>
                <w:szCs w:val="14"/>
                <w:lang w:val="hy-AM"/>
              </w:rPr>
              <w:t>Հեռ.091419866</w:t>
            </w:r>
          </w:p>
        </w:tc>
        <w:tc>
          <w:tcPr>
            <w:tcW w:w="2268" w:type="dxa"/>
            <w:gridSpan w:val="11"/>
            <w:vAlign w:val="center"/>
          </w:tcPr>
          <w:p w:rsidR="003A77B9" w:rsidRPr="005235F7" w:rsidRDefault="003A77B9" w:rsidP="003A77B9">
            <w:pPr>
              <w:pStyle w:val="a6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5235F7">
              <w:rPr>
                <w:rFonts w:ascii="Sylfaen" w:hAnsi="Sylfaen"/>
                <w:b/>
                <w:sz w:val="22"/>
                <w:szCs w:val="22"/>
              </w:rPr>
              <w:t>avsharprod@mail.ru</w:t>
            </w:r>
          </w:p>
          <w:p w:rsidR="00370095" w:rsidRPr="00270260" w:rsidRDefault="00370095" w:rsidP="003E516E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11"/>
            <w:vAlign w:val="center"/>
          </w:tcPr>
          <w:p w:rsidR="00370095" w:rsidRPr="00E42437" w:rsidRDefault="00993417" w:rsidP="003E516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2474300202780010</w:t>
            </w:r>
          </w:p>
        </w:tc>
        <w:tc>
          <w:tcPr>
            <w:tcW w:w="1995" w:type="dxa"/>
            <w:gridSpan w:val="4"/>
            <w:vAlign w:val="center"/>
          </w:tcPr>
          <w:p w:rsidR="00370095" w:rsidRPr="00BE1C86" w:rsidRDefault="00370095" w:rsidP="00925007">
            <w:pPr>
              <w:widowControl w:val="0"/>
              <w:spacing w:after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142E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en-US"/>
              </w:rPr>
              <w:t> </w:t>
            </w:r>
            <w:r w:rsidR="0085665F">
              <w:rPr>
                <w:rStyle w:val="apple-converted-space"/>
                <w:rFonts w:ascii="Sylfaen" w:hAnsi="Sylfaen" w:cs="Arial"/>
                <w:color w:val="000000"/>
                <w:shd w:val="clear" w:color="auto" w:fill="FFFFFF"/>
                <w:lang w:val="en-US"/>
              </w:rPr>
              <w:t xml:space="preserve">ՀՎՀՀ </w:t>
            </w:r>
            <w:r w:rsidR="008E60C6">
              <w:rPr>
                <w:rFonts w:ascii="Sylfaen" w:hAnsi="Sylfaen"/>
                <w:sz w:val="20"/>
                <w:szCs w:val="20"/>
              </w:rPr>
              <w:t>04112343</w:t>
            </w:r>
          </w:p>
        </w:tc>
      </w:tr>
      <w:tr w:rsidR="00370095" w:rsidRPr="00692765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70095" w:rsidRPr="006B40B9" w:rsidTr="00752EED">
        <w:trPr>
          <w:gridAfter w:val="9"/>
          <w:wAfter w:w="20995" w:type="dxa"/>
          <w:trHeight w:val="200"/>
        </w:trPr>
        <w:tc>
          <w:tcPr>
            <w:tcW w:w="2092" w:type="dxa"/>
            <w:gridSpan w:val="9"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93" w:type="dxa"/>
            <w:gridSpan w:val="39"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0095" w:rsidRPr="006B40B9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70095" w:rsidRPr="006B40B9" w:rsidTr="00752EED">
        <w:trPr>
          <w:gridAfter w:val="9"/>
          <w:wAfter w:w="20995" w:type="dxa"/>
          <w:trHeight w:val="475"/>
        </w:trPr>
        <w:tc>
          <w:tcPr>
            <w:tcW w:w="2092" w:type="dxa"/>
            <w:gridSpan w:val="9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93" w:type="dxa"/>
            <w:gridSpan w:val="39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370095" w:rsidRPr="006B40B9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70095" w:rsidRPr="00692765" w:rsidTr="00752EED">
        <w:trPr>
          <w:gridAfter w:val="9"/>
          <w:wAfter w:w="20995" w:type="dxa"/>
          <w:trHeight w:val="427"/>
        </w:trPr>
        <w:tc>
          <w:tcPr>
            <w:tcW w:w="2092" w:type="dxa"/>
            <w:gridSpan w:val="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3" w:type="dxa"/>
            <w:gridSpan w:val="39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370095" w:rsidRPr="00692765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92765" w:rsidTr="00752EED">
        <w:trPr>
          <w:gridAfter w:val="9"/>
          <w:wAfter w:w="20995" w:type="dxa"/>
          <w:trHeight w:val="427"/>
        </w:trPr>
        <w:tc>
          <w:tcPr>
            <w:tcW w:w="2092" w:type="dxa"/>
            <w:gridSpan w:val="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93" w:type="dxa"/>
            <w:gridSpan w:val="39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370095" w:rsidRPr="00692765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70095" w:rsidRPr="00692765" w:rsidTr="00752EED">
        <w:trPr>
          <w:gridAfter w:val="9"/>
          <w:wAfter w:w="20995" w:type="dxa"/>
          <w:trHeight w:val="427"/>
        </w:trPr>
        <w:tc>
          <w:tcPr>
            <w:tcW w:w="2092" w:type="dxa"/>
            <w:gridSpan w:val="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370095" w:rsidRPr="00692765" w:rsidTr="00752EED">
        <w:trPr>
          <w:gridAfter w:val="9"/>
          <w:wAfter w:w="20995" w:type="dxa"/>
          <w:trHeight w:val="288"/>
        </w:trPr>
        <w:tc>
          <w:tcPr>
            <w:tcW w:w="10685" w:type="dxa"/>
            <w:gridSpan w:val="48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92765" w:rsidTr="00752EED">
        <w:trPr>
          <w:gridAfter w:val="9"/>
          <w:wAfter w:w="20995" w:type="dxa"/>
          <w:trHeight w:val="227"/>
        </w:trPr>
        <w:tc>
          <w:tcPr>
            <w:tcW w:w="10685" w:type="dxa"/>
            <w:gridSpan w:val="48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70095" w:rsidRPr="00692765" w:rsidTr="00752EED">
        <w:trPr>
          <w:gridAfter w:val="9"/>
          <w:wAfter w:w="20995" w:type="dxa"/>
          <w:trHeight w:val="47"/>
        </w:trPr>
        <w:tc>
          <w:tcPr>
            <w:tcW w:w="2628" w:type="dxa"/>
            <w:gridSpan w:val="11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1" w:type="dxa"/>
            <w:gridSpan w:val="20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76" w:type="dxa"/>
            <w:gridSpan w:val="17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370095" w:rsidRPr="00692765" w:rsidTr="00752EED">
        <w:trPr>
          <w:gridAfter w:val="9"/>
          <w:wAfter w:w="20995" w:type="dxa"/>
          <w:trHeight w:val="47"/>
        </w:trPr>
        <w:tc>
          <w:tcPr>
            <w:tcW w:w="2628" w:type="dxa"/>
            <w:gridSpan w:val="11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Լուսինե Սահակյան</w:t>
            </w:r>
          </w:p>
        </w:tc>
        <w:tc>
          <w:tcPr>
            <w:tcW w:w="3781" w:type="dxa"/>
            <w:gridSpan w:val="20"/>
            <w:vAlign w:val="center"/>
          </w:tcPr>
          <w:p w:rsidR="00370095" w:rsidRPr="00FD087A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095-14-00-54</w:t>
            </w:r>
          </w:p>
        </w:tc>
        <w:tc>
          <w:tcPr>
            <w:tcW w:w="4276" w:type="dxa"/>
            <w:gridSpan w:val="17"/>
            <w:vAlign w:val="center"/>
          </w:tcPr>
          <w:p w:rsidR="00370095" w:rsidRPr="003F27B2" w:rsidRDefault="00370095" w:rsidP="005C7A8B">
            <w:pPr>
              <w:pStyle w:val="2"/>
              <w:rPr>
                <w:rFonts w:ascii="Arial LatArm" w:hAnsi="Arial LatArm"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sz w:val="22"/>
                <w:szCs w:val="22"/>
                <w:lang w:val="en-US"/>
              </w:rPr>
              <w:t>lusine_sahakyan_2015@mail.ru</w:t>
            </w:r>
          </w:p>
        </w:tc>
      </w:tr>
    </w:tbl>
    <w:p w:rsidR="00875613" w:rsidRDefault="00875613" w:rsidP="002F24EC">
      <w:pPr>
        <w:pStyle w:val="31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383D32" w:rsidRPr="00EB282B" w:rsidRDefault="002838F4" w:rsidP="00383D32">
      <w:pPr>
        <w:pStyle w:val="a6"/>
        <w:ind w:right="-7" w:firstLine="567"/>
        <w:jc w:val="center"/>
        <w:rPr>
          <w:b/>
          <w:lang w:val="af-ZA"/>
        </w:rPr>
      </w:pPr>
      <w:r w:rsidRPr="00692765">
        <w:rPr>
          <w:rFonts w:ascii="Sylfaen" w:hAnsi="Sylfaen" w:cs="Sylfaen"/>
          <w:i/>
          <w:sz w:val="24"/>
          <w:szCs w:val="24"/>
          <w:lang w:val="af-ZA"/>
        </w:rPr>
        <w:t>Պատվիրատու</w:t>
      </w:r>
      <w:r w:rsidRPr="00692765">
        <w:rPr>
          <w:i/>
          <w:sz w:val="24"/>
          <w:szCs w:val="24"/>
          <w:lang w:val="af-ZA"/>
        </w:rPr>
        <w:t>`</w:t>
      </w:r>
      <w:r w:rsidRPr="00692765">
        <w:rPr>
          <w:i/>
          <w:lang w:val="af-ZA"/>
        </w:rPr>
        <w:t xml:space="preserve"> </w:t>
      </w:r>
      <w:r w:rsidR="0093595E" w:rsidRPr="004C2DDE">
        <w:rPr>
          <w:i/>
          <w:lang w:val="af-ZA"/>
        </w:rPr>
        <w:t xml:space="preserve">   </w:t>
      </w:r>
      <w:r w:rsidR="00383D32">
        <w:rPr>
          <w:rFonts w:ascii="Sylfaen" w:hAnsi="Sylfaen" w:cs="Times Armenian"/>
          <w:b/>
          <w:i/>
        </w:rPr>
        <w:t>Այգավան</w:t>
      </w:r>
      <w:r w:rsidR="00383D32" w:rsidRPr="003F0373">
        <w:rPr>
          <w:rFonts w:ascii="Sylfaen" w:hAnsi="Sylfaen" w:cs="Times Armenian"/>
          <w:b/>
          <w:i/>
          <w:lang w:val="af-ZA"/>
        </w:rPr>
        <w:t xml:space="preserve"> </w:t>
      </w:r>
      <w:r w:rsidR="00383D32" w:rsidRPr="00DB7629">
        <w:rPr>
          <w:rFonts w:ascii="Sylfaen" w:hAnsi="Sylfaen" w:cs="Times Armenian"/>
          <w:b/>
          <w:i/>
          <w:lang w:val="af-ZA"/>
        </w:rPr>
        <w:t xml:space="preserve"> </w:t>
      </w:r>
      <w:r w:rsidR="00383D32">
        <w:rPr>
          <w:rFonts w:ascii="Sylfaen" w:hAnsi="Sylfaen" w:cs="Times Armenian"/>
          <w:b/>
          <w:i/>
          <w:lang w:val="af-ZA"/>
        </w:rPr>
        <w:t xml:space="preserve">համայնքի </w:t>
      </w:r>
      <w:r w:rsidR="00383D32" w:rsidRPr="00DB7629">
        <w:rPr>
          <w:rFonts w:ascii="Sylfaen" w:hAnsi="Sylfaen" w:cs="Times Armenian"/>
          <w:b/>
          <w:i/>
          <w:lang w:val="af-ZA"/>
        </w:rPr>
        <w:t xml:space="preserve"> &lt;&lt;</w:t>
      </w:r>
      <w:r w:rsidR="00383D32">
        <w:rPr>
          <w:rFonts w:ascii="Sylfaen" w:hAnsi="Sylfaen" w:cs="Times Armenian"/>
          <w:b/>
          <w:i/>
        </w:rPr>
        <w:t>ԺՊԻՏ</w:t>
      </w:r>
      <w:r w:rsidR="00383D32" w:rsidRPr="00DB7629">
        <w:rPr>
          <w:rFonts w:ascii="Sylfaen" w:hAnsi="Sylfaen" w:cs="Times Armenian"/>
          <w:b/>
          <w:i/>
          <w:lang w:val="af-ZA"/>
        </w:rPr>
        <w:t>&gt;&gt;</w:t>
      </w:r>
      <w:r w:rsidR="00383D32" w:rsidRPr="00EB282B">
        <w:rPr>
          <w:rFonts w:cs="Times Armenian"/>
          <w:b/>
          <w:i/>
          <w:lang w:val="af-ZA"/>
        </w:rPr>
        <w:t xml:space="preserve"> </w:t>
      </w:r>
      <w:r w:rsidR="00383D32" w:rsidRPr="00EB282B">
        <w:rPr>
          <w:rFonts w:ascii="Arial Unicode" w:hAnsi="Arial Unicode" w:cs="Times Armenian"/>
          <w:b/>
          <w:i/>
        </w:rPr>
        <w:t>մանկապարտեզ</w:t>
      </w:r>
      <w:r w:rsidR="00383D32">
        <w:rPr>
          <w:rFonts w:cs="Sylfaen"/>
          <w:b/>
          <w:i/>
          <w:lang w:val="af-ZA"/>
        </w:rPr>
        <w:t xml:space="preserve">  </w:t>
      </w:r>
      <w:r w:rsidR="00383D32" w:rsidRPr="00EB282B">
        <w:rPr>
          <w:rFonts w:cs="Sylfaen"/>
          <w:b/>
          <w:i/>
          <w:lang w:val="af-ZA"/>
        </w:rPr>
        <w:t xml:space="preserve"> </w:t>
      </w:r>
      <w:r w:rsidR="00383D32">
        <w:rPr>
          <w:rFonts w:ascii="Sylfaen" w:hAnsi="Sylfaen" w:cs="Sylfaen"/>
          <w:b/>
          <w:i/>
          <w:lang w:val="hy-AM"/>
        </w:rPr>
        <w:t xml:space="preserve"> </w:t>
      </w:r>
      <w:r w:rsidR="00383D32" w:rsidRPr="00EB282B">
        <w:rPr>
          <w:rFonts w:ascii="Arial Unicode" w:hAnsi="Arial Unicode" w:cs="Sylfaen"/>
          <w:b/>
          <w:i/>
          <w:lang w:val="af-ZA"/>
        </w:rPr>
        <w:t>ՀՈԱԿ</w:t>
      </w:r>
    </w:p>
    <w:p w:rsidR="002838F4" w:rsidRPr="00383D32" w:rsidRDefault="002838F4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af-ZA"/>
        </w:rPr>
      </w:pPr>
    </w:p>
    <w:sectPr w:rsidR="002838F4" w:rsidRPr="00383D32" w:rsidSect="004C3210">
      <w:headerReference w:type="default" r:id="rId7"/>
      <w:pgSz w:w="11906" w:h="16838" w:code="9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A42" w:rsidRDefault="005F2A42" w:rsidP="00456BEF">
      <w:pPr>
        <w:spacing w:after="0" w:line="240" w:lineRule="auto"/>
      </w:pPr>
      <w:r>
        <w:separator/>
      </w:r>
    </w:p>
  </w:endnote>
  <w:endnote w:type="continuationSeparator" w:id="1">
    <w:p w:rsidR="005F2A42" w:rsidRDefault="005F2A42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A42" w:rsidRDefault="005F2A42" w:rsidP="00456BEF">
      <w:pPr>
        <w:spacing w:after="0" w:line="240" w:lineRule="auto"/>
      </w:pPr>
      <w:r>
        <w:separator/>
      </w:r>
    </w:p>
  </w:footnote>
  <w:footnote w:type="continuationSeparator" w:id="1">
    <w:p w:rsidR="005F2A42" w:rsidRDefault="005F2A42" w:rsidP="00456BEF">
      <w:pPr>
        <w:spacing w:after="0" w:line="240" w:lineRule="auto"/>
      </w:pPr>
      <w:r>
        <w:continuationSeparator/>
      </w:r>
    </w:p>
  </w:footnote>
  <w:footnote w:id="2">
    <w:p w:rsidR="00C5598A" w:rsidRDefault="00C5598A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5598A" w:rsidRDefault="00C5598A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5598A" w:rsidRDefault="00C5598A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598A" w:rsidRDefault="00C5598A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5598A" w:rsidRPr="00283AFC" w:rsidRDefault="00C5598A">
      <w:pPr>
        <w:rPr>
          <w:lang w:val="en-US"/>
        </w:rPr>
      </w:pPr>
    </w:p>
    <w:p w:rsidR="00C5598A" w:rsidRDefault="00C5598A" w:rsidP="00456BEF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8A" w:rsidRDefault="00C5598A" w:rsidP="00A7692C">
    <w:pPr>
      <w:pStyle w:val="ad"/>
      <w:rPr>
        <w:lang w:val="en-US"/>
      </w:rPr>
    </w:pPr>
  </w:p>
  <w:p w:rsidR="00C5598A" w:rsidRDefault="00C5598A" w:rsidP="00A7692C">
    <w:pPr>
      <w:pStyle w:val="ad"/>
      <w:rPr>
        <w:lang w:val="en-US"/>
      </w:rPr>
    </w:pPr>
  </w:p>
  <w:p w:rsidR="00C5598A" w:rsidRDefault="00C5598A">
    <w:pPr>
      <w:pStyle w:val="ad"/>
      <w:rPr>
        <w:lang w:val="en-US"/>
      </w:rPr>
    </w:pPr>
  </w:p>
  <w:p w:rsidR="00C5598A" w:rsidRPr="00866D4F" w:rsidRDefault="00C5598A">
    <w:pPr>
      <w:pStyle w:val="ad"/>
      <w:rPr>
        <w:lang w:val="en-US"/>
      </w:rPr>
    </w:pPr>
    <w:r>
      <w:rPr>
        <w:lang w:val="en-US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274"/>
    <w:rsid w:val="0000278C"/>
    <w:rsid w:val="000106A1"/>
    <w:rsid w:val="00012945"/>
    <w:rsid w:val="000130B1"/>
    <w:rsid w:val="00013834"/>
    <w:rsid w:val="00014EA3"/>
    <w:rsid w:val="00021A76"/>
    <w:rsid w:val="0002374D"/>
    <w:rsid w:val="00030234"/>
    <w:rsid w:val="000307E6"/>
    <w:rsid w:val="000309AC"/>
    <w:rsid w:val="00032669"/>
    <w:rsid w:val="0003474E"/>
    <w:rsid w:val="000359ED"/>
    <w:rsid w:val="00035F36"/>
    <w:rsid w:val="00036F25"/>
    <w:rsid w:val="00037395"/>
    <w:rsid w:val="000410A8"/>
    <w:rsid w:val="00043D80"/>
    <w:rsid w:val="000444FC"/>
    <w:rsid w:val="00047ECF"/>
    <w:rsid w:val="0005027C"/>
    <w:rsid w:val="00050C73"/>
    <w:rsid w:val="00052D40"/>
    <w:rsid w:val="0005580C"/>
    <w:rsid w:val="00063D49"/>
    <w:rsid w:val="000653A7"/>
    <w:rsid w:val="00065F8D"/>
    <w:rsid w:val="00067DD8"/>
    <w:rsid w:val="000744B7"/>
    <w:rsid w:val="00076BCF"/>
    <w:rsid w:val="0008140C"/>
    <w:rsid w:val="00084708"/>
    <w:rsid w:val="00085674"/>
    <w:rsid w:val="000901A4"/>
    <w:rsid w:val="00094AFC"/>
    <w:rsid w:val="00094E55"/>
    <w:rsid w:val="00097925"/>
    <w:rsid w:val="00097DAF"/>
    <w:rsid w:val="000A2818"/>
    <w:rsid w:val="000A2A62"/>
    <w:rsid w:val="000A4FFD"/>
    <w:rsid w:val="000A5C63"/>
    <w:rsid w:val="000A6630"/>
    <w:rsid w:val="000B1809"/>
    <w:rsid w:val="000B373F"/>
    <w:rsid w:val="000B4390"/>
    <w:rsid w:val="000B4B0C"/>
    <w:rsid w:val="000B7379"/>
    <w:rsid w:val="000C20ED"/>
    <w:rsid w:val="000C485F"/>
    <w:rsid w:val="000C5CCD"/>
    <w:rsid w:val="000C6E19"/>
    <w:rsid w:val="000D1065"/>
    <w:rsid w:val="000D4B7F"/>
    <w:rsid w:val="000D73C6"/>
    <w:rsid w:val="000E0FC4"/>
    <w:rsid w:val="000E2869"/>
    <w:rsid w:val="000F083F"/>
    <w:rsid w:val="000F3808"/>
    <w:rsid w:val="000F71E2"/>
    <w:rsid w:val="00100769"/>
    <w:rsid w:val="001260A0"/>
    <w:rsid w:val="001306B4"/>
    <w:rsid w:val="00131726"/>
    <w:rsid w:val="001357E8"/>
    <w:rsid w:val="00137739"/>
    <w:rsid w:val="001469A2"/>
    <w:rsid w:val="00154D60"/>
    <w:rsid w:val="00156828"/>
    <w:rsid w:val="001569A4"/>
    <w:rsid w:val="001577AA"/>
    <w:rsid w:val="00161463"/>
    <w:rsid w:val="00164613"/>
    <w:rsid w:val="00170170"/>
    <w:rsid w:val="001723A6"/>
    <w:rsid w:val="00181351"/>
    <w:rsid w:val="001814FC"/>
    <w:rsid w:val="00181A8F"/>
    <w:rsid w:val="0018347B"/>
    <w:rsid w:val="00184DA8"/>
    <w:rsid w:val="0019047D"/>
    <w:rsid w:val="00191086"/>
    <w:rsid w:val="00192032"/>
    <w:rsid w:val="00192E6B"/>
    <w:rsid w:val="00194519"/>
    <w:rsid w:val="00194B53"/>
    <w:rsid w:val="001956D7"/>
    <w:rsid w:val="001A1D1F"/>
    <w:rsid w:val="001A4E8B"/>
    <w:rsid w:val="001B1663"/>
    <w:rsid w:val="001B27C8"/>
    <w:rsid w:val="001B5134"/>
    <w:rsid w:val="001C296D"/>
    <w:rsid w:val="001C47D1"/>
    <w:rsid w:val="001C54A8"/>
    <w:rsid w:val="001C656D"/>
    <w:rsid w:val="001D2775"/>
    <w:rsid w:val="001D34EF"/>
    <w:rsid w:val="001D464E"/>
    <w:rsid w:val="001D5DF6"/>
    <w:rsid w:val="001D6EF2"/>
    <w:rsid w:val="001D72AE"/>
    <w:rsid w:val="001E3EFE"/>
    <w:rsid w:val="001E5844"/>
    <w:rsid w:val="001E747D"/>
    <w:rsid w:val="001F18F9"/>
    <w:rsid w:val="001F19FC"/>
    <w:rsid w:val="001F4030"/>
    <w:rsid w:val="001F6A8C"/>
    <w:rsid w:val="002027D9"/>
    <w:rsid w:val="00204939"/>
    <w:rsid w:val="002049FA"/>
    <w:rsid w:val="00211916"/>
    <w:rsid w:val="00215D59"/>
    <w:rsid w:val="00217AEC"/>
    <w:rsid w:val="00222767"/>
    <w:rsid w:val="00224121"/>
    <w:rsid w:val="002307A9"/>
    <w:rsid w:val="002320CF"/>
    <w:rsid w:val="00240999"/>
    <w:rsid w:val="00242A45"/>
    <w:rsid w:val="002473C8"/>
    <w:rsid w:val="00251C2A"/>
    <w:rsid w:val="00261088"/>
    <w:rsid w:val="002661EF"/>
    <w:rsid w:val="00270260"/>
    <w:rsid w:val="00272E0C"/>
    <w:rsid w:val="00274E2E"/>
    <w:rsid w:val="002838F4"/>
    <w:rsid w:val="00283AFC"/>
    <w:rsid w:val="002931CF"/>
    <w:rsid w:val="00295539"/>
    <w:rsid w:val="002A6CE5"/>
    <w:rsid w:val="002A73F6"/>
    <w:rsid w:val="002B3EAD"/>
    <w:rsid w:val="002B7B76"/>
    <w:rsid w:val="002C32D1"/>
    <w:rsid w:val="002C36F5"/>
    <w:rsid w:val="002C3B4E"/>
    <w:rsid w:val="002C4ECF"/>
    <w:rsid w:val="002C5FDB"/>
    <w:rsid w:val="002D4DD4"/>
    <w:rsid w:val="002D4E26"/>
    <w:rsid w:val="002D50C0"/>
    <w:rsid w:val="002D6292"/>
    <w:rsid w:val="002D7529"/>
    <w:rsid w:val="002D7C75"/>
    <w:rsid w:val="002D7D37"/>
    <w:rsid w:val="002E066D"/>
    <w:rsid w:val="002F217C"/>
    <w:rsid w:val="002F24EC"/>
    <w:rsid w:val="002F2641"/>
    <w:rsid w:val="002F44D3"/>
    <w:rsid w:val="002F6684"/>
    <w:rsid w:val="003018A9"/>
    <w:rsid w:val="00301F36"/>
    <w:rsid w:val="00305D2F"/>
    <w:rsid w:val="00305F4F"/>
    <w:rsid w:val="00312096"/>
    <w:rsid w:val="003125B6"/>
    <w:rsid w:val="003130D5"/>
    <w:rsid w:val="003161B5"/>
    <w:rsid w:val="0032190B"/>
    <w:rsid w:val="00326BE0"/>
    <w:rsid w:val="00333D7D"/>
    <w:rsid w:val="0033438A"/>
    <w:rsid w:val="00337B4D"/>
    <w:rsid w:val="00337E58"/>
    <w:rsid w:val="003466B0"/>
    <w:rsid w:val="003521A8"/>
    <w:rsid w:val="00353DD4"/>
    <w:rsid w:val="00360246"/>
    <w:rsid w:val="00360829"/>
    <w:rsid w:val="003629E0"/>
    <w:rsid w:val="00363E47"/>
    <w:rsid w:val="00365437"/>
    <w:rsid w:val="00365941"/>
    <w:rsid w:val="00366EB6"/>
    <w:rsid w:val="00370095"/>
    <w:rsid w:val="00371F38"/>
    <w:rsid w:val="00373B9E"/>
    <w:rsid w:val="00383D32"/>
    <w:rsid w:val="0038528A"/>
    <w:rsid w:val="00391031"/>
    <w:rsid w:val="003A348A"/>
    <w:rsid w:val="003A3D8B"/>
    <w:rsid w:val="003A47AD"/>
    <w:rsid w:val="003A77B9"/>
    <w:rsid w:val="003B06B0"/>
    <w:rsid w:val="003B4D76"/>
    <w:rsid w:val="003B785E"/>
    <w:rsid w:val="003C50C7"/>
    <w:rsid w:val="003C5D3E"/>
    <w:rsid w:val="003E151C"/>
    <w:rsid w:val="003E516E"/>
    <w:rsid w:val="003E63F8"/>
    <w:rsid w:val="003F0613"/>
    <w:rsid w:val="003F1B0C"/>
    <w:rsid w:val="003F27B2"/>
    <w:rsid w:val="003F27D1"/>
    <w:rsid w:val="003F6B74"/>
    <w:rsid w:val="00405657"/>
    <w:rsid w:val="004060F8"/>
    <w:rsid w:val="00410896"/>
    <w:rsid w:val="0041337F"/>
    <w:rsid w:val="004226C4"/>
    <w:rsid w:val="00422F0F"/>
    <w:rsid w:val="00432D8A"/>
    <w:rsid w:val="00440912"/>
    <w:rsid w:val="00441EC7"/>
    <w:rsid w:val="00444C07"/>
    <w:rsid w:val="0045667F"/>
    <w:rsid w:val="00456BEF"/>
    <w:rsid w:val="004578D9"/>
    <w:rsid w:val="00462389"/>
    <w:rsid w:val="0046371D"/>
    <w:rsid w:val="00466951"/>
    <w:rsid w:val="00470042"/>
    <w:rsid w:val="00473171"/>
    <w:rsid w:val="004759EF"/>
    <w:rsid w:val="0048005B"/>
    <w:rsid w:val="0048282E"/>
    <w:rsid w:val="0048543B"/>
    <w:rsid w:val="004861D8"/>
    <w:rsid w:val="004A1216"/>
    <w:rsid w:val="004A4CE6"/>
    <w:rsid w:val="004A5325"/>
    <w:rsid w:val="004A632F"/>
    <w:rsid w:val="004B016E"/>
    <w:rsid w:val="004B6B6E"/>
    <w:rsid w:val="004B77E3"/>
    <w:rsid w:val="004C04F6"/>
    <w:rsid w:val="004C11A6"/>
    <w:rsid w:val="004C2486"/>
    <w:rsid w:val="004C2DDE"/>
    <w:rsid w:val="004C3210"/>
    <w:rsid w:val="004C5365"/>
    <w:rsid w:val="004C571E"/>
    <w:rsid w:val="004D472A"/>
    <w:rsid w:val="004D65C3"/>
    <w:rsid w:val="004D7C32"/>
    <w:rsid w:val="004E1116"/>
    <w:rsid w:val="004E34C4"/>
    <w:rsid w:val="004E4D7A"/>
    <w:rsid w:val="004F22E6"/>
    <w:rsid w:val="004F3295"/>
    <w:rsid w:val="004F69AC"/>
    <w:rsid w:val="004F7591"/>
    <w:rsid w:val="005023B1"/>
    <w:rsid w:val="00506FAB"/>
    <w:rsid w:val="00513876"/>
    <w:rsid w:val="00515E42"/>
    <w:rsid w:val="00517277"/>
    <w:rsid w:val="005259B5"/>
    <w:rsid w:val="00526978"/>
    <w:rsid w:val="00530C57"/>
    <w:rsid w:val="00532EAE"/>
    <w:rsid w:val="00534A2F"/>
    <w:rsid w:val="00534EE6"/>
    <w:rsid w:val="00541DF7"/>
    <w:rsid w:val="00544DAF"/>
    <w:rsid w:val="00551BBB"/>
    <w:rsid w:val="005523F2"/>
    <w:rsid w:val="00555277"/>
    <w:rsid w:val="00561D90"/>
    <w:rsid w:val="00562D40"/>
    <w:rsid w:val="00567507"/>
    <w:rsid w:val="00570C42"/>
    <w:rsid w:val="00575175"/>
    <w:rsid w:val="005847FA"/>
    <w:rsid w:val="005919F0"/>
    <w:rsid w:val="005947D6"/>
    <w:rsid w:val="00597460"/>
    <w:rsid w:val="005A13A7"/>
    <w:rsid w:val="005A26E3"/>
    <w:rsid w:val="005A2AB6"/>
    <w:rsid w:val="005A4E24"/>
    <w:rsid w:val="005A5009"/>
    <w:rsid w:val="005A5AE9"/>
    <w:rsid w:val="005B05C8"/>
    <w:rsid w:val="005B181E"/>
    <w:rsid w:val="005B32ED"/>
    <w:rsid w:val="005B33DB"/>
    <w:rsid w:val="005B5BCC"/>
    <w:rsid w:val="005B7A15"/>
    <w:rsid w:val="005C19FF"/>
    <w:rsid w:val="005C5A5F"/>
    <w:rsid w:val="005C7A8B"/>
    <w:rsid w:val="005D1DA6"/>
    <w:rsid w:val="005D21FF"/>
    <w:rsid w:val="005D3F9F"/>
    <w:rsid w:val="005D5676"/>
    <w:rsid w:val="005F2A42"/>
    <w:rsid w:val="005F4CDB"/>
    <w:rsid w:val="00600F19"/>
    <w:rsid w:val="0060679A"/>
    <w:rsid w:val="00611D33"/>
    <w:rsid w:val="00611F6D"/>
    <w:rsid w:val="00612AA6"/>
    <w:rsid w:val="00615AA5"/>
    <w:rsid w:val="00620E6D"/>
    <w:rsid w:val="006241EB"/>
    <w:rsid w:val="006272D7"/>
    <w:rsid w:val="006348F6"/>
    <w:rsid w:val="006407CD"/>
    <w:rsid w:val="00641EB8"/>
    <w:rsid w:val="0064431E"/>
    <w:rsid w:val="00645173"/>
    <w:rsid w:val="006457F7"/>
    <w:rsid w:val="006469A6"/>
    <w:rsid w:val="006469B5"/>
    <w:rsid w:val="00651DBD"/>
    <w:rsid w:val="00655DC5"/>
    <w:rsid w:val="00660976"/>
    <w:rsid w:val="00666C03"/>
    <w:rsid w:val="00671ADE"/>
    <w:rsid w:val="00671F67"/>
    <w:rsid w:val="0067205B"/>
    <w:rsid w:val="00672A3A"/>
    <w:rsid w:val="00677145"/>
    <w:rsid w:val="006845BE"/>
    <w:rsid w:val="0068613C"/>
    <w:rsid w:val="00692765"/>
    <w:rsid w:val="00692D32"/>
    <w:rsid w:val="00694003"/>
    <w:rsid w:val="00694934"/>
    <w:rsid w:val="00696359"/>
    <w:rsid w:val="006A0CE9"/>
    <w:rsid w:val="006A1F84"/>
    <w:rsid w:val="006B0899"/>
    <w:rsid w:val="006B2C59"/>
    <w:rsid w:val="006B40B9"/>
    <w:rsid w:val="006B7075"/>
    <w:rsid w:val="006C04A7"/>
    <w:rsid w:val="006C0EE5"/>
    <w:rsid w:val="006C17E3"/>
    <w:rsid w:val="006C5603"/>
    <w:rsid w:val="006C60B1"/>
    <w:rsid w:val="006C6118"/>
    <w:rsid w:val="006D28A3"/>
    <w:rsid w:val="006D350C"/>
    <w:rsid w:val="006D5196"/>
    <w:rsid w:val="006E1267"/>
    <w:rsid w:val="006E1C10"/>
    <w:rsid w:val="006E6AC7"/>
    <w:rsid w:val="006E74D7"/>
    <w:rsid w:val="006F0701"/>
    <w:rsid w:val="006F4750"/>
    <w:rsid w:val="006F723D"/>
    <w:rsid w:val="006F75BC"/>
    <w:rsid w:val="00701CD1"/>
    <w:rsid w:val="00703AAB"/>
    <w:rsid w:val="00704D5F"/>
    <w:rsid w:val="007068BF"/>
    <w:rsid w:val="00707862"/>
    <w:rsid w:val="00710454"/>
    <w:rsid w:val="007123AD"/>
    <w:rsid w:val="007131B3"/>
    <w:rsid w:val="0071416B"/>
    <w:rsid w:val="00716EE7"/>
    <w:rsid w:val="00725823"/>
    <w:rsid w:val="00726071"/>
    <w:rsid w:val="00731077"/>
    <w:rsid w:val="007341BD"/>
    <w:rsid w:val="00734A90"/>
    <w:rsid w:val="00740C20"/>
    <w:rsid w:val="007412D7"/>
    <w:rsid w:val="0074548D"/>
    <w:rsid w:val="00750B8E"/>
    <w:rsid w:val="00752EED"/>
    <w:rsid w:val="00753780"/>
    <w:rsid w:val="00753AE0"/>
    <w:rsid w:val="00755AF4"/>
    <w:rsid w:val="00762FA5"/>
    <w:rsid w:val="007638EF"/>
    <w:rsid w:val="00765842"/>
    <w:rsid w:val="00765B66"/>
    <w:rsid w:val="007735CB"/>
    <w:rsid w:val="00773C8C"/>
    <w:rsid w:val="00774647"/>
    <w:rsid w:val="007826E7"/>
    <w:rsid w:val="007877E0"/>
    <w:rsid w:val="00790F9C"/>
    <w:rsid w:val="0079283B"/>
    <w:rsid w:val="007948A6"/>
    <w:rsid w:val="00795FDB"/>
    <w:rsid w:val="007B2D7F"/>
    <w:rsid w:val="007B4A87"/>
    <w:rsid w:val="007C0328"/>
    <w:rsid w:val="007C3EB6"/>
    <w:rsid w:val="007C4CF5"/>
    <w:rsid w:val="007C6030"/>
    <w:rsid w:val="007C7B7A"/>
    <w:rsid w:val="007D20F4"/>
    <w:rsid w:val="007D3E44"/>
    <w:rsid w:val="007D4EFF"/>
    <w:rsid w:val="007E0C54"/>
    <w:rsid w:val="007E0E49"/>
    <w:rsid w:val="007E1965"/>
    <w:rsid w:val="007E3668"/>
    <w:rsid w:val="007E7FAB"/>
    <w:rsid w:val="007F1105"/>
    <w:rsid w:val="007F2B53"/>
    <w:rsid w:val="007F50DE"/>
    <w:rsid w:val="007F5E37"/>
    <w:rsid w:val="007F74EF"/>
    <w:rsid w:val="007F7AFE"/>
    <w:rsid w:val="00814B94"/>
    <w:rsid w:val="008155F1"/>
    <w:rsid w:val="0082154F"/>
    <w:rsid w:val="00821824"/>
    <w:rsid w:val="00826F45"/>
    <w:rsid w:val="00836690"/>
    <w:rsid w:val="008373A0"/>
    <w:rsid w:val="00844F9A"/>
    <w:rsid w:val="0085220E"/>
    <w:rsid w:val="0085431F"/>
    <w:rsid w:val="0085665F"/>
    <w:rsid w:val="00863B41"/>
    <w:rsid w:val="00864F56"/>
    <w:rsid w:val="00866D4F"/>
    <w:rsid w:val="00875613"/>
    <w:rsid w:val="00876A60"/>
    <w:rsid w:val="00876FD8"/>
    <w:rsid w:val="00880726"/>
    <w:rsid w:val="00881CBE"/>
    <w:rsid w:val="0088273D"/>
    <w:rsid w:val="008918AB"/>
    <w:rsid w:val="008946FF"/>
    <w:rsid w:val="00896E58"/>
    <w:rsid w:val="008A0131"/>
    <w:rsid w:val="008A34E9"/>
    <w:rsid w:val="008A35ED"/>
    <w:rsid w:val="008A6475"/>
    <w:rsid w:val="008A6D4E"/>
    <w:rsid w:val="008A7884"/>
    <w:rsid w:val="008B0DBD"/>
    <w:rsid w:val="008B0EE8"/>
    <w:rsid w:val="008C6038"/>
    <w:rsid w:val="008C6625"/>
    <w:rsid w:val="008C78D6"/>
    <w:rsid w:val="008C7AC6"/>
    <w:rsid w:val="008D17B0"/>
    <w:rsid w:val="008D4480"/>
    <w:rsid w:val="008E60C6"/>
    <w:rsid w:val="008E6A36"/>
    <w:rsid w:val="008E7C53"/>
    <w:rsid w:val="008F0120"/>
    <w:rsid w:val="008F0B63"/>
    <w:rsid w:val="008F1342"/>
    <w:rsid w:val="008F37FD"/>
    <w:rsid w:val="008F564C"/>
    <w:rsid w:val="008F6941"/>
    <w:rsid w:val="00900485"/>
    <w:rsid w:val="00901797"/>
    <w:rsid w:val="00905E0C"/>
    <w:rsid w:val="009149B6"/>
    <w:rsid w:val="009168AB"/>
    <w:rsid w:val="00916BBE"/>
    <w:rsid w:val="009237A2"/>
    <w:rsid w:val="00925007"/>
    <w:rsid w:val="0092502F"/>
    <w:rsid w:val="00927732"/>
    <w:rsid w:val="0093595E"/>
    <w:rsid w:val="009418E7"/>
    <w:rsid w:val="0094440D"/>
    <w:rsid w:val="00944BBA"/>
    <w:rsid w:val="00950A30"/>
    <w:rsid w:val="009543FB"/>
    <w:rsid w:val="009547EC"/>
    <w:rsid w:val="0096231D"/>
    <w:rsid w:val="00963586"/>
    <w:rsid w:val="00963707"/>
    <w:rsid w:val="00966E69"/>
    <w:rsid w:val="0097520E"/>
    <w:rsid w:val="00985E99"/>
    <w:rsid w:val="00990818"/>
    <w:rsid w:val="00990BC7"/>
    <w:rsid w:val="00992EAC"/>
    <w:rsid w:val="00993417"/>
    <w:rsid w:val="00993EEF"/>
    <w:rsid w:val="009978E8"/>
    <w:rsid w:val="009A5D27"/>
    <w:rsid w:val="009B035C"/>
    <w:rsid w:val="009B3780"/>
    <w:rsid w:val="009B3E73"/>
    <w:rsid w:val="009B4732"/>
    <w:rsid w:val="009B4E4F"/>
    <w:rsid w:val="009B6842"/>
    <w:rsid w:val="009B7019"/>
    <w:rsid w:val="009C0966"/>
    <w:rsid w:val="009C227A"/>
    <w:rsid w:val="009C5EF7"/>
    <w:rsid w:val="009D2F5A"/>
    <w:rsid w:val="009E3F8C"/>
    <w:rsid w:val="009E7AA4"/>
    <w:rsid w:val="009F00E2"/>
    <w:rsid w:val="009F1DFE"/>
    <w:rsid w:val="009F3243"/>
    <w:rsid w:val="009F5224"/>
    <w:rsid w:val="00A02443"/>
    <w:rsid w:val="00A042A5"/>
    <w:rsid w:val="00A10E81"/>
    <w:rsid w:val="00A15579"/>
    <w:rsid w:val="00A22A21"/>
    <w:rsid w:val="00A3477A"/>
    <w:rsid w:val="00A37148"/>
    <w:rsid w:val="00A40883"/>
    <w:rsid w:val="00A40F88"/>
    <w:rsid w:val="00A4141C"/>
    <w:rsid w:val="00A41C96"/>
    <w:rsid w:val="00A438BD"/>
    <w:rsid w:val="00A447FD"/>
    <w:rsid w:val="00A60766"/>
    <w:rsid w:val="00A6500D"/>
    <w:rsid w:val="00A66479"/>
    <w:rsid w:val="00A66522"/>
    <w:rsid w:val="00A7692C"/>
    <w:rsid w:val="00A77217"/>
    <w:rsid w:val="00A82E23"/>
    <w:rsid w:val="00A91AC7"/>
    <w:rsid w:val="00A942D2"/>
    <w:rsid w:val="00AA66D9"/>
    <w:rsid w:val="00AB7BEC"/>
    <w:rsid w:val="00AB7C82"/>
    <w:rsid w:val="00AD020A"/>
    <w:rsid w:val="00AD0282"/>
    <w:rsid w:val="00AD06DC"/>
    <w:rsid w:val="00AD09B8"/>
    <w:rsid w:val="00AD585D"/>
    <w:rsid w:val="00AD5D9B"/>
    <w:rsid w:val="00AD69D4"/>
    <w:rsid w:val="00AD6AE0"/>
    <w:rsid w:val="00AE034D"/>
    <w:rsid w:val="00AE04EB"/>
    <w:rsid w:val="00AE7FD8"/>
    <w:rsid w:val="00AF1FF6"/>
    <w:rsid w:val="00AF6ED2"/>
    <w:rsid w:val="00AF6FAE"/>
    <w:rsid w:val="00B015B7"/>
    <w:rsid w:val="00B052AB"/>
    <w:rsid w:val="00B07AF5"/>
    <w:rsid w:val="00B12DFB"/>
    <w:rsid w:val="00B20A7B"/>
    <w:rsid w:val="00B34B55"/>
    <w:rsid w:val="00B4044A"/>
    <w:rsid w:val="00B4148F"/>
    <w:rsid w:val="00B46411"/>
    <w:rsid w:val="00B46552"/>
    <w:rsid w:val="00B465EB"/>
    <w:rsid w:val="00B57B5C"/>
    <w:rsid w:val="00B61ABE"/>
    <w:rsid w:val="00B62D6C"/>
    <w:rsid w:val="00B66439"/>
    <w:rsid w:val="00B66688"/>
    <w:rsid w:val="00B6777A"/>
    <w:rsid w:val="00B71608"/>
    <w:rsid w:val="00B71EF4"/>
    <w:rsid w:val="00B7596F"/>
    <w:rsid w:val="00B76709"/>
    <w:rsid w:val="00B823D4"/>
    <w:rsid w:val="00B84E4B"/>
    <w:rsid w:val="00B9572D"/>
    <w:rsid w:val="00B97245"/>
    <w:rsid w:val="00B97BFC"/>
    <w:rsid w:val="00BA2A07"/>
    <w:rsid w:val="00BA2B31"/>
    <w:rsid w:val="00BA30D2"/>
    <w:rsid w:val="00BA3B84"/>
    <w:rsid w:val="00BA6242"/>
    <w:rsid w:val="00BB3A1E"/>
    <w:rsid w:val="00BB665F"/>
    <w:rsid w:val="00BC0C8F"/>
    <w:rsid w:val="00BC2EA7"/>
    <w:rsid w:val="00BC3241"/>
    <w:rsid w:val="00BC500C"/>
    <w:rsid w:val="00BD119B"/>
    <w:rsid w:val="00BD3109"/>
    <w:rsid w:val="00BD37CC"/>
    <w:rsid w:val="00BD4AA4"/>
    <w:rsid w:val="00BD4BED"/>
    <w:rsid w:val="00BD59F5"/>
    <w:rsid w:val="00BD7085"/>
    <w:rsid w:val="00BE1452"/>
    <w:rsid w:val="00BE1C86"/>
    <w:rsid w:val="00BF6B17"/>
    <w:rsid w:val="00C014AD"/>
    <w:rsid w:val="00C0588A"/>
    <w:rsid w:val="00C15239"/>
    <w:rsid w:val="00C2078A"/>
    <w:rsid w:val="00C21381"/>
    <w:rsid w:val="00C369DB"/>
    <w:rsid w:val="00C45980"/>
    <w:rsid w:val="00C45B5A"/>
    <w:rsid w:val="00C46F81"/>
    <w:rsid w:val="00C47587"/>
    <w:rsid w:val="00C515E2"/>
    <w:rsid w:val="00C531C3"/>
    <w:rsid w:val="00C53A41"/>
    <w:rsid w:val="00C5598A"/>
    <w:rsid w:val="00C55F02"/>
    <w:rsid w:val="00C63785"/>
    <w:rsid w:val="00C657E7"/>
    <w:rsid w:val="00C65CE8"/>
    <w:rsid w:val="00C740B5"/>
    <w:rsid w:val="00C75482"/>
    <w:rsid w:val="00C76B89"/>
    <w:rsid w:val="00C7720E"/>
    <w:rsid w:val="00C7766F"/>
    <w:rsid w:val="00C85873"/>
    <w:rsid w:val="00C85EFD"/>
    <w:rsid w:val="00C86C8D"/>
    <w:rsid w:val="00C95056"/>
    <w:rsid w:val="00C96F20"/>
    <w:rsid w:val="00CA24B5"/>
    <w:rsid w:val="00CA3ECF"/>
    <w:rsid w:val="00CA6E61"/>
    <w:rsid w:val="00CA6F85"/>
    <w:rsid w:val="00CA7976"/>
    <w:rsid w:val="00CA7EED"/>
    <w:rsid w:val="00CB26A5"/>
    <w:rsid w:val="00CC1E11"/>
    <w:rsid w:val="00CC219A"/>
    <w:rsid w:val="00CC39C5"/>
    <w:rsid w:val="00CC49DD"/>
    <w:rsid w:val="00CC5B0E"/>
    <w:rsid w:val="00CD2B38"/>
    <w:rsid w:val="00CD310B"/>
    <w:rsid w:val="00CD4A2B"/>
    <w:rsid w:val="00CD55F6"/>
    <w:rsid w:val="00CE3085"/>
    <w:rsid w:val="00CE391D"/>
    <w:rsid w:val="00CF0E0C"/>
    <w:rsid w:val="00CF3DF2"/>
    <w:rsid w:val="00CF513D"/>
    <w:rsid w:val="00D00744"/>
    <w:rsid w:val="00D01B8B"/>
    <w:rsid w:val="00D04467"/>
    <w:rsid w:val="00D056E3"/>
    <w:rsid w:val="00D07249"/>
    <w:rsid w:val="00D14A5B"/>
    <w:rsid w:val="00D22456"/>
    <w:rsid w:val="00D23984"/>
    <w:rsid w:val="00D27F0D"/>
    <w:rsid w:val="00D30B8F"/>
    <w:rsid w:val="00D41626"/>
    <w:rsid w:val="00D50597"/>
    <w:rsid w:val="00D50D4B"/>
    <w:rsid w:val="00D52A07"/>
    <w:rsid w:val="00D5386E"/>
    <w:rsid w:val="00D5576C"/>
    <w:rsid w:val="00D60587"/>
    <w:rsid w:val="00D63786"/>
    <w:rsid w:val="00D70C10"/>
    <w:rsid w:val="00D766A0"/>
    <w:rsid w:val="00D7777B"/>
    <w:rsid w:val="00D81C12"/>
    <w:rsid w:val="00D8605C"/>
    <w:rsid w:val="00D8641B"/>
    <w:rsid w:val="00D92341"/>
    <w:rsid w:val="00D92F2D"/>
    <w:rsid w:val="00D97504"/>
    <w:rsid w:val="00DA273B"/>
    <w:rsid w:val="00DA2BEE"/>
    <w:rsid w:val="00DA53A8"/>
    <w:rsid w:val="00DA5921"/>
    <w:rsid w:val="00DA7276"/>
    <w:rsid w:val="00DB27E2"/>
    <w:rsid w:val="00DB510C"/>
    <w:rsid w:val="00DB6A22"/>
    <w:rsid w:val="00DC1911"/>
    <w:rsid w:val="00DC4D5A"/>
    <w:rsid w:val="00DC69C1"/>
    <w:rsid w:val="00DC7690"/>
    <w:rsid w:val="00DD47D1"/>
    <w:rsid w:val="00DD522F"/>
    <w:rsid w:val="00DD64CF"/>
    <w:rsid w:val="00DD7960"/>
    <w:rsid w:val="00DD7BF9"/>
    <w:rsid w:val="00DE0764"/>
    <w:rsid w:val="00DE2A88"/>
    <w:rsid w:val="00DE712F"/>
    <w:rsid w:val="00DF1213"/>
    <w:rsid w:val="00DF14B1"/>
    <w:rsid w:val="00DF1921"/>
    <w:rsid w:val="00DF345B"/>
    <w:rsid w:val="00DF417E"/>
    <w:rsid w:val="00DF41C9"/>
    <w:rsid w:val="00DF4B30"/>
    <w:rsid w:val="00DF4E4E"/>
    <w:rsid w:val="00DF4F2D"/>
    <w:rsid w:val="00DF5118"/>
    <w:rsid w:val="00DF6A46"/>
    <w:rsid w:val="00E018F9"/>
    <w:rsid w:val="00E03554"/>
    <w:rsid w:val="00E07AEA"/>
    <w:rsid w:val="00E11134"/>
    <w:rsid w:val="00E1152F"/>
    <w:rsid w:val="00E141B8"/>
    <w:rsid w:val="00E176FC"/>
    <w:rsid w:val="00E27A0B"/>
    <w:rsid w:val="00E319A1"/>
    <w:rsid w:val="00E33928"/>
    <w:rsid w:val="00E36039"/>
    <w:rsid w:val="00E42437"/>
    <w:rsid w:val="00E53433"/>
    <w:rsid w:val="00E5693A"/>
    <w:rsid w:val="00E629FF"/>
    <w:rsid w:val="00E64308"/>
    <w:rsid w:val="00E706F1"/>
    <w:rsid w:val="00E70FB6"/>
    <w:rsid w:val="00E726CB"/>
    <w:rsid w:val="00E76A38"/>
    <w:rsid w:val="00E7742F"/>
    <w:rsid w:val="00E80483"/>
    <w:rsid w:val="00E87598"/>
    <w:rsid w:val="00E90DD5"/>
    <w:rsid w:val="00E91F1C"/>
    <w:rsid w:val="00E94EF5"/>
    <w:rsid w:val="00E95444"/>
    <w:rsid w:val="00EA1755"/>
    <w:rsid w:val="00EA5FC7"/>
    <w:rsid w:val="00EC0754"/>
    <w:rsid w:val="00EC35E8"/>
    <w:rsid w:val="00EC59EC"/>
    <w:rsid w:val="00ED3630"/>
    <w:rsid w:val="00ED4B4E"/>
    <w:rsid w:val="00ED5BEA"/>
    <w:rsid w:val="00EE0180"/>
    <w:rsid w:val="00EE0B78"/>
    <w:rsid w:val="00EE0D45"/>
    <w:rsid w:val="00EE4BFC"/>
    <w:rsid w:val="00EE514A"/>
    <w:rsid w:val="00EE5163"/>
    <w:rsid w:val="00EE7541"/>
    <w:rsid w:val="00EE765D"/>
    <w:rsid w:val="00EF1315"/>
    <w:rsid w:val="00EF2AC8"/>
    <w:rsid w:val="00EF3210"/>
    <w:rsid w:val="00EF455F"/>
    <w:rsid w:val="00EF5134"/>
    <w:rsid w:val="00EF58B7"/>
    <w:rsid w:val="00EF6CB9"/>
    <w:rsid w:val="00F01F9A"/>
    <w:rsid w:val="00F0296F"/>
    <w:rsid w:val="00F04F8E"/>
    <w:rsid w:val="00F053AB"/>
    <w:rsid w:val="00F06FC4"/>
    <w:rsid w:val="00F07C61"/>
    <w:rsid w:val="00F11655"/>
    <w:rsid w:val="00F11710"/>
    <w:rsid w:val="00F13775"/>
    <w:rsid w:val="00F153FB"/>
    <w:rsid w:val="00F179FA"/>
    <w:rsid w:val="00F24282"/>
    <w:rsid w:val="00F27834"/>
    <w:rsid w:val="00F30326"/>
    <w:rsid w:val="00F33B7F"/>
    <w:rsid w:val="00F4132F"/>
    <w:rsid w:val="00F42DAB"/>
    <w:rsid w:val="00F45EFC"/>
    <w:rsid w:val="00F4795A"/>
    <w:rsid w:val="00F501DD"/>
    <w:rsid w:val="00F5292F"/>
    <w:rsid w:val="00F548BF"/>
    <w:rsid w:val="00F54E56"/>
    <w:rsid w:val="00F624DB"/>
    <w:rsid w:val="00F63644"/>
    <w:rsid w:val="00F73551"/>
    <w:rsid w:val="00F74F13"/>
    <w:rsid w:val="00F81108"/>
    <w:rsid w:val="00F85A15"/>
    <w:rsid w:val="00F85E9D"/>
    <w:rsid w:val="00F914EB"/>
    <w:rsid w:val="00F927B8"/>
    <w:rsid w:val="00F933A8"/>
    <w:rsid w:val="00F934EC"/>
    <w:rsid w:val="00F97B04"/>
    <w:rsid w:val="00FA6040"/>
    <w:rsid w:val="00FB06A2"/>
    <w:rsid w:val="00FB0872"/>
    <w:rsid w:val="00FB117D"/>
    <w:rsid w:val="00FB4300"/>
    <w:rsid w:val="00FB70D2"/>
    <w:rsid w:val="00FC2A99"/>
    <w:rsid w:val="00FC3B98"/>
    <w:rsid w:val="00FC7999"/>
    <w:rsid w:val="00FD087A"/>
    <w:rsid w:val="00FD162E"/>
    <w:rsid w:val="00FE5236"/>
    <w:rsid w:val="00FE696C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  <w:style w:type="character" w:customStyle="1" w:styleId="apple-converted-space">
    <w:name w:val="apple-converted-space"/>
    <w:basedOn w:val="a0"/>
    <w:rsid w:val="00E42437"/>
  </w:style>
  <w:style w:type="paragraph" w:customStyle="1" w:styleId="Normal1">
    <w:name w:val="Normal+1"/>
    <w:basedOn w:val="a"/>
    <w:next w:val="a"/>
    <w:uiPriority w:val="99"/>
    <w:rsid w:val="00370095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  <w:lang w:val="en-US" w:eastAsia="en-US"/>
    </w:rPr>
  </w:style>
  <w:style w:type="character" w:styleId="af1">
    <w:name w:val="Emphasis"/>
    <w:basedOn w:val="a0"/>
    <w:qFormat/>
    <w:locked/>
    <w:rsid w:val="001D3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3B8D-FE44-4F93-BD52-035BA6E3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14</Pages>
  <Words>3847</Words>
  <Characters>21933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komp</cp:lastModifiedBy>
  <cp:revision>3121</cp:revision>
  <dcterms:created xsi:type="dcterms:W3CDTF">2015-03-12T12:11:00Z</dcterms:created>
  <dcterms:modified xsi:type="dcterms:W3CDTF">2017-04-05T05:38:00Z</dcterms:modified>
</cp:coreProperties>
</file>