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206C0A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/>
          <w:b w:val="0"/>
          <w:color w:val="FF0000"/>
          <w:sz w:val="18"/>
          <w:szCs w:val="18"/>
          <w:lang w:val="af-ZA"/>
        </w:rPr>
        <w:t>ապրիլ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/>
          <w:b w:val="0"/>
          <w:color w:val="FF0000"/>
          <w:sz w:val="18"/>
          <w:szCs w:val="18"/>
          <w:lang w:val="af-ZA"/>
        </w:rPr>
        <w:t>07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17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-3/</w:t>
      </w:r>
      <w:r w:rsidR="003C4691">
        <w:rPr>
          <w:rFonts w:ascii="GHEA Grapalat" w:hAnsi="GHEA Grapalat" w:cs="Sylfaen"/>
          <w:b/>
          <w:sz w:val="18"/>
          <w:szCs w:val="18"/>
          <w:lang w:val="es-ES"/>
        </w:rPr>
        <w:t>12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206C0A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206C0A">
        <w:rPr>
          <w:rFonts w:ascii="GHEA Grapalat" w:hAnsi="GHEA Grapalat" w:cs="Sylfaen"/>
          <w:b/>
          <w:sz w:val="18"/>
          <w:szCs w:val="18"/>
        </w:rPr>
        <w:t>ԳԱԿ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206C0A">
        <w:rPr>
          <w:rFonts w:ascii="GHEA Grapalat" w:hAnsi="GHEA Grapalat" w:cs="Sylfaen"/>
          <w:b/>
          <w:sz w:val="18"/>
          <w:szCs w:val="18"/>
        </w:rPr>
        <w:t>ՇՀԱՊՁԲ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>-15/7-</w:t>
      </w:r>
      <w:r w:rsidR="00206C0A">
        <w:rPr>
          <w:rFonts w:ascii="GHEA Grapalat" w:hAnsi="GHEA Grapalat" w:cs="Sylfaen"/>
          <w:b/>
          <w:sz w:val="18"/>
          <w:szCs w:val="18"/>
        </w:rPr>
        <w:t>ՀՀ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206C0A">
        <w:rPr>
          <w:rFonts w:ascii="GHEA Grapalat" w:hAnsi="GHEA Grapalat" w:cs="Sylfaen"/>
          <w:b/>
          <w:sz w:val="18"/>
          <w:szCs w:val="18"/>
        </w:rPr>
        <w:t>ՊՆ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206C0A">
        <w:rPr>
          <w:rFonts w:ascii="GHEA Grapalat" w:hAnsi="GHEA Grapalat" w:cs="Sylfaen"/>
          <w:b/>
          <w:sz w:val="18"/>
          <w:szCs w:val="18"/>
        </w:rPr>
        <w:t>ՆՏԱԴ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206C0A">
        <w:rPr>
          <w:rFonts w:ascii="GHEA Grapalat" w:hAnsi="GHEA Grapalat" w:cs="Sylfaen"/>
          <w:b/>
          <w:sz w:val="18"/>
          <w:szCs w:val="18"/>
        </w:rPr>
        <w:t>ՇՀԱՊՁԲ</w:t>
      </w:r>
      <w:r w:rsidR="00206C0A" w:rsidRPr="00E22073">
        <w:rPr>
          <w:rFonts w:ascii="GHEA Grapalat" w:hAnsi="GHEA Grapalat" w:cs="Sylfaen"/>
          <w:b/>
          <w:sz w:val="18"/>
          <w:szCs w:val="18"/>
          <w:lang w:val="es-ES"/>
        </w:rPr>
        <w:t>-4/4</w:t>
      </w:r>
      <w:r w:rsidR="00206C0A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206C0A">
        <w:rPr>
          <w:rFonts w:ascii="GHEA Grapalat" w:hAnsi="GHEA Grapalat"/>
          <w:b/>
          <w:sz w:val="18"/>
          <w:szCs w:val="18"/>
          <w:lang w:val="af-ZA"/>
        </w:rPr>
        <w:t>7</w:t>
      </w:r>
      <w:r w:rsidR="00206C0A">
        <w:rPr>
          <w:rFonts w:ascii="GHEA Grapalat" w:hAnsi="GHEA Grapalat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206C0A">
        <w:rPr>
          <w:rFonts w:ascii="GHEA Grapalat" w:hAnsi="GHEA Grapalat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/>
          <w:b/>
          <w:color w:val="FF0000"/>
          <w:sz w:val="18"/>
          <w:szCs w:val="18"/>
          <w:lang w:val="af-ZA"/>
        </w:rPr>
        <w:t>ապրիլ</w:t>
      </w:r>
      <w:r w:rsidR="00206C0A">
        <w:rPr>
          <w:rFonts w:ascii="GHEA Grapalat" w:hAnsi="GHEA Grapalat"/>
          <w:color w:val="FF0000"/>
          <w:sz w:val="18"/>
          <w:szCs w:val="18"/>
          <w:lang w:val="af-ZA"/>
        </w:rPr>
        <w:t>ի</w:t>
      </w:r>
      <w:r w:rsidR="00206C0A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206C0A">
        <w:rPr>
          <w:rFonts w:ascii="GHEA Grapalat" w:hAnsi="GHEA Grapalat"/>
          <w:b/>
          <w:color w:val="FF0000"/>
          <w:sz w:val="18"/>
          <w:szCs w:val="18"/>
          <w:lang w:val="af-ZA"/>
        </w:rPr>
        <w:t>07</w:t>
      </w:r>
      <w:r w:rsidR="00206C0A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206C0A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206C0A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206C0A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206C0A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206C0A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206C0A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206C0A" w:rsidRPr="0015698B" w:rsidRDefault="006512B2" w:rsidP="00206C0A">
      <w:pPr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206C0A" w:rsidRPr="0015698B">
        <w:rPr>
          <w:rFonts w:ascii="GHEA Grapalat" w:hAnsi="GHEA Grapalat"/>
          <w:color w:val="000000"/>
          <w:sz w:val="16"/>
          <w:szCs w:val="16"/>
        </w:rPr>
        <w:t>ներկ</w:t>
      </w:r>
      <w:proofErr w:type="spellEnd"/>
      <w:r w:rsidR="00206C0A" w:rsidRPr="0015698B">
        <w:rPr>
          <w:rFonts w:ascii="GHEA Grapalat" w:hAnsi="GHEA Grapalat"/>
          <w:color w:val="000000"/>
          <w:sz w:val="16"/>
          <w:szCs w:val="16"/>
        </w:rPr>
        <w:t xml:space="preserve">՝ </w:t>
      </w:r>
      <w:proofErr w:type="spellStart"/>
      <w:r w:rsidR="00206C0A" w:rsidRPr="0015698B">
        <w:rPr>
          <w:rFonts w:ascii="GHEA Grapalat" w:hAnsi="GHEA Grapalat"/>
          <w:color w:val="000000"/>
          <w:sz w:val="16"/>
          <w:szCs w:val="16"/>
        </w:rPr>
        <w:t>պաշտպանական</w:t>
      </w:r>
      <w:proofErr w:type="spellEnd"/>
      <w:r w:rsidR="00206C0A" w:rsidRPr="0015698B">
        <w:rPr>
          <w:rFonts w:ascii="GHEA Grapalat" w:hAnsi="GHEA Grapalat"/>
          <w:color w:val="000000"/>
          <w:sz w:val="16"/>
          <w:szCs w:val="16"/>
        </w:rPr>
        <w:t>, 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00FC4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B623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B623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B623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B6232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3,591,000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4,309,200</w:t>
            </w:r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3,675,000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4,410,000</w:t>
            </w:r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3,747,000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4,496,400</w:t>
            </w:r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3,852,000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4,622,400</w:t>
            </w:r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3,978,000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4,773,600</w:t>
            </w:r>
          </w:p>
        </w:tc>
      </w:tr>
      <w:tr w:rsidR="00B00FC4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B00FC4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FC4" w:rsidRDefault="00B00FC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5,760,000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6,912,000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ներկ</w:t>
      </w:r>
      <w:proofErr w:type="spellEnd"/>
      <w:r w:rsidRPr="00206C0A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պաշտպանական</w:t>
      </w:r>
      <w:proofErr w:type="spellEnd"/>
      <w:r w:rsidRPr="00206C0A">
        <w:rPr>
          <w:rFonts w:ascii="GHEA Grapalat" w:hAnsi="GHEA Grapalat" w:cs="Arial"/>
          <w:sz w:val="16"/>
          <w:szCs w:val="16"/>
        </w:rPr>
        <w:t>,  ԽՎ-518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B00FC4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B00FC4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7,157,700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8,589,240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7,187,400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8,624,880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7,395,300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8,874,360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10,885,050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13,062,060</w:t>
            </w:r>
          </w:p>
        </w:tc>
      </w:tr>
    </w:tbl>
    <w:p w:rsidR="00F42243" w:rsidRDefault="00F42243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3 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ներկ</w:t>
      </w:r>
      <w:proofErr w:type="spellEnd"/>
      <w:r w:rsidRPr="00206C0A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սպիտակ</w:t>
      </w:r>
      <w:proofErr w:type="spellEnd"/>
      <w:r w:rsidRPr="00206C0A">
        <w:rPr>
          <w:rFonts w:ascii="GHEA Grapalat" w:hAnsi="GHEA Grapalat" w:cs="Arial"/>
          <w:sz w:val="16"/>
          <w:szCs w:val="16"/>
        </w:rPr>
        <w:t>,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6512B2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00FC4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Default="00B00FC4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FC4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C4" w:rsidRDefault="00B00FC4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FC4" w:rsidRDefault="00B00FC4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1,053,360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1,264,032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1,078,000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1,293,600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1,095,600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1,314,720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1,129,920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1,355,904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1,177,440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1,412,928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1,689,600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2,027,520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P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ներկ</w:t>
      </w:r>
      <w:proofErr w:type="spellEnd"/>
      <w:r w:rsidRPr="00206C0A">
        <w:rPr>
          <w:rFonts w:ascii="GHEA Grapalat" w:hAnsi="GHEA Grapalat" w:cs="Arial"/>
          <w:sz w:val="16"/>
          <w:szCs w:val="16"/>
        </w:rPr>
        <w:t>՝</w:t>
      </w:r>
      <w:r w:rsidRPr="00206C0A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սպիտակ</w:t>
      </w:r>
      <w:proofErr w:type="spellEnd"/>
      <w:r w:rsidRPr="00206C0A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Pr="00206C0A">
        <w:rPr>
          <w:rFonts w:ascii="GHEA Grapalat" w:hAnsi="GHEA Grapalat" w:cs="Arial"/>
          <w:sz w:val="16"/>
          <w:szCs w:val="16"/>
        </w:rPr>
        <w:t>ՆՑ</w:t>
      </w:r>
      <w:r w:rsidRPr="00206C0A">
        <w:rPr>
          <w:rFonts w:ascii="GHEA Grapalat" w:hAnsi="GHEA Grapalat" w:cs="Arial"/>
          <w:sz w:val="16"/>
          <w:szCs w:val="16"/>
          <w:lang w:val="af-ZA"/>
        </w:rPr>
        <w:t>-132 (</w:t>
      </w:r>
      <w:r w:rsidRPr="00206C0A">
        <w:rPr>
          <w:rFonts w:ascii="GHEA Grapalat" w:hAnsi="GHEA Grapalat" w:cs="Arial"/>
          <w:sz w:val="16"/>
          <w:szCs w:val="16"/>
        </w:rPr>
        <w:t>ՆՑ</w:t>
      </w:r>
      <w:r w:rsidRPr="00206C0A">
        <w:rPr>
          <w:rFonts w:ascii="GHEA Grapalat" w:hAnsi="GHEA Grapalat" w:cs="Arial"/>
          <w:sz w:val="16"/>
          <w:szCs w:val="16"/>
          <w:lang w:val="af-ZA"/>
        </w:rPr>
        <w:t>-132</w:t>
      </w:r>
      <w:r w:rsidRPr="00206C0A">
        <w:rPr>
          <w:rFonts w:ascii="GHEA Grapalat" w:hAnsi="GHEA Grapalat" w:cs="Arial"/>
          <w:sz w:val="16"/>
          <w:szCs w:val="16"/>
        </w:rPr>
        <w:t>Պ</w:t>
      </w:r>
      <w:r w:rsidRPr="00206C0A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526,680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632,016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539,000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646,800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547,800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657,360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564,960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677,952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588,720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706,464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844,800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1,013,760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5 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ներկ</w:t>
      </w:r>
      <w:proofErr w:type="spellEnd"/>
      <w:r w:rsidRPr="00206C0A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Pr="00206C0A">
        <w:rPr>
          <w:rFonts w:ascii="GHEA Grapalat" w:hAnsi="GHEA Grapalat" w:cs="Arial"/>
          <w:sz w:val="16"/>
          <w:szCs w:val="16"/>
        </w:rPr>
        <w:t>կարմիր</w:t>
      </w:r>
      <w:proofErr w:type="spellEnd"/>
      <w:r w:rsidRPr="00206C0A">
        <w:rPr>
          <w:rFonts w:ascii="GHEA Grapalat" w:hAnsi="GHEA Grapalat" w:cs="Arial"/>
          <w:sz w:val="16"/>
          <w:szCs w:val="16"/>
        </w:rPr>
        <w:t>,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1,244,880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1,493,856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1,274,000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1,528,800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1,297,920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1,557,504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1,335,360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1,602,432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1,996,800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2,396,160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Pr="00B00FC4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6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՝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կարմիր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 (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</w:t>
      </w:r>
      <w:r w:rsidR="00B00FC4" w:rsidRPr="00B00FC4">
        <w:rPr>
          <w:rFonts w:ascii="GHEA Grapalat" w:hAnsi="GHEA Grapalat" w:cs="Arial"/>
          <w:sz w:val="16"/>
          <w:szCs w:val="16"/>
        </w:rPr>
        <w:t>Պ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42243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43" w:rsidRDefault="00F42243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191,520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229,824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196,000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235,200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199,680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239,616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205,440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246,528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307,200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368,640</w:t>
            </w:r>
          </w:p>
        </w:tc>
      </w:tr>
    </w:tbl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7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ավազագույն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,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1,532,160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1,838,592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F42243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F42243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1,568,000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1,881,600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1,643,520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1,972,224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1,712,640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2,055,168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2,432,000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2,918,400</w:t>
            </w:r>
          </w:p>
        </w:tc>
      </w:tr>
      <w:tr w:rsidR="00F42243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121BBF" w:rsidRDefault="00F42243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43" w:rsidRPr="006512B2" w:rsidRDefault="00F42243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2,457,600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43" w:rsidRDefault="00F42243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2,949,120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8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սև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,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B53A2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B53A2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2,755,095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3,306,114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B53A2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2,819,542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3,383,450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2,867,877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3,441,452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2,955,340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3,546,408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3,079,630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3,695,556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B53A2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4,327,133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5,192,560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Pr="00B00FC4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9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՝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սև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 (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</w:t>
      </w:r>
      <w:r w:rsidR="00B00FC4" w:rsidRPr="00B00FC4">
        <w:rPr>
          <w:rFonts w:ascii="GHEA Grapalat" w:hAnsi="GHEA Grapalat" w:cs="Arial"/>
          <w:sz w:val="16"/>
          <w:szCs w:val="16"/>
        </w:rPr>
        <w:t>Պ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B53A2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B53A2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B53A22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B53A2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504,735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605,682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516,542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619,850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525,397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630,476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541,420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649,704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564,190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677,028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792,733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951,280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0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՝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կանաչ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, ՆՑ-132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430,920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517,104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441,000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529,200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451,800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542,160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462,240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554,688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481,680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578,016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691,200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829,440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Pr="00B00FC4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՝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ավազագույն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 (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ներկ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>՝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գորշ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>-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երկնագույն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B00FC4" w:rsidRPr="00B00FC4">
        <w:rPr>
          <w:rFonts w:ascii="GHEA Grapalat" w:hAnsi="GHEA Grapalat" w:cs="Arial"/>
          <w:sz w:val="16"/>
          <w:szCs w:val="16"/>
        </w:rPr>
        <w:t>ՆՑ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-132</w:t>
      </w:r>
      <w:r w:rsidR="00B00FC4" w:rsidRPr="00B00FC4">
        <w:rPr>
          <w:rFonts w:ascii="GHEA Grapalat" w:hAnsi="GHEA Grapalat" w:cs="Arial"/>
          <w:sz w:val="16"/>
          <w:szCs w:val="16"/>
        </w:rPr>
        <w:t>Պ</w:t>
      </w:r>
      <w:r w:rsidR="00B00FC4" w:rsidRPr="00B00FC4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41A7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A7" w:rsidRDefault="003541A7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1,029,000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1,234,800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1,078,560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1,294,272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1,083,600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1,300,320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1,123,920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1,348,704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1,260,000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1,512,000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1,612,800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1,935,360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Լուծիչներ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 (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Լուծիչ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 Ռ-646)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121BBF" w:rsidRDefault="00B53A22" w:rsidP="003C0DA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3,585,833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4,303,000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4,965,000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5,958,000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5,130,500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6,156,600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5,151,188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6,181,425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3541A7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5,378,750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6,454,500</w:t>
            </w:r>
          </w:p>
        </w:tc>
      </w:tr>
      <w:tr w:rsidR="003541A7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121BBF" w:rsidRDefault="003541A7" w:rsidP="00206C0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Պրոֆի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Ֆուլ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1A7" w:rsidRPr="006512B2" w:rsidRDefault="003541A7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6,757,917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41A7" w:rsidRDefault="003541A7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</w:rPr>
            </w:pPr>
            <w:r>
              <w:rPr>
                <w:rFonts w:ascii="GHEA Mariam" w:hAnsi="GHEA Mariam"/>
                <w:color w:val="FF0000"/>
                <w:sz w:val="18"/>
                <w:szCs w:val="18"/>
              </w:rPr>
              <w:t>8,109,500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B53A22" w:rsidRDefault="00B53A22" w:rsidP="00206C0A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206C0A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3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Լուծիչներ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 (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Լուծիչ</w:t>
      </w:r>
      <w:proofErr w:type="spellEnd"/>
      <w:r w:rsidR="00B00FC4" w:rsidRPr="00B00FC4">
        <w:rPr>
          <w:rFonts w:ascii="GHEA Grapalat" w:hAnsi="GHEA Grapalat" w:cs="Arial"/>
          <w:sz w:val="16"/>
          <w:szCs w:val="16"/>
        </w:rPr>
        <w:t xml:space="preserve"> Ռ-4)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840,000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1,008,000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875,000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1,050,000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906,500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1,087,800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959,000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1,150,800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961,333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1,153,600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06C0A" w:rsidRPr="00B00FC4" w:rsidRDefault="00206C0A" w:rsidP="00206C0A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 w:rsidR="00B00FC4">
        <w:rPr>
          <w:rFonts w:ascii="GHEA Grapalat" w:hAnsi="GHEA Grapalat"/>
          <w:b/>
          <w:color w:val="00B0F0"/>
          <w:sz w:val="14"/>
          <w:szCs w:val="14"/>
          <w:lang w:val="af-ZA"/>
        </w:rPr>
        <w:t>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ուայթ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սպիրիտ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(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լաքային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B00FC4" w:rsidRPr="00B00FC4">
        <w:rPr>
          <w:rFonts w:ascii="GHEA Grapalat" w:hAnsi="GHEA Grapalat" w:cs="Arial"/>
          <w:sz w:val="16"/>
          <w:szCs w:val="16"/>
        </w:rPr>
        <w:t>բենզին</w:t>
      </w:r>
      <w:proofErr w:type="spellEnd"/>
      <w:r w:rsidR="00B00FC4" w:rsidRPr="00B00FC4">
        <w:rPr>
          <w:rFonts w:ascii="GHEA Grapalat" w:hAnsi="GHEA Grapalat" w:cs="Arial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206C0A" w:rsidTr="00206C0A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B53A22" w:rsidTr="00F42243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A22" w:rsidRDefault="00B53A22" w:rsidP="00F42243">
            <w:pPr>
              <w:jc w:val="center"/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6C0A" w:rsidRDefault="00206C0A" w:rsidP="00206C0A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206C0A" w:rsidRPr="009A6F40" w:rsidTr="00B53A22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206C0A" w:rsidRPr="009A6F40" w:rsidTr="00B53A22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0A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C0A" w:rsidRPr="009A6F40" w:rsidRDefault="00206C0A" w:rsidP="00206C0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Էքստերիեր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Գրուպ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90627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1,368,500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1,642,200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Երվադա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1,843,450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2,212,140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Վարբադ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2,125,200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2,550,240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Նաիրի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Թորոսյան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2,278,150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2,733,780</w:t>
            </w:r>
          </w:p>
        </w:tc>
      </w:tr>
      <w:tr w:rsidR="00B53A22" w:rsidTr="00B53A22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F422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Default="00B53A22" w:rsidP="00206C0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ԼուԼի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proofErr w:type="spellEnd"/>
            <w:r>
              <w:rPr>
                <w:rFonts w:ascii="GHEA Mariam" w:hAnsi="GHEA Mariam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A22" w:rsidRPr="006512B2" w:rsidRDefault="00B53A22" w:rsidP="00206C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2,511,600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3A22" w:rsidRDefault="00B53A22" w:rsidP="003C0DA6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3,013,920</w:t>
            </w:r>
          </w:p>
        </w:tc>
      </w:tr>
    </w:tbl>
    <w:p w:rsidR="00206C0A" w:rsidRDefault="00206C0A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B53A22">
      <w:pgSz w:w="11906" w:h="16838" w:code="9"/>
      <w:pgMar w:top="450" w:right="576" w:bottom="180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206C0A"/>
    <w:rsid w:val="003541A7"/>
    <w:rsid w:val="003C4691"/>
    <w:rsid w:val="00472FE9"/>
    <w:rsid w:val="004D3EE7"/>
    <w:rsid w:val="006512B2"/>
    <w:rsid w:val="0078614C"/>
    <w:rsid w:val="00841D3B"/>
    <w:rsid w:val="0088221D"/>
    <w:rsid w:val="009A6F40"/>
    <w:rsid w:val="009D09A5"/>
    <w:rsid w:val="00B00FC4"/>
    <w:rsid w:val="00B12CE6"/>
    <w:rsid w:val="00B53A22"/>
    <w:rsid w:val="00C1417B"/>
    <w:rsid w:val="00F31B19"/>
    <w:rsid w:val="00F4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2015-08-11T20:03:00Z</dcterms:created>
  <dcterms:modified xsi:type="dcterms:W3CDTF">2017-04-06T01:00:00Z</dcterms:modified>
</cp:coreProperties>
</file>