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47702" w:rsidRDefault="0078509A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02FB5">
        <w:rPr>
          <w:rFonts w:ascii="GHEA Grapalat" w:hAnsi="GHEA Grapalat" w:cs="Sylfaen"/>
          <w:b/>
          <w:sz w:val="22"/>
          <w:szCs w:val="22"/>
          <w:lang w:val="af-ZA"/>
        </w:rPr>
        <w:t>ԿՐԾՔԱՆՇԱՆՆԵՐԻ</w:t>
      </w:r>
      <w:r w:rsidRPr="0074770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</w:t>
      </w:r>
    </w:p>
    <w:p w:rsidR="0078509A" w:rsidRDefault="00916F2B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6F2B">
        <w:rPr>
          <w:rFonts w:ascii="GHEA Grapalat" w:hAnsi="GHEA Grapalat" w:cs="Sylfaen"/>
          <w:b/>
          <w:sz w:val="22"/>
          <w:szCs w:val="22"/>
          <w:lang w:val="af-ZA"/>
        </w:rPr>
        <w:t>«ԳԱԿ-ՇՀԱՊՁԲ-15/9-ՀՀ ՊՆ ՆՏԱԴ-ՇՀԱՊՁԲ-3/5»</w:t>
      </w:r>
      <w:r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881A4E" w:rsidRPr="00602FB5" w:rsidRDefault="00881A4E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8509A" w:rsidRPr="00A71D3A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916F2B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916F2B">
        <w:rPr>
          <w:rFonts w:ascii="GHEA Grapalat" w:hAnsi="GHEA Grapalat"/>
          <w:b w:val="0"/>
          <w:color w:val="FF0000"/>
          <w:sz w:val="20"/>
          <w:lang w:val="af-ZA"/>
        </w:rPr>
        <w:t>ապրիլ</w:t>
      </w:r>
      <w:r w:rsidR="0006590D"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916F2B">
        <w:rPr>
          <w:rFonts w:ascii="GHEA Grapalat" w:hAnsi="GHEA Grapalat"/>
          <w:b w:val="0"/>
          <w:color w:val="FF0000"/>
          <w:sz w:val="20"/>
          <w:lang w:val="af-ZA"/>
        </w:rPr>
        <w:t>12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D86B8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1A4E" w:rsidRPr="00881A4E" w:rsidRDefault="00881A4E" w:rsidP="00881A4E">
      <w:pPr>
        <w:rPr>
          <w:lang w:val="af-ZA"/>
        </w:rPr>
      </w:pPr>
    </w:p>
    <w:p w:rsidR="0078509A" w:rsidRPr="000D0C32" w:rsidRDefault="0078509A" w:rsidP="00D86B86">
      <w:pPr>
        <w:pStyle w:val="Heading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916F2B" w:rsidRPr="00916F2B">
        <w:rPr>
          <w:rFonts w:ascii="GHEA Grapalat" w:hAnsi="GHEA Grapalat" w:cs="Sylfaen"/>
          <w:sz w:val="20"/>
          <w:lang w:val="af-ZA"/>
        </w:rPr>
        <w:t>«ԳԱԿ-ՇՀԱՊՁԲ-15/9-ՀՀ ՊՆ ՆՏԱԴ-ՇՀԱՊՁԲ-3/5»</w:t>
      </w:r>
      <w:r w:rsidR="00916F2B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16F2B" w:rsidRPr="00916F2B">
        <w:rPr>
          <w:rFonts w:ascii="GHEA Grapalat" w:hAnsi="GHEA Grapalat"/>
          <w:sz w:val="20"/>
          <w:lang w:val="af-ZA"/>
        </w:rPr>
        <w:t xml:space="preserve">«ԳԱԿ-ՇՀԱՊՁԲ-15/9-ՀՀ ՊՆ ՆՏԱԴ-ՇՀԱՊՁԲ-3/5» </w:t>
      </w:r>
      <w:r w:rsidR="0006590D" w:rsidRPr="00916F2B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EE1E3F" w:rsidRPr="00916F2B" w:rsidTr="00916F2B">
        <w:trPr>
          <w:cantSplit/>
          <w:trHeight w:val="20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EE1E3F" w:rsidRPr="00C567A1" w:rsidRDefault="00EE1E3F" w:rsidP="0006590D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մասի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F2B" w:rsidRPr="00916F2B" w:rsidRDefault="00916F2B" w:rsidP="006D7C9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ՊՆ</w:t>
            </w:r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կոլեգիայի</w:t>
            </w:r>
            <w:proofErr w:type="spellEnd"/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փոխանցիկ</w:t>
            </w:r>
            <w:proofErr w:type="spellEnd"/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պատվոդրոշ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916F2B">
            <w:pPr>
              <w:jc w:val="center"/>
            </w:pP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առաջարկի</w:t>
            </w:r>
            <w:proofErr w:type="spellEnd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բացակայություն</w:t>
            </w:r>
            <w:proofErr w:type="spellEnd"/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916F2B" w:rsidRPr="00602FB5" w:rsidRDefault="00916F2B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4-րդ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ենթակետի</w:t>
            </w:r>
          </w:p>
          <w:p w:rsidR="00916F2B" w:rsidRPr="00602FB5" w:rsidRDefault="00916F2B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916F2B">
              <w:rPr>
                <w:rFonts w:ascii="Sylfaen" w:hAnsi="Sylfaen" w:cs="Sylfaen"/>
                <w:color w:val="000000"/>
                <w:sz w:val="16"/>
                <w:szCs w:val="16"/>
              </w:rPr>
              <w:t>պայմանագիր</w:t>
            </w:r>
            <w:proofErr w:type="spellEnd"/>
            <w:r w:rsidRPr="00916F2B">
              <w:rPr>
                <w:rFonts w:ascii="Sylfaen" w:hAnsi="Sylfaen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Sylfaen" w:hAnsi="Sylfaen" w:cs="Sylfaen"/>
                <w:color w:val="000000"/>
                <w:sz w:val="16"/>
                <w:szCs w:val="16"/>
              </w:rPr>
              <w:t>չի</w:t>
            </w:r>
            <w:proofErr w:type="spellEnd"/>
            <w:r w:rsidRPr="00916F2B">
              <w:rPr>
                <w:rFonts w:ascii="Sylfaen" w:hAnsi="Sylfaen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Sylfaen" w:hAnsi="Sylfaen" w:cs="Sylfaen"/>
                <w:color w:val="000000"/>
                <w:sz w:val="16"/>
                <w:szCs w:val="16"/>
              </w:rPr>
              <w:t>կնքվում</w:t>
            </w:r>
            <w:proofErr w:type="spellEnd"/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:rsidR="00916F2B" w:rsidRPr="00916F2B" w:rsidRDefault="00916F2B" w:rsidP="00B925F1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Հիմք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ընդունելով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բողոքարկման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խորհրդի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կողմից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՝  31.03.2017թ.-ի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կայացված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N 31/17 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որոշումը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դադարեցնել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22.02.2017թ.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թիվ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Ընթացակարգը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հայտարարելու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մասին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>որոշումը</w:t>
            </w:r>
            <w:proofErr w:type="spellEnd"/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և </w:t>
            </w:r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«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Գնումների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մասին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» ՀՀ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օրենքի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35-րդ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հոդվածի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1-ին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կետի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4-րդ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ենթակենտը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916F2B">
              <w:rPr>
                <w:rFonts w:ascii="Sylfaen" w:hAnsi="Sylfaen" w:cs="Sylfaen"/>
                <w:color w:val="000000"/>
                <w:sz w:val="16"/>
                <w:szCs w:val="16"/>
              </w:rPr>
              <w:t>պայմանագիր</w:t>
            </w:r>
            <w:proofErr w:type="spellEnd"/>
            <w:r w:rsidRPr="00916F2B">
              <w:rPr>
                <w:rFonts w:ascii="Sylfaen" w:hAnsi="Sylfaen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Sylfaen" w:hAnsi="Sylfaen" w:cs="Sylfaen"/>
                <w:color w:val="000000"/>
                <w:sz w:val="16"/>
                <w:szCs w:val="16"/>
              </w:rPr>
              <w:t>չի</w:t>
            </w:r>
            <w:proofErr w:type="spellEnd"/>
            <w:r w:rsidRPr="00916F2B">
              <w:rPr>
                <w:rFonts w:ascii="Sylfaen" w:hAnsi="Sylfaen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Sylfaen" w:hAnsi="Sylfaen" w:cs="Sylfaen"/>
                <w:color w:val="000000"/>
                <w:sz w:val="16"/>
                <w:szCs w:val="16"/>
              </w:rPr>
              <w:t>կնքվում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)`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հանձնաժողովը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որոշեց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 </w:t>
            </w:r>
            <w:r w:rsidRPr="00916F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«Գրասենյակային գույքի»</w:t>
            </w:r>
            <w:r w:rsidRPr="00916F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գնման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r w:rsidRPr="00916F2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«ԳԱԿ-ՇՀԱՊՁԲ-15/9-ՀՀ ՊՆ ՆՏԱԴ-ՇՀԱՊՁԲ-3/5»</w:t>
            </w:r>
            <w:r w:rsidRPr="00916F2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ծածկագրով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ՇՀ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ընթացակարգը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հայտարարել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չկայացած</w:t>
            </w:r>
            <w:proofErr w:type="spellEnd"/>
            <w:r w:rsidRPr="00916F2B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:</w:t>
            </w: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Պատվոդրոշ</w:t>
            </w:r>
            <w:proofErr w:type="spellEnd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մեծ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F2B" w:rsidRDefault="00916F2B" w:rsidP="00916F2B">
            <w:pPr>
              <w:jc w:val="center"/>
            </w:pP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առաջարկի</w:t>
            </w:r>
            <w:proofErr w:type="spellEnd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բացակայություն</w:t>
            </w:r>
            <w:proofErr w:type="spellEnd"/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881A4E" w:rsidRDefault="00916F2B" w:rsidP="000659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Պատվոդրոշ</w:t>
            </w:r>
            <w:proofErr w:type="spellEnd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միջին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16F2B" w:rsidRDefault="00916F2B" w:rsidP="00916F2B">
            <w:pPr>
              <w:jc w:val="center"/>
            </w:pP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առաջարկի</w:t>
            </w:r>
            <w:proofErr w:type="spellEnd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բացակայություն</w:t>
            </w:r>
            <w:proofErr w:type="spellEnd"/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881A4E" w:rsidRDefault="00916F2B" w:rsidP="000659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Պատվոդրոշ</w:t>
            </w:r>
            <w:proofErr w:type="spellEnd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փոքր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16F2B" w:rsidRDefault="00916F2B" w:rsidP="00916F2B">
            <w:pPr>
              <w:jc w:val="center"/>
            </w:pP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առաջարկի</w:t>
            </w:r>
            <w:proofErr w:type="spellEnd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բացակայություն</w:t>
            </w:r>
            <w:proofErr w:type="spellEnd"/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EE1E3F" w:rsidRDefault="00916F2B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ՀՀ ԶՈՒ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զինանշան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16F2B" w:rsidRDefault="00916F2B" w:rsidP="00916F2B">
            <w:pPr>
              <w:jc w:val="center"/>
            </w:pP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առաջարկի</w:t>
            </w:r>
            <w:proofErr w:type="spellEnd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10973">
              <w:rPr>
                <w:rFonts w:ascii="GHEA Mariam" w:hAnsi="GHEA Mariam"/>
                <w:color w:val="000000"/>
                <w:sz w:val="14"/>
                <w:szCs w:val="14"/>
              </w:rPr>
              <w:t>բացակայություն</w:t>
            </w:r>
            <w:proofErr w:type="spellEnd"/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EE1E3F" w:rsidRDefault="00916F2B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ՀՀ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պետական</w:t>
            </w:r>
            <w:proofErr w:type="spellEnd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դրոշ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16F2B" w:rsidRDefault="00916F2B" w:rsidP="00916F2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Սաքի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  <w:p w:rsidR="00916F2B" w:rsidRDefault="00916F2B" w:rsidP="00916F2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  <w:p w:rsidR="00916F2B" w:rsidRPr="008F1F69" w:rsidRDefault="00916F2B" w:rsidP="00916F2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Գալուստ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Աղումյան</w:t>
            </w:r>
            <w:proofErr w:type="spellEnd"/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EE1E3F" w:rsidRDefault="00916F2B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Ժամացույց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EE1E3F" w:rsidRDefault="00916F2B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916F2B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Վաշտի</w:t>
            </w:r>
            <w:proofErr w:type="spellEnd"/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մարտկոցի</w:t>
            </w:r>
            <w:proofErr w:type="spellEnd"/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/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կրովի</w:t>
            </w:r>
            <w:proofErr w:type="spellEnd"/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դիտողական</w:t>
            </w:r>
            <w:proofErr w:type="spellEnd"/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քարոզչական</w:t>
            </w:r>
            <w:proofErr w:type="spellEnd"/>
            <w:r w:rsidRPr="00916F2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լրակազմ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EE1E3F" w:rsidRDefault="00916F2B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Կացարանի</w:t>
            </w:r>
            <w:proofErr w:type="spellEnd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դիտողական</w:t>
            </w:r>
            <w:proofErr w:type="spellEnd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քարոզչական</w:t>
            </w:r>
            <w:proofErr w:type="spellEnd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</w:rPr>
              <w:t>վահանակներ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16F2B" w:rsidRDefault="00916F2B" w:rsidP="00916F2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  <w:p w:rsidR="00916F2B" w:rsidRDefault="00916F2B" w:rsidP="00916F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EE1E3F" w:rsidRDefault="00916F2B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16F2B" w:rsidRPr="00916F2B" w:rsidTr="00916F2B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F2B" w:rsidRDefault="00916F2B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F2B" w:rsidRPr="008F1F69" w:rsidRDefault="00916F2B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F1F69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Ազգային հերոսների պաստառներ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6F2B" w:rsidRDefault="00916F2B" w:rsidP="00916F2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  <w:p w:rsidR="00916F2B" w:rsidRDefault="00916F2B" w:rsidP="00916F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16F2B" w:rsidRPr="00C567A1" w:rsidRDefault="00916F2B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916F2B" w:rsidRPr="00EE1E3F" w:rsidRDefault="00916F2B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881A4E" w:rsidRDefault="00881A4E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78509A" w:rsidRPr="00CE0D07" w:rsidRDefault="0078509A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</w:t>
      </w:r>
      <w:r w:rsidR="00602FB5">
        <w:rPr>
          <w:rFonts w:ascii="GHEA Grapalat" w:hAnsi="GHEA Grapalat"/>
          <w:sz w:val="18"/>
          <w:szCs w:val="18"/>
          <w:lang w:val="af-ZA"/>
        </w:rPr>
        <w:t xml:space="preserve">          </w:t>
      </w:r>
      <w:r w:rsidRPr="00CE0D07">
        <w:rPr>
          <w:rFonts w:ascii="GHEA Grapalat" w:hAnsi="GHEA Grapalat"/>
          <w:sz w:val="18"/>
          <w:szCs w:val="18"/>
          <w:lang w:val="af-ZA"/>
        </w:rPr>
        <w:t>Ա. Բաղրամյանին։</w:t>
      </w:r>
    </w:p>
    <w:p w:rsidR="0078509A" w:rsidRPr="00CE0D07" w:rsidRDefault="0078509A" w:rsidP="00916F2B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78509A" w:rsidRPr="00CE0D07" w:rsidRDefault="0078509A" w:rsidP="00916F2B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</w:t>
      </w:r>
      <w:r w:rsidR="00881A4E">
        <w:rPr>
          <w:rFonts w:ascii="GHEA Grapalat" w:hAnsi="GHEA Grapalat"/>
          <w:sz w:val="18"/>
          <w:szCs w:val="18"/>
          <w:lang w:val="af-ZA"/>
        </w:rPr>
        <w:t xml:space="preserve">    Էլ.փոստ` </w:t>
      </w:r>
      <w:hyperlink r:id="rId6" w:history="1">
        <w:r w:rsidR="00881A4E" w:rsidRPr="003F2817"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 w:rsidR="00881A4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8509A" w:rsidRDefault="0078509A" w:rsidP="00916F2B">
      <w:pPr>
        <w:pStyle w:val="BodyTextInden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916F2B" w:rsidRDefault="00916F2B" w:rsidP="00916F2B">
      <w:pPr>
        <w:pStyle w:val="BodyTextIndent"/>
        <w:rPr>
          <w:rFonts w:ascii="GHEA Grapalat" w:hAnsi="GHEA Grapalat"/>
          <w:sz w:val="19"/>
          <w:szCs w:val="19"/>
          <w:lang w:val="af-ZA"/>
        </w:rPr>
      </w:pPr>
    </w:p>
    <w:p w:rsidR="00916F2B" w:rsidRDefault="00916F2B" w:rsidP="00916F2B">
      <w:pPr>
        <w:pStyle w:val="BodyTextIndent"/>
        <w:rPr>
          <w:rFonts w:ascii="GHEA Grapalat" w:hAnsi="GHEA Grapalat"/>
          <w:sz w:val="19"/>
          <w:szCs w:val="19"/>
          <w:lang w:val="af-ZA"/>
        </w:rPr>
      </w:pPr>
    </w:p>
    <w:p w:rsidR="00916F2B" w:rsidRPr="003F7DDC" w:rsidRDefault="00916F2B" w:rsidP="00916F2B">
      <w:pPr>
        <w:pStyle w:val="BodyTextIndent"/>
        <w:rPr>
          <w:rFonts w:ascii="GHEA Grapalat" w:hAnsi="GHEA Grapalat"/>
          <w:sz w:val="19"/>
          <w:szCs w:val="19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7D" w:rsidRDefault="0073207D" w:rsidP="00566647">
      <w:r>
        <w:separator/>
      </w:r>
    </w:p>
  </w:endnote>
  <w:endnote w:type="continuationSeparator" w:id="1">
    <w:p w:rsidR="0073207D" w:rsidRDefault="0073207D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F5F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744E3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F5F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E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744E3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7D" w:rsidRDefault="0073207D" w:rsidP="00566647">
      <w:r>
        <w:separator/>
      </w:r>
    </w:p>
  </w:footnote>
  <w:footnote w:type="continuationSeparator" w:id="1">
    <w:p w:rsidR="0073207D" w:rsidRDefault="0073207D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17E61"/>
    <w:rsid w:val="0006590D"/>
    <w:rsid w:val="000B315A"/>
    <w:rsid w:val="00193BC1"/>
    <w:rsid w:val="00201BCF"/>
    <w:rsid w:val="002F3C1C"/>
    <w:rsid w:val="002F5273"/>
    <w:rsid w:val="00472FE9"/>
    <w:rsid w:val="004A0D25"/>
    <w:rsid w:val="004A1C2B"/>
    <w:rsid w:val="004B24B1"/>
    <w:rsid w:val="004D3EE7"/>
    <w:rsid w:val="00530375"/>
    <w:rsid w:val="00560DDF"/>
    <w:rsid w:val="00566647"/>
    <w:rsid w:val="00602FB5"/>
    <w:rsid w:val="006B482E"/>
    <w:rsid w:val="0073207D"/>
    <w:rsid w:val="00744E3D"/>
    <w:rsid w:val="00747702"/>
    <w:rsid w:val="0078509A"/>
    <w:rsid w:val="007A0676"/>
    <w:rsid w:val="007A19D0"/>
    <w:rsid w:val="007F5F9E"/>
    <w:rsid w:val="008074C2"/>
    <w:rsid w:val="00841D3B"/>
    <w:rsid w:val="00881A4E"/>
    <w:rsid w:val="008E1DDF"/>
    <w:rsid w:val="00916F2B"/>
    <w:rsid w:val="009210D4"/>
    <w:rsid w:val="0096215E"/>
    <w:rsid w:val="009921F6"/>
    <w:rsid w:val="009E5368"/>
    <w:rsid w:val="00A36E9C"/>
    <w:rsid w:val="00A50BF9"/>
    <w:rsid w:val="00A95A93"/>
    <w:rsid w:val="00B178A6"/>
    <w:rsid w:val="00B71F4D"/>
    <w:rsid w:val="00B925F1"/>
    <w:rsid w:val="00C05C9B"/>
    <w:rsid w:val="00C2750F"/>
    <w:rsid w:val="00C567A1"/>
    <w:rsid w:val="00CE0D07"/>
    <w:rsid w:val="00D224A6"/>
    <w:rsid w:val="00D66BB6"/>
    <w:rsid w:val="00D86B86"/>
    <w:rsid w:val="00DE7F09"/>
    <w:rsid w:val="00E0405F"/>
    <w:rsid w:val="00EA514D"/>
    <w:rsid w:val="00EE1E3F"/>
    <w:rsid w:val="00E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D86B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6B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6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81A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3</cp:revision>
  <cp:lastPrinted>2017-04-07T01:08:00Z</cp:lastPrinted>
  <dcterms:created xsi:type="dcterms:W3CDTF">2017-04-07T01:09:00Z</dcterms:created>
  <dcterms:modified xsi:type="dcterms:W3CDTF">2017-04-07T03:08:00Z</dcterms:modified>
</cp:coreProperties>
</file>