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923DF" w:rsidP="009C0E63">
      <w:pPr>
        <w:pStyle w:val="Heading9"/>
        <w:jc w:val="right"/>
        <w:rPr>
          <w:rFonts w:ascii="Sylfaen" w:hAnsi="Sylfaen"/>
          <w:lang w:val="af-ZA"/>
        </w:rPr>
      </w:pPr>
      <w:r>
        <w:rPr>
          <w:rFonts w:ascii="Sylfaen" w:hAnsi="Sylfaen"/>
          <w:lang w:val="af-ZA"/>
        </w:rPr>
        <w:t>№029/GArm/17_2.1_005-05.04.17</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4923DF">
        <w:rPr>
          <w:rFonts w:ascii="Sylfaen" w:hAnsi="Sylfaen"/>
          <w:bCs/>
          <w:sz w:val="24"/>
          <w:szCs w:val="24"/>
          <w:lang w:val="af-ZA"/>
        </w:rPr>
        <w:t>05</w:t>
      </w:r>
      <w:r w:rsidRPr="00B25D9D">
        <w:rPr>
          <w:rFonts w:ascii="Sylfaen" w:hAnsi="Sylfaen"/>
          <w:bCs/>
          <w:sz w:val="24"/>
          <w:szCs w:val="24"/>
          <w:lang w:val="af-ZA"/>
        </w:rPr>
        <w:t>.</w:t>
      </w:r>
      <w:r w:rsidR="00AB496A" w:rsidRPr="007827CA">
        <w:rPr>
          <w:rFonts w:ascii="Sylfaen" w:hAnsi="Sylfaen"/>
          <w:bCs/>
          <w:sz w:val="24"/>
          <w:szCs w:val="24"/>
          <w:lang w:val="af-ZA"/>
        </w:rPr>
        <w:t>0</w:t>
      </w:r>
      <w:r w:rsidR="004923DF">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C0CD8">
        <w:rPr>
          <w:rFonts w:ascii="Sylfaen" w:hAnsi="Sylfaen"/>
          <w:b/>
        </w:rPr>
        <w:t>Լոռու մարզի Լորուտ գյուղի ց/ճ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C0CD8" w:rsidRPr="00EC0CD8">
        <w:rPr>
          <w:rFonts w:ascii="Sylfaen" w:hAnsi="Sylfaen"/>
          <w:b w:val="0"/>
          <w:lang w:val="hy-AM"/>
        </w:rPr>
        <w:t>«</w:t>
      </w:r>
      <w:r w:rsidR="00EC0CD8" w:rsidRPr="00EC0CD8">
        <w:rPr>
          <w:rFonts w:ascii="Sylfaen" w:hAnsi="Sylfaen"/>
          <w:b w:val="0"/>
          <w:sz w:val="20"/>
        </w:rPr>
        <w:t>Լոռու մարզի Լորուտ գյուղի ց/ճ գազատարի վթարային հատվածի վերատեղադրում</w:t>
      </w:r>
      <w:r w:rsidR="00EC0CD8" w:rsidRPr="00EC0CD8">
        <w:rPr>
          <w:rFonts w:ascii="Sylfaen" w:hAnsi="Sylfaen"/>
          <w:b w:val="0"/>
          <w:sz w:val="20"/>
          <w:lang w:val="hy-AM"/>
        </w:rPr>
        <w:t>»</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EC0CD8" w:rsidRPr="00EC0CD8">
        <w:rPr>
          <w:rFonts w:ascii="Sylfaen" w:hAnsi="Sylfaen"/>
          <w:sz w:val="18"/>
          <w:szCs w:val="18"/>
          <w:lang w:val="hy-AM"/>
        </w:rPr>
        <w:t>«</w:t>
      </w:r>
      <w:r w:rsidR="00EC0CD8" w:rsidRPr="00EC0CD8">
        <w:rPr>
          <w:rFonts w:ascii="Sylfaen" w:hAnsi="Sylfaen"/>
          <w:sz w:val="18"/>
          <w:szCs w:val="18"/>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C0CD8" w:rsidP="005A5D42">
            <w:pPr>
              <w:jc w:val="center"/>
              <w:rPr>
                <w:rFonts w:ascii="Sylfaen" w:hAnsi="Sylfaen"/>
                <w:b/>
                <w:i/>
                <w:sz w:val="18"/>
                <w:szCs w:val="18"/>
                <w:lang w:val="hy-AM"/>
              </w:rPr>
            </w:pPr>
            <w:r w:rsidRPr="00EC0CD8">
              <w:rPr>
                <w:rFonts w:ascii="Sylfaen" w:hAnsi="Sylfaen"/>
                <w:sz w:val="18"/>
                <w:szCs w:val="18"/>
                <w:lang w:val="hy-AM"/>
              </w:rPr>
              <w:t>«</w:t>
            </w:r>
            <w:r w:rsidRPr="00EC0CD8">
              <w:rPr>
                <w:rFonts w:ascii="Sylfaen" w:hAnsi="Sylfaen"/>
                <w:sz w:val="18"/>
                <w:szCs w:val="18"/>
              </w:rPr>
              <w:t>Լոռու մարզի Լորուտ գյուղի ց/ճ գազատարի վթարային հատվածի վերատեղադրում</w:t>
            </w:r>
            <w:r w:rsidRPr="00EC0CD8">
              <w:rPr>
                <w:rFonts w:ascii="Sylfaen" w:hAnsi="Sylfaen"/>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770BCD">
        <w:rPr>
          <w:rFonts w:ascii="Sylfaen" w:hAnsi="Sylfaen"/>
          <w:sz w:val="18"/>
          <w:szCs w:val="18"/>
        </w:rPr>
        <w:t>միջին</w:t>
      </w:r>
      <w:r w:rsidR="00770BCD">
        <w:rPr>
          <w:rFonts w:ascii="Sylfaen" w:hAnsi="Sylfaen"/>
          <w:sz w:val="18"/>
          <w:szCs w:val="18"/>
          <w:lang w:val="hy-AM"/>
        </w:rPr>
        <w:t xml:space="preserve"> և </w:t>
      </w:r>
      <w:r w:rsidR="00770BCD">
        <w:rPr>
          <w:rFonts w:ascii="Sylfaen" w:hAnsi="Sylfaen"/>
          <w:sz w:val="18"/>
          <w:szCs w:val="18"/>
        </w:rPr>
        <w:t>ցածր</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770BCD">
        <w:rPr>
          <w:rFonts w:ascii="Sylfaen" w:hAnsi="Sylfaen" w:cs="Sylfaen"/>
          <w:sz w:val="18"/>
          <w:szCs w:val="18"/>
          <w:lang w:eastAsia="ru-RU"/>
        </w:rPr>
        <w:t>միջին</w:t>
      </w:r>
      <w:r w:rsidR="00770BCD">
        <w:rPr>
          <w:rFonts w:ascii="Sylfaen" w:hAnsi="Sylfaen" w:cs="Sylfaen"/>
          <w:sz w:val="18"/>
          <w:szCs w:val="18"/>
          <w:lang w:val="hy-AM" w:eastAsia="ru-RU"/>
        </w:rPr>
        <w:t xml:space="preserve"> և </w:t>
      </w:r>
      <w:r w:rsidR="00770BCD">
        <w:rPr>
          <w:rFonts w:ascii="Sylfaen" w:hAnsi="Sylfaen" w:cs="Sylfaen"/>
          <w:sz w:val="18"/>
          <w:szCs w:val="18"/>
          <w:lang w:eastAsia="ru-RU"/>
        </w:rPr>
        <w:t>ցածր</w:t>
      </w:r>
      <w:r w:rsidR="00AA2A5B">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EC0CD8" w:rsidRDefault="00EC0CD8"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 xml:space="preserve">ապրիլի </w:t>
      </w:r>
      <w:r w:rsidR="00BE22EB" w:rsidRPr="00BE22EB">
        <w:rPr>
          <w:rFonts w:ascii="Sylfaen" w:hAnsi="Sylfaen" w:cs="Arial Armenian"/>
          <w:b/>
          <w:sz w:val="18"/>
          <w:szCs w:val="18"/>
          <w:lang w:val="hy-AM" w:eastAsia="ru-RU"/>
        </w:rPr>
        <w:t xml:space="preserve"> </w:t>
      </w:r>
      <w:r w:rsidR="00DC2CF0">
        <w:rPr>
          <w:rFonts w:ascii="Sylfaen" w:hAnsi="Sylfaen" w:cs="Arial Armenian"/>
          <w:b/>
          <w:sz w:val="18"/>
          <w:szCs w:val="18"/>
          <w:lang w:val="en-US" w:eastAsia="ru-RU"/>
        </w:rPr>
        <w:t>18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4A23" w:rsidRPr="00D14A23" w:rsidRDefault="00D14A23" w:rsidP="00D14A23">
      <w:pPr>
        <w:ind w:firstLine="567"/>
        <w:jc w:val="both"/>
        <w:rPr>
          <w:rFonts w:ascii="Sylfaen" w:hAnsi="Sylfaen" w:cs="Arial Armenian"/>
          <w:b/>
          <w:sz w:val="18"/>
          <w:szCs w:val="18"/>
          <w:lang w:eastAsia="ru-RU"/>
        </w:rPr>
      </w:pPr>
      <w:r>
        <w:rPr>
          <w:rFonts w:ascii="Sylfaen" w:hAnsi="Sylfaen" w:cs="Sylfaen"/>
          <w:sz w:val="18"/>
          <w:szCs w:val="18"/>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336FFF">
      <w:pP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70BCD">
        <w:rPr>
          <w:rFonts w:ascii="Sylfaen" w:hAnsi="Sylfaen"/>
          <w:sz w:val="18"/>
          <w:szCs w:val="18"/>
        </w:rPr>
        <w:t>միջին</w:t>
      </w:r>
      <w:r w:rsidR="00770BCD">
        <w:rPr>
          <w:rFonts w:ascii="Sylfaen" w:hAnsi="Sylfaen"/>
          <w:sz w:val="18"/>
          <w:szCs w:val="18"/>
          <w:lang w:val="hy-AM"/>
        </w:rPr>
        <w:t xml:space="preserve"> և </w:t>
      </w:r>
      <w:r w:rsidR="00770BCD">
        <w:rPr>
          <w:rFonts w:ascii="Sylfaen" w:hAnsi="Sylfaen"/>
          <w:sz w:val="18"/>
          <w:szCs w:val="18"/>
        </w:rPr>
        <w:t>ցածր</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336F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336FFF"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336FFF"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336FFF" w:rsidRDefault="00336FFF" w:rsidP="00336FFF">
            <w:pPr>
              <w:jc w:val="center"/>
              <w:rPr>
                <w:rFonts w:ascii="Sylfaen" w:hAnsi="Sylfaen" w:cs="Sylfaen"/>
                <w:sz w:val="18"/>
                <w:szCs w:val="18"/>
              </w:rPr>
            </w:pPr>
            <w:r>
              <w:rPr>
                <w:rFonts w:ascii="Sylfaen" w:hAnsi="Sylfaen" w:cs="Sylfaen"/>
                <w:sz w:val="18"/>
                <w:szCs w:val="18"/>
              </w:rPr>
              <w:t>16մ</w:t>
            </w:r>
            <w:r w:rsidRPr="00107795">
              <w:rPr>
                <w:rFonts w:ascii="Sylfaen" w:hAnsi="Sylfaen" w:cs="Sylfaen"/>
                <w:sz w:val="18"/>
                <w:szCs w:val="18"/>
                <w:vertAlign w:val="superscript"/>
              </w:rPr>
              <w:t>3</w:t>
            </w:r>
            <w:r>
              <w:rPr>
                <w:rFonts w:ascii="Sylfaen" w:hAnsi="Sylfaen" w:cs="Sylfaen"/>
                <w:sz w:val="18"/>
                <w:szCs w:val="18"/>
              </w:rPr>
              <w:t>- 1րոպ. կամ այլ հզորության</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336FFF"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336FFF" w:rsidP="00EC76E9">
            <w:pPr>
              <w:jc w:val="center"/>
              <w:rPr>
                <w:rFonts w:ascii="Sylfaen" w:hAnsi="Sylfaen" w:cs="Sylfaen"/>
                <w:sz w:val="18"/>
                <w:szCs w:val="18"/>
              </w:rPr>
            </w:pPr>
            <w:r>
              <w:rPr>
                <w:rFonts w:ascii="Sylfaen" w:hAnsi="Sylfaen" w:cs="Sylfaen"/>
                <w:sz w:val="18"/>
                <w:szCs w:val="18"/>
              </w:rPr>
              <w:t xml:space="preserve">5տ </w:t>
            </w:r>
          </w:p>
        </w:tc>
        <w:tc>
          <w:tcPr>
            <w:tcW w:w="1395" w:type="dxa"/>
            <w:shd w:val="clear" w:color="auto" w:fill="auto"/>
          </w:tcPr>
          <w:p w:rsidR="00FB1CFF" w:rsidRDefault="00336F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EC771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EC771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EC7716" w:rsidP="00A56B0E">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EC7716"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EC7716" w:rsidP="0055081B">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r w:rsidR="00EC7716">
              <w:rPr>
                <w:rFonts w:ascii="Sylfaen" w:hAnsi="Sylfaen" w:cs="Sylfaen"/>
                <w:sz w:val="18"/>
                <w:szCs w:val="18"/>
              </w:rPr>
              <w:t>ներ</w:t>
            </w:r>
          </w:p>
        </w:tc>
        <w:tc>
          <w:tcPr>
            <w:tcW w:w="1310" w:type="dxa"/>
            <w:vAlign w:val="center"/>
          </w:tcPr>
          <w:p w:rsidR="00A353DC" w:rsidRDefault="00EC771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EC7716">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716" w:rsidP="00A50C11">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EC76E9" w:rsidRDefault="00EC7716" w:rsidP="004D3B9B">
            <w:pPr>
              <w:jc w:val="center"/>
              <w:rPr>
                <w:rFonts w:ascii="Sylfaen" w:hAnsi="Sylfaen" w:cs="Sylfaen"/>
                <w:sz w:val="18"/>
                <w:szCs w:val="18"/>
              </w:rPr>
            </w:pPr>
            <w:r>
              <w:rPr>
                <w:rFonts w:ascii="Sylfaen" w:hAnsi="Sylfaen" w:cs="Sylfaen"/>
                <w:sz w:val="18"/>
                <w:szCs w:val="18"/>
              </w:rPr>
              <w:t>4</w:t>
            </w:r>
          </w:p>
        </w:tc>
        <w:tc>
          <w:tcPr>
            <w:tcW w:w="1019"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lastRenderedPageBreak/>
              <w:t>6</w:t>
            </w:r>
          </w:p>
        </w:tc>
        <w:tc>
          <w:tcPr>
            <w:tcW w:w="3107" w:type="dxa"/>
          </w:tcPr>
          <w:p w:rsidR="00AA2A5B" w:rsidRDefault="00EC7716" w:rsidP="00A50C11">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AA2A5B" w:rsidRDefault="00EC7716"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AA2A5B" w:rsidP="008F5219">
            <w:pPr>
              <w:spacing w:after="200" w:line="276" w:lineRule="auto"/>
              <w:jc w:val="center"/>
              <w:rPr>
                <w:rFonts w:ascii="Sylfaen" w:hAnsi="Sylfaen"/>
                <w:sz w:val="18"/>
                <w:szCs w:val="18"/>
              </w:rPr>
            </w:pPr>
          </w:p>
        </w:tc>
        <w:tc>
          <w:tcPr>
            <w:tcW w:w="2371" w:type="dxa"/>
            <w:shd w:val="clear" w:color="auto" w:fill="auto"/>
          </w:tcPr>
          <w:p w:rsidR="00AA2A5B"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770BCD">
        <w:rPr>
          <w:rFonts w:ascii="Sylfaen" w:hAnsi="Sylfaen"/>
          <w:sz w:val="18"/>
          <w:szCs w:val="18"/>
        </w:rPr>
        <w:t>միջին</w:t>
      </w:r>
      <w:r w:rsidR="00770BCD">
        <w:rPr>
          <w:rFonts w:ascii="Sylfaen" w:hAnsi="Sylfaen"/>
          <w:sz w:val="18"/>
          <w:szCs w:val="18"/>
          <w:lang w:val="hy-AM"/>
        </w:rPr>
        <w:t xml:space="preserve"> և </w:t>
      </w:r>
      <w:r w:rsidR="00770BCD">
        <w:rPr>
          <w:rFonts w:ascii="Sylfaen" w:hAnsi="Sylfaen"/>
          <w:sz w:val="18"/>
          <w:szCs w:val="18"/>
        </w:rPr>
        <w:t>ցածր</w:t>
      </w:r>
      <w:r w:rsidR="00AA2A5B">
        <w:rPr>
          <w:rFonts w:ascii="Sylfaen" w:hAnsi="Sylfaen"/>
          <w:sz w:val="18"/>
          <w:szCs w:val="18"/>
          <w:lang w:val="hy-AM"/>
        </w:rPr>
        <w:t xml:space="preserve">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A7CAE" w:rsidRPr="00CA7CA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C0E63" w:rsidRPr="00541968" w:rsidRDefault="009C0E6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lastRenderedPageBreak/>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4923DF" w:rsidP="00622421">
      <w:pPr>
        <w:pStyle w:val="Heading9"/>
        <w:jc w:val="right"/>
        <w:rPr>
          <w:rFonts w:ascii="Sylfaen" w:hAnsi="Sylfaen" w:cs="Sylfaen"/>
          <w:sz w:val="18"/>
          <w:szCs w:val="18"/>
        </w:rPr>
      </w:pPr>
      <w:r>
        <w:rPr>
          <w:rFonts w:ascii="Sylfaen" w:hAnsi="Sylfaen"/>
          <w:sz w:val="18"/>
          <w:szCs w:val="18"/>
          <w:lang w:val="af-ZA"/>
        </w:rPr>
        <w:t>№029/GArm/17_2.1_005-05.04.17</w:t>
      </w:r>
      <w:r w:rsidR="001859FF">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923DF">
        <w:rPr>
          <w:rFonts w:ascii="Sylfaen" w:hAnsi="Sylfaen"/>
          <w:b/>
          <w:sz w:val="16"/>
          <w:szCs w:val="16"/>
          <w:lang w:val="af-ZA"/>
        </w:rPr>
        <w:t>№029/GArm/17_2.1_005-05.04.17</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7CAE" w:rsidP="004D3B9B">
            <w:pPr>
              <w:tabs>
                <w:tab w:val="left" w:pos="1248"/>
              </w:tabs>
              <w:spacing w:line="360" w:lineRule="auto"/>
              <w:jc w:val="both"/>
              <w:rPr>
                <w:rFonts w:ascii="Sylfaen" w:hAnsi="Sylfaen" w:cs="GHEA Grapalat"/>
                <w:sz w:val="18"/>
                <w:szCs w:val="18"/>
                <w:lang w:eastAsia="ru-RU"/>
              </w:rPr>
            </w:pPr>
            <w:r w:rsidRPr="00CA7CA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C0E63" w:rsidRDefault="009C0E6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EC0CD8" w:rsidP="00477893">
            <w:pPr>
              <w:rPr>
                <w:rFonts w:ascii="Sylfaen" w:hAnsi="Sylfaen"/>
                <w:b/>
                <w:color w:val="FF0000"/>
                <w:sz w:val="20"/>
                <w:szCs w:val="20"/>
                <w:lang w:val="es-ES"/>
              </w:rPr>
            </w:pPr>
            <w:r w:rsidRPr="00EC0CD8">
              <w:rPr>
                <w:rFonts w:ascii="Sylfaen" w:hAnsi="Sylfaen"/>
                <w:b/>
                <w:sz w:val="20"/>
                <w:szCs w:val="20"/>
                <w:lang w:val="hy-AM"/>
              </w:rPr>
              <w:t>«</w:t>
            </w:r>
            <w:r w:rsidRPr="00EC0CD8">
              <w:rPr>
                <w:rFonts w:ascii="Sylfaen" w:hAnsi="Sylfaen"/>
                <w:b/>
                <w:sz w:val="20"/>
                <w:szCs w:val="20"/>
              </w:rPr>
              <w:t>Լոռու մարզի Լորուտ գյուղի ց/ճ գազատարի վթարային հատվածի վերատեղադրում</w:t>
            </w:r>
            <w:r w:rsidRPr="00EC0CD8">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4923DF">
        <w:rPr>
          <w:rFonts w:ascii="Sylfaen" w:hAnsi="Sylfaen"/>
          <w:sz w:val="18"/>
          <w:szCs w:val="18"/>
          <w:lang w:val="af-ZA"/>
        </w:rPr>
        <w:t>№029/GArm/17_2.1_005-05.04.17</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146F00" w:rsidP="001F4BCD">
      <w:pPr>
        <w:rPr>
          <w:rFonts w:ascii="Sylfaen" w:hAnsi="Sylfaen"/>
          <w:b/>
          <w:sz w:val="22"/>
          <w:szCs w:val="22"/>
          <w:lang w:val="hy-AM"/>
        </w:rPr>
      </w:pPr>
      <w:r w:rsidRPr="00EC0CD8">
        <w:rPr>
          <w:rFonts w:ascii="Sylfaen" w:hAnsi="Sylfaen" w:cs="Sylfaen"/>
          <w:b/>
          <w:sz w:val="22"/>
          <w:szCs w:val="22"/>
          <w:lang w:val="hy-AM"/>
        </w:rPr>
        <w:t xml:space="preserve">    </w:t>
      </w:r>
      <w:r w:rsidR="001E1D22" w:rsidRPr="00EC0CD8">
        <w:rPr>
          <w:rFonts w:ascii="Sylfaen" w:hAnsi="Sylfaen" w:cs="Sylfaen"/>
          <w:b/>
          <w:sz w:val="22"/>
          <w:szCs w:val="22"/>
          <w:lang w:val="hy-AM"/>
        </w:rPr>
        <w:t xml:space="preserve">       </w:t>
      </w:r>
      <w:r w:rsidR="00BF7C06" w:rsidRPr="00EC0CD8">
        <w:rPr>
          <w:rFonts w:ascii="Sylfaen" w:hAnsi="Sylfaen" w:cs="Sylfaen"/>
          <w:b/>
          <w:sz w:val="22"/>
          <w:szCs w:val="22"/>
          <w:lang w:val="hy-AM"/>
        </w:rPr>
        <w:t xml:space="preserve">    </w:t>
      </w:r>
      <w:r w:rsidR="00EC0CD8" w:rsidRPr="00EC0CD8">
        <w:rPr>
          <w:rFonts w:ascii="Sylfaen" w:hAnsi="Sylfaen"/>
          <w:b/>
          <w:sz w:val="22"/>
          <w:szCs w:val="22"/>
          <w:lang w:val="hy-AM"/>
        </w:rPr>
        <w:t>«</w:t>
      </w:r>
      <w:r w:rsidR="00EC0CD8" w:rsidRPr="00EC0CD8">
        <w:rPr>
          <w:rFonts w:ascii="Sylfaen" w:hAnsi="Sylfaen"/>
          <w:b/>
          <w:sz w:val="22"/>
          <w:szCs w:val="22"/>
        </w:rPr>
        <w:t>Լոռու մարզի Լորուտ գյուղի ց/ճ գազատարի վթարային հատվածի վերատեղադրում</w:t>
      </w:r>
      <w:r w:rsidR="00EC0CD8" w:rsidRPr="00EC0CD8">
        <w:rPr>
          <w:rFonts w:ascii="Sylfaen" w:hAnsi="Sylfaen"/>
          <w:b/>
          <w:sz w:val="22"/>
          <w:szCs w:val="22"/>
          <w:lang w:val="hy-AM"/>
        </w:rPr>
        <w:t>»</w:t>
      </w:r>
    </w:p>
    <w:p w:rsidR="00A138F1" w:rsidRDefault="00A138F1" w:rsidP="005A5D42">
      <w:pPr>
        <w:rPr>
          <w:rFonts w:ascii="Sylfaen" w:hAnsi="Sylfaen"/>
          <w:b/>
          <w:sz w:val="16"/>
          <w:szCs w:val="16"/>
        </w:rPr>
      </w:pPr>
    </w:p>
    <w:p w:rsidR="009C0E63" w:rsidRP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9C0E63" w:rsidRPr="009C0E63" w:rsidRDefault="009C0E63" w:rsidP="009C0E63">
      <w:pPr>
        <w:jc w:val="center"/>
        <w:rPr>
          <w:rFonts w:ascii="Sylfaen" w:hAnsi="Sylfaen"/>
          <w:b/>
        </w:rPr>
      </w:pPr>
    </w:p>
    <w:tbl>
      <w:tblPr>
        <w:tblW w:w="110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9"/>
        <w:gridCol w:w="108"/>
        <w:gridCol w:w="471"/>
        <w:gridCol w:w="4173"/>
        <w:gridCol w:w="900"/>
        <w:gridCol w:w="122"/>
        <w:gridCol w:w="958"/>
        <w:gridCol w:w="37"/>
        <w:gridCol w:w="992"/>
        <w:gridCol w:w="1417"/>
        <w:gridCol w:w="1386"/>
      </w:tblGrid>
      <w:tr w:rsidR="00EC7716" w:rsidRPr="00EC7716" w:rsidTr="000A58AC">
        <w:trPr>
          <w:trHeight w:val="360"/>
        </w:trPr>
        <w:tc>
          <w:tcPr>
            <w:tcW w:w="459"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Հ/Հ</w:t>
            </w:r>
          </w:p>
        </w:tc>
        <w:tc>
          <w:tcPr>
            <w:tcW w:w="5774" w:type="dxa"/>
            <w:gridSpan w:val="5"/>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 xml:space="preserve">Աշխատանքների անվանումը </w:t>
            </w:r>
          </w:p>
        </w:tc>
        <w:tc>
          <w:tcPr>
            <w:tcW w:w="995" w:type="dxa"/>
            <w:gridSpan w:val="2"/>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Չափման միավորը</w:t>
            </w:r>
          </w:p>
        </w:tc>
        <w:tc>
          <w:tcPr>
            <w:tcW w:w="992"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Քանակը</w:t>
            </w:r>
          </w:p>
        </w:tc>
        <w:tc>
          <w:tcPr>
            <w:tcW w:w="1417" w:type="dxa"/>
            <w:vMerge w:val="restart"/>
            <w:shd w:val="clear" w:color="000000" w:fill="FFFFFF"/>
            <w:vAlign w:val="center"/>
            <w:hideMark/>
          </w:tcPr>
          <w:p w:rsidR="00EC7716" w:rsidRPr="00EC7716" w:rsidRDefault="00EC7716" w:rsidP="00EC7716">
            <w:pPr>
              <w:jc w:val="center"/>
              <w:rPr>
                <w:rFonts w:ascii="Sylfaen" w:hAnsi="Sylfaen"/>
                <w:sz w:val="18"/>
                <w:szCs w:val="18"/>
              </w:rPr>
            </w:pPr>
            <w:r>
              <w:rPr>
                <w:rFonts w:ascii="Sylfaen" w:hAnsi="Sylfaen"/>
                <w:sz w:val="18"/>
                <w:szCs w:val="18"/>
              </w:rPr>
              <w:t>Միավորի գինը</w:t>
            </w:r>
            <w:r w:rsidRPr="00EC7716">
              <w:rPr>
                <w:rFonts w:ascii="Sylfaen" w:hAnsi="Sylfaen"/>
                <w:sz w:val="18"/>
                <w:szCs w:val="18"/>
              </w:rPr>
              <w:t xml:space="preserve"> </w:t>
            </w:r>
            <w:r>
              <w:rPr>
                <w:rFonts w:ascii="Sylfaen" w:hAnsi="Sylfaen"/>
                <w:sz w:val="18"/>
                <w:szCs w:val="18"/>
              </w:rPr>
              <w:t xml:space="preserve">ՀՀ </w:t>
            </w:r>
            <w:r w:rsidRPr="00EC7716">
              <w:rPr>
                <w:rFonts w:ascii="Sylfaen" w:hAnsi="Sylfaen"/>
                <w:sz w:val="18"/>
                <w:szCs w:val="18"/>
              </w:rPr>
              <w:t>դրամ</w:t>
            </w:r>
          </w:p>
        </w:tc>
        <w:tc>
          <w:tcPr>
            <w:tcW w:w="1386" w:type="dxa"/>
            <w:vMerge w:val="restart"/>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 xml:space="preserve">Ընդհանուր </w:t>
            </w:r>
            <w:r>
              <w:rPr>
                <w:rFonts w:ascii="Sylfaen" w:hAnsi="Sylfaen"/>
                <w:sz w:val="18"/>
                <w:szCs w:val="18"/>
              </w:rPr>
              <w:t xml:space="preserve">գինը ՀՀ </w:t>
            </w:r>
            <w:r w:rsidRPr="00EC7716">
              <w:rPr>
                <w:rFonts w:ascii="Sylfaen" w:hAnsi="Sylfaen"/>
                <w:sz w:val="18"/>
                <w:szCs w:val="18"/>
              </w:rPr>
              <w:t>դրամ</w:t>
            </w: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450"/>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585"/>
        </w:trPr>
        <w:tc>
          <w:tcPr>
            <w:tcW w:w="459" w:type="dxa"/>
            <w:vMerge/>
            <w:vAlign w:val="center"/>
            <w:hideMark/>
          </w:tcPr>
          <w:p w:rsidR="00EC7716" w:rsidRPr="00EC7716" w:rsidRDefault="00EC7716" w:rsidP="00EC7716">
            <w:pPr>
              <w:rPr>
                <w:rFonts w:ascii="Sylfaen" w:hAnsi="Sylfaen"/>
                <w:sz w:val="18"/>
                <w:szCs w:val="18"/>
              </w:rPr>
            </w:pPr>
          </w:p>
        </w:tc>
        <w:tc>
          <w:tcPr>
            <w:tcW w:w="5774" w:type="dxa"/>
            <w:gridSpan w:val="5"/>
            <w:vMerge/>
            <w:vAlign w:val="center"/>
            <w:hideMark/>
          </w:tcPr>
          <w:p w:rsidR="00EC7716" w:rsidRPr="00EC7716" w:rsidRDefault="00EC7716" w:rsidP="00EC7716">
            <w:pPr>
              <w:rPr>
                <w:rFonts w:ascii="Sylfaen" w:hAnsi="Sylfaen"/>
                <w:sz w:val="18"/>
                <w:szCs w:val="18"/>
              </w:rPr>
            </w:pPr>
          </w:p>
        </w:tc>
        <w:tc>
          <w:tcPr>
            <w:tcW w:w="995" w:type="dxa"/>
            <w:gridSpan w:val="2"/>
            <w:vMerge/>
            <w:vAlign w:val="center"/>
            <w:hideMark/>
          </w:tcPr>
          <w:p w:rsidR="00EC7716" w:rsidRPr="00EC7716" w:rsidRDefault="00EC7716" w:rsidP="00EC7716">
            <w:pPr>
              <w:rPr>
                <w:rFonts w:ascii="Sylfaen" w:hAnsi="Sylfaen"/>
                <w:sz w:val="18"/>
                <w:szCs w:val="18"/>
              </w:rPr>
            </w:pPr>
          </w:p>
        </w:tc>
        <w:tc>
          <w:tcPr>
            <w:tcW w:w="992" w:type="dxa"/>
            <w:vMerge/>
            <w:vAlign w:val="center"/>
            <w:hideMark/>
          </w:tcPr>
          <w:p w:rsidR="00EC7716" w:rsidRPr="00EC7716" w:rsidRDefault="00EC7716" w:rsidP="00EC7716">
            <w:pPr>
              <w:rPr>
                <w:rFonts w:ascii="Sylfaen" w:hAnsi="Sylfaen"/>
                <w:sz w:val="18"/>
                <w:szCs w:val="18"/>
              </w:rPr>
            </w:pPr>
          </w:p>
        </w:tc>
        <w:tc>
          <w:tcPr>
            <w:tcW w:w="1417" w:type="dxa"/>
            <w:vMerge/>
            <w:vAlign w:val="center"/>
            <w:hideMark/>
          </w:tcPr>
          <w:p w:rsidR="00EC7716" w:rsidRPr="00EC7716" w:rsidRDefault="00EC7716" w:rsidP="00EC7716">
            <w:pPr>
              <w:rPr>
                <w:rFonts w:ascii="Sylfaen" w:hAnsi="Sylfaen"/>
                <w:sz w:val="18"/>
                <w:szCs w:val="18"/>
              </w:rPr>
            </w:pPr>
          </w:p>
        </w:tc>
        <w:tc>
          <w:tcPr>
            <w:tcW w:w="1386" w:type="dxa"/>
            <w:vMerge/>
            <w:vAlign w:val="center"/>
            <w:hideMark/>
          </w:tcPr>
          <w:p w:rsidR="00EC7716" w:rsidRPr="00EC7716" w:rsidRDefault="00EC7716" w:rsidP="00EC7716">
            <w:pPr>
              <w:rPr>
                <w:rFonts w:ascii="Sylfaen" w:hAnsi="Sylfaen"/>
                <w:sz w:val="18"/>
                <w:szCs w:val="18"/>
              </w:rPr>
            </w:pPr>
          </w:p>
        </w:tc>
      </w:tr>
      <w:tr w:rsidR="00EC7716" w:rsidRPr="00EC7716" w:rsidTr="000A58AC">
        <w:trPr>
          <w:trHeight w:val="255"/>
        </w:trPr>
        <w:tc>
          <w:tcPr>
            <w:tcW w:w="459"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5774" w:type="dxa"/>
            <w:gridSpan w:val="5"/>
            <w:shd w:val="clear" w:color="000000" w:fill="FFFFFF"/>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p>
        </w:tc>
        <w:tc>
          <w:tcPr>
            <w:tcW w:w="995" w:type="dxa"/>
            <w:gridSpan w:val="2"/>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w:t>
            </w:r>
          </w:p>
        </w:tc>
        <w:tc>
          <w:tcPr>
            <w:tcW w:w="992"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w:t>
            </w:r>
          </w:p>
        </w:tc>
        <w:tc>
          <w:tcPr>
            <w:tcW w:w="1417"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w:t>
            </w:r>
          </w:p>
        </w:tc>
        <w:tc>
          <w:tcPr>
            <w:tcW w:w="1386" w:type="dxa"/>
            <w:shd w:val="clear" w:color="000000" w:fill="FFFFFF"/>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6</w:t>
            </w: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Փոսերի   քանդում III կարգի գրունտներում ձեռքով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18.9</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Փոսերի  քանդում IV կարգի գրունտում ձեռքով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Ավելորդ գրունտի  բարձում ինքնաթափ, ձեռքով</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23.5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Տեղափոխում 5 կմ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տն</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45.8</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Ետլիցք ձեռքով</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6</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 xml:space="preserve">Բետոնե B12.5 (M150) հիմքերի պատրաստում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3</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23.50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7</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d=89x3.5մմ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177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8</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d=76x3մմ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1103</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9</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Հենարանների տեղադրում պողպատե խողովակներից d=57x3մմ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 108x4մմ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11</w:t>
            </w:r>
            <w:r w:rsidR="007239E0">
              <w:rPr>
                <w:rFonts w:ascii="Sylfaen" w:hAnsi="Sylfaen"/>
                <w:sz w:val="18"/>
                <w:szCs w:val="18"/>
              </w:rPr>
              <w:t>*</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Ø76x3.5մմ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332</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12</w:t>
            </w:r>
            <w:r w:rsidR="007239E0">
              <w:rPr>
                <w:rFonts w:ascii="Sylfaen" w:hAnsi="Sylfaen"/>
                <w:sz w:val="18"/>
                <w:szCs w:val="18"/>
              </w:rPr>
              <w:t>*</w:t>
            </w:r>
          </w:p>
        </w:tc>
        <w:tc>
          <w:tcPr>
            <w:tcW w:w="5774" w:type="dxa"/>
            <w:gridSpan w:val="5"/>
            <w:shd w:val="clear" w:color="auto" w:fill="auto"/>
            <w:hideMark/>
          </w:tcPr>
          <w:p w:rsidR="00EC7716" w:rsidRPr="00EC7716" w:rsidRDefault="00EC7716" w:rsidP="00EC7716">
            <w:pPr>
              <w:rPr>
                <w:rFonts w:ascii="Sylfaen" w:hAnsi="Sylfaen"/>
                <w:sz w:val="18"/>
                <w:szCs w:val="18"/>
              </w:rPr>
            </w:pPr>
            <w:r w:rsidRPr="00EC7716">
              <w:rPr>
                <w:rFonts w:ascii="Sylfaen" w:hAnsi="Sylfaen"/>
                <w:sz w:val="18"/>
                <w:szCs w:val="18"/>
              </w:rPr>
              <w:t xml:space="preserve">Պողպատե գազատար խողովակների տեղադրում փորձարկումով  Ø 57x3.5մմ </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190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13</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Պողպատե գազատար  d-25մմ խողովակների վերգետնյա տեղադրում  փորձարկումով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14</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Պողպատե գազատար  d-20մմ խողովակների վերգետնյա տեղադրում  փորձարկումով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15</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Կիսախողովակների տեղադրում գազախողովակների տակ</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48.0</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16</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Պարոնիտ</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5.2</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17</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Մետաղական շինվածքների տեղադրում  հենարանների հիմքերի համար (թիթեղ)</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81.9</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18</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Անշարժ հենարանների տեղադրում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202.5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19</w:t>
            </w:r>
          </w:p>
        </w:tc>
        <w:tc>
          <w:tcPr>
            <w:tcW w:w="5774" w:type="dxa"/>
            <w:gridSpan w:val="5"/>
            <w:shd w:val="clear" w:color="auto" w:fill="auto"/>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Ձևավոր մասերի տեղադրում</w:t>
            </w:r>
          </w:p>
        </w:tc>
        <w:tc>
          <w:tcPr>
            <w:tcW w:w="995" w:type="dxa"/>
            <w:gridSpan w:val="2"/>
            <w:shd w:val="clear" w:color="auto" w:fill="auto"/>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կգ</w:t>
            </w:r>
          </w:p>
        </w:tc>
        <w:tc>
          <w:tcPr>
            <w:tcW w:w="992" w:type="dxa"/>
            <w:shd w:val="clear" w:color="000000" w:fill="FFFFFF"/>
            <w:noWrap/>
            <w:vAlign w:val="center"/>
            <w:hideMark/>
          </w:tcPr>
          <w:p w:rsidR="00EC7716" w:rsidRPr="00EC7716" w:rsidRDefault="00622421" w:rsidP="00EC7716">
            <w:pPr>
              <w:jc w:val="center"/>
              <w:rPr>
                <w:rFonts w:ascii="Sylfaen" w:hAnsi="Sylfaen"/>
                <w:sz w:val="18"/>
                <w:szCs w:val="18"/>
              </w:rPr>
            </w:pPr>
            <w:r>
              <w:rPr>
                <w:rFonts w:ascii="Sylfaen" w:hAnsi="Sylfaen"/>
                <w:sz w:val="18"/>
                <w:szCs w:val="18"/>
              </w:rPr>
              <w:t>22.5</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9C0E63" w:rsidRPr="00EC7716" w:rsidTr="000A58AC">
        <w:trPr>
          <w:trHeight w:val="499"/>
        </w:trPr>
        <w:tc>
          <w:tcPr>
            <w:tcW w:w="459" w:type="dxa"/>
            <w:shd w:val="clear" w:color="auto" w:fill="auto"/>
            <w:noWrap/>
            <w:vAlign w:val="center"/>
            <w:hideMark/>
          </w:tcPr>
          <w:p w:rsidR="009C0E63" w:rsidRPr="00EC7716" w:rsidRDefault="009C0E63" w:rsidP="00EC7716">
            <w:pPr>
              <w:jc w:val="center"/>
              <w:rPr>
                <w:rFonts w:ascii="Sylfaen" w:hAnsi="Sylfaen"/>
                <w:sz w:val="18"/>
                <w:szCs w:val="18"/>
              </w:rPr>
            </w:pPr>
            <w:r>
              <w:rPr>
                <w:rFonts w:ascii="Sylfaen" w:hAnsi="Sylfaen"/>
                <w:sz w:val="18"/>
                <w:szCs w:val="18"/>
              </w:rPr>
              <w:t>20</w:t>
            </w:r>
            <w:r w:rsidR="007239E0">
              <w:rPr>
                <w:rFonts w:ascii="Sylfaen" w:hAnsi="Sylfaen"/>
                <w:sz w:val="18"/>
                <w:szCs w:val="18"/>
              </w:rPr>
              <w:t>*</w:t>
            </w:r>
          </w:p>
        </w:tc>
        <w:tc>
          <w:tcPr>
            <w:tcW w:w="5774" w:type="dxa"/>
            <w:gridSpan w:val="5"/>
            <w:shd w:val="clear" w:color="auto" w:fill="auto"/>
            <w:vAlign w:val="center"/>
            <w:hideMark/>
          </w:tcPr>
          <w:p w:rsidR="009C0E63" w:rsidRPr="00EC7716" w:rsidRDefault="009C0E63" w:rsidP="00EC7716">
            <w:pPr>
              <w:rPr>
                <w:rFonts w:ascii="Sylfaen" w:hAnsi="Sylfaen"/>
                <w:sz w:val="18"/>
                <w:szCs w:val="18"/>
              </w:rPr>
            </w:pPr>
            <w:r w:rsidRPr="00EC7716">
              <w:rPr>
                <w:rFonts w:ascii="Sylfaen" w:hAnsi="Sylfaen"/>
                <w:sz w:val="18"/>
                <w:szCs w:val="18"/>
              </w:rPr>
              <w:t>Ձևավոր մասերի տեղադրում</w:t>
            </w:r>
            <w:r>
              <w:rPr>
                <w:rFonts w:ascii="Sylfaen" w:hAnsi="Sylfaen"/>
                <w:sz w:val="18"/>
                <w:szCs w:val="18"/>
              </w:rPr>
              <w:t xml:space="preserve"> (առանց նյութի արժեքի)</w:t>
            </w:r>
          </w:p>
        </w:tc>
        <w:tc>
          <w:tcPr>
            <w:tcW w:w="995" w:type="dxa"/>
            <w:gridSpan w:val="2"/>
            <w:shd w:val="clear" w:color="auto" w:fill="auto"/>
            <w:noWrap/>
            <w:vAlign w:val="center"/>
            <w:hideMark/>
          </w:tcPr>
          <w:p w:rsidR="009C0E63" w:rsidRPr="00EC7716" w:rsidRDefault="00F221EB" w:rsidP="00EC7716">
            <w:pPr>
              <w:jc w:val="center"/>
              <w:rPr>
                <w:rFonts w:ascii="Sylfaen" w:hAnsi="Sylfaen"/>
                <w:sz w:val="18"/>
                <w:szCs w:val="18"/>
              </w:rPr>
            </w:pPr>
            <w:r>
              <w:rPr>
                <w:rFonts w:ascii="Sylfaen" w:hAnsi="Sylfaen"/>
                <w:sz w:val="18"/>
                <w:szCs w:val="18"/>
              </w:rPr>
              <w:t>կ</w:t>
            </w:r>
            <w:r w:rsidR="00622421">
              <w:rPr>
                <w:rFonts w:ascii="Sylfaen" w:hAnsi="Sylfaen"/>
                <w:sz w:val="18"/>
                <w:szCs w:val="18"/>
              </w:rPr>
              <w:t>գ</w:t>
            </w:r>
          </w:p>
        </w:tc>
        <w:tc>
          <w:tcPr>
            <w:tcW w:w="992" w:type="dxa"/>
            <w:shd w:val="clear" w:color="000000" w:fill="FFFFFF"/>
            <w:noWrap/>
            <w:vAlign w:val="center"/>
            <w:hideMark/>
          </w:tcPr>
          <w:p w:rsidR="009C0E63" w:rsidRPr="00EC7716" w:rsidRDefault="00622421" w:rsidP="00EC7716">
            <w:pPr>
              <w:jc w:val="center"/>
              <w:rPr>
                <w:rFonts w:ascii="Sylfaen" w:hAnsi="Sylfaen"/>
                <w:sz w:val="18"/>
                <w:szCs w:val="18"/>
              </w:rPr>
            </w:pPr>
            <w:r>
              <w:rPr>
                <w:rFonts w:ascii="Sylfaen" w:hAnsi="Sylfaen"/>
                <w:sz w:val="18"/>
                <w:szCs w:val="18"/>
              </w:rPr>
              <w:t>50.6</w:t>
            </w:r>
          </w:p>
        </w:tc>
        <w:tc>
          <w:tcPr>
            <w:tcW w:w="1417" w:type="dxa"/>
            <w:shd w:val="clear" w:color="000000" w:fill="FFFFFF"/>
            <w:noWrap/>
            <w:vAlign w:val="center"/>
            <w:hideMark/>
          </w:tcPr>
          <w:p w:rsidR="009C0E63" w:rsidRPr="00EC7716" w:rsidRDefault="009C0E63" w:rsidP="00EC7716">
            <w:pPr>
              <w:jc w:val="center"/>
              <w:rPr>
                <w:rFonts w:ascii="Sylfaen" w:hAnsi="Sylfaen"/>
                <w:sz w:val="18"/>
                <w:szCs w:val="18"/>
              </w:rPr>
            </w:pPr>
          </w:p>
        </w:tc>
        <w:tc>
          <w:tcPr>
            <w:tcW w:w="1386" w:type="dxa"/>
            <w:shd w:val="clear" w:color="000000" w:fill="FFFFFF"/>
            <w:noWrap/>
            <w:vAlign w:val="center"/>
            <w:hideMark/>
          </w:tcPr>
          <w:p w:rsidR="009C0E63" w:rsidRPr="00EC7716" w:rsidRDefault="009C0E63"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lastRenderedPageBreak/>
              <w:t>2</w:t>
            </w:r>
            <w:r w:rsidR="009C0E63">
              <w:rPr>
                <w:rFonts w:ascii="Sylfaen" w:hAnsi="Sylfaen"/>
                <w:sz w:val="18"/>
                <w:szCs w:val="18"/>
              </w:rPr>
              <w:t>1</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Հենասյուների և գազատարի մակերևույթների նախաներկում  ГФ -021 2 շերտով</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2</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2</w:t>
            </w:r>
          </w:p>
        </w:tc>
        <w:tc>
          <w:tcPr>
            <w:tcW w:w="5774" w:type="dxa"/>
            <w:gridSpan w:val="5"/>
            <w:shd w:val="clear" w:color="000000" w:fill="FFFFFF"/>
            <w:hideMark/>
          </w:tcPr>
          <w:p w:rsidR="00EC7716" w:rsidRPr="00EC7716" w:rsidRDefault="00EC7716" w:rsidP="00EC7716">
            <w:pPr>
              <w:rPr>
                <w:rFonts w:ascii="Sylfaen" w:hAnsi="Sylfaen"/>
                <w:sz w:val="18"/>
                <w:szCs w:val="18"/>
              </w:rPr>
            </w:pPr>
            <w:r w:rsidRPr="00EC7716">
              <w:rPr>
                <w:rFonts w:ascii="Sylfaen" w:hAnsi="Sylfaen"/>
                <w:sz w:val="18"/>
                <w:szCs w:val="18"/>
              </w:rPr>
              <w:t>Հենասյուների և գազատարի յուղաներկում երկու անգամ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r w:rsidRPr="00EC7716">
              <w:rPr>
                <w:rFonts w:ascii="Sylfaen" w:hAnsi="Sylfaen"/>
                <w:sz w:val="18"/>
                <w:szCs w:val="18"/>
                <w:vertAlign w:val="superscript"/>
              </w:rPr>
              <w:t>2</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206</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3</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 xml:space="preserve">Գազատարի կտրում միացման համար </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հատ</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499"/>
        </w:trPr>
        <w:tc>
          <w:tcPr>
            <w:tcW w:w="459"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2</w:t>
            </w:r>
            <w:r w:rsidR="009C0E63">
              <w:rPr>
                <w:rFonts w:ascii="Sylfaen" w:hAnsi="Sylfaen"/>
                <w:sz w:val="18"/>
                <w:szCs w:val="18"/>
              </w:rPr>
              <w:t>4</w:t>
            </w:r>
          </w:p>
        </w:tc>
        <w:tc>
          <w:tcPr>
            <w:tcW w:w="5774" w:type="dxa"/>
            <w:gridSpan w:val="5"/>
            <w:shd w:val="clear" w:color="000000" w:fill="FFFFFF"/>
            <w:vAlign w:val="center"/>
            <w:hideMark/>
          </w:tcPr>
          <w:p w:rsidR="00EC7716" w:rsidRPr="00EC7716" w:rsidRDefault="00EC7716" w:rsidP="00EC7716">
            <w:pPr>
              <w:rPr>
                <w:rFonts w:ascii="Sylfaen" w:hAnsi="Sylfaen"/>
                <w:sz w:val="18"/>
                <w:szCs w:val="18"/>
              </w:rPr>
            </w:pPr>
            <w:r w:rsidRPr="00EC7716">
              <w:rPr>
                <w:rFonts w:ascii="Sylfaen" w:hAnsi="Sylfaen"/>
                <w:sz w:val="18"/>
                <w:szCs w:val="18"/>
              </w:rPr>
              <w:t>Գազատարի փչամաքրում</w:t>
            </w:r>
          </w:p>
        </w:tc>
        <w:tc>
          <w:tcPr>
            <w:tcW w:w="995" w:type="dxa"/>
            <w:gridSpan w:val="2"/>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մ</w:t>
            </w:r>
          </w:p>
        </w:tc>
        <w:tc>
          <w:tcPr>
            <w:tcW w:w="992" w:type="dxa"/>
            <w:shd w:val="clear" w:color="000000" w:fill="FFFFFF"/>
            <w:noWrap/>
            <w:vAlign w:val="center"/>
            <w:hideMark/>
          </w:tcPr>
          <w:p w:rsidR="00EC7716" w:rsidRPr="00EC7716" w:rsidRDefault="00EC7716" w:rsidP="00EC7716">
            <w:pPr>
              <w:jc w:val="center"/>
              <w:rPr>
                <w:rFonts w:ascii="Sylfaen" w:hAnsi="Sylfaen"/>
                <w:sz w:val="18"/>
                <w:szCs w:val="18"/>
              </w:rPr>
            </w:pPr>
            <w:r w:rsidRPr="00EC7716">
              <w:rPr>
                <w:rFonts w:ascii="Sylfaen" w:hAnsi="Sylfaen"/>
                <w:sz w:val="18"/>
                <w:szCs w:val="18"/>
              </w:rPr>
              <w:t>557</w:t>
            </w:r>
          </w:p>
        </w:tc>
        <w:tc>
          <w:tcPr>
            <w:tcW w:w="1417" w:type="dxa"/>
            <w:shd w:val="clear" w:color="000000" w:fill="FFFFFF"/>
            <w:noWrap/>
            <w:vAlign w:val="center"/>
            <w:hideMark/>
          </w:tcPr>
          <w:p w:rsidR="00EC7716" w:rsidRPr="00EC7716" w:rsidRDefault="00EC7716" w:rsidP="00EC7716">
            <w:pPr>
              <w:jc w:val="center"/>
              <w:rPr>
                <w:rFonts w:ascii="Sylfaen" w:hAnsi="Sylfaen"/>
                <w:sz w:val="18"/>
                <w:szCs w:val="18"/>
              </w:rPr>
            </w:pPr>
          </w:p>
        </w:tc>
        <w:tc>
          <w:tcPr>
            <w:tcW w:w="1386" w:type="dxa"/>
            <w:shd w:val="clear" w:color="000000" w:fill="FFFFFF"/>
            <w:noWrap/>
            <w:vAlign w:val="center"/>
            <w:hideMark/>
          </w:tcPr>
          <w:p w:rsidR="00EC7716" w:rsidRPr="00EC7716" w:rsidRDefault="00EC7716" w:rsidP="00EC7716">
            <w:pPr>
              <w:jc w:val="center"/>
              <w:rPr>
                <w:rFonts w:ascii="Sylfaen" w:hAnsi="Sylfaen"/>
                <w:sz w:val="18"/>
                <w:szCs w:val="18"/>
              </w:rPr>
            </w:pPr>
          </w:p>
        </w:tc>
      </w:tr>
      <w:tr w:rsidR="00EC7716" w:rsidRPr="00EC7716" w:rsidTr="000A58AC">
        <w:trPr>
          <w:trHeight w:val="300"/>
        </w:trPr>
        <w:tc>
          <w:tcPr>
            <w:tcW w:w="459" w:type="dxa"/>
            <w:shd w:val="clear" w:color="000000" w:fill="FFFFFF"/>
            <w:noWrap/>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5774" w:type="dxa"/>
            <w:gridSpan w:val="5"/>
            <w:shd w:val="clear" w:color="000000" w:fill="FFFFFF"/>
            <w:noWrap/>
            <w:hideMark/>
          </w:tcPr>
          <w:p w:rsidR="00EC7716" w:rsidRPr="00EC7716" w:rsidRDefault="00EC7716" w:rsidP="00EC7716">
            <w:pPr>
              <w:rPr>
                <w:rFonts w:ascii="Sylfaen" w:hAnsi="Sylfaen"/>
                <w:b/>
                <w:bCs/>
                <w:sz w:val="18"/>
                <w:szCs w:val="18"/>
              </w:rPr>
            </w:pPr>
            <w:r w:rsidRPr="00EC7716">
              <w:rPr>
                <w:rFonts w:ascii="Sylfaen" w:hAnsi="Sylfaen"/>
                <w:b/>
                <w:bCs/>
                <w:sz w:val="18"/>
                <w:szCs w:val="18"/>
              </w:rPr>
              <w:t xml:space="preserve">Ընդամենը </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b/>
                <w:bCs/>
                <w:sz w:val="18"/>
                <w:szCs w:val="18"/>
              </w:rPr>
            </w:pPr>
            <w:r w:rsidRPr="00EC7716">
              <w:rPr>
                <w:rFonts w:ascii="Arial" w:hAnsi="Arial" w:cs="Arial"/>
                <w:b/>
                <w:bCs/>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color w:val="00000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Շահույթ</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Unicode" w:hAnsi="Arial Unicode"/>
                <w:sz w:val="18"/>
                <w:szCs w:val="18"/>
              </w:rPr>
              <w:t>%</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Ընդամենը</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0A58AC">
            <w:pPr>
              <w:jc w:val="center"/>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sz w:val="20"/>
                <w:szCs w:val="20"/>
              </w:rPr>
            </w:pPr>
            <w:r w:rsidRPr="00EC7716">
              <w:rPr>
                <w:rFonts w:ascii="Sylfaen" w:hAnsi="Sylfaen"/>
                <w:sz w:val="20"/>
                <w:szCs w:val="20"/>
              </w:rPr>
              <w:t>ԱԱՀ</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Unicode" w:hAnsi="Arial Unicode"/>
                <w:sz w:val="18"/>
                <w:szCs w:val="18"/>
              </w:rPr>
              <w:t>20%</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vAlign w:val="bottom"/>
            <w:hideMark/>
          </w:tcPr>
          <w:p w:rsidR="00EC7716" w:rsidRPr="00EC7716" w:rsidRDefault="00EC7716" w:rsidP="00EC7716">
            <w:pPr>
              <w:jc w:val="right"/>
              <w:rPr>
                <w:rFonts w:ascii="Sylfaen" w:hAnsi="Sylfaen"/>
                <w:sz w:val="20"/>
                <w:szCs w:val="20"/>
              </w:rPr>
            </w:pPr>
          </w:p>
        </w:tc>
      </w:tr>
      <w:tr w:rsidR="00EC7716" w:rsidRPr="00EC7716" w:rsidTr="000A58AC">
        <w:trPr>
          <w:trHeight w:val="315"/>
        </w:trPr>
        <w:tc>
          <w:tcPr>
            <w:tcW w:w="459" w:type="dxa"/>
            <w:shd w:val="clear" w:color="000000" w:fill="FFFFFF"/>
            <w:noWrap/>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5774" w:type="dxa"/>
            <w:gridSpan w:val="5"/>
            <w:shd w:val="clear" w:color="000000" w:fill="FFFFFF"/>
            <w:noWrap/>
            <w:hideMark/>
          </w:tcPr>
          <w:p w:rsidR="00EC7716" w:rsidRPr="00EC7716" w:rsidRDefault="00EC7716" w:rsidP="00EC7716">
            <w:pPr>
              <w:rPr>
                <w:rFonts w:ascii="Sylfaen" w:hAnsi="Sylfaen"/>
                <w:b/>
                <w:bCs/>
                <w:sz w:val="20"/>
                <w:szCs w:val="20"/>
              </w:rPr>
            </w:pPr>
            <w:r w:rsidRPr="00EC7716">
              <w:rPr>
                <w:rFonts w:ascii="Sylfaen" w:hAnsi="Sylfaen"/>
                <w:b/>
                <w:bCs/>
                <w:sz w:val="20"/>
                <w:szCs w:val="20"/>
              </w:rPr>
              <w:t xml:space="preserve">Ընդամենը </w:t>
            </w:r>
          </w:p>
        </w:tc>
        <w:tc>
          <w:tcPr>
            <w:tcW w:w="995" w:type="dxa"/>
            <w:gridSpan w:val="2"/>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992" w:type="dxa"/>
            <w:shd w:val="clear" w:color="000000" w:fill="FFFFFF"/>
            <w:noWrap/>
            <w:vAlign w:val="center"/>
            <w:hideMark/>
          </w:tcPr>
          <w:p w:rsidR="00EC7716" w:rsidRPr="00EC7716" w:rsidRDefault="00EC7716" w:rsidP="00EC7716">
            <w:pPr>
              <w:jc w:val="center"/>
              <w:rPr>
                <w:rFonts w:ascii="Arial Unicode" w:hAnsi="Arial Unicode"/>
                <w:sz w:val="18"/>
                <w:szCs w:val="18"/>
              </w:rPr>
            </w:pPr>
            <w:r w:rsidRPr="00EC7716">
              <w:rPr>
                <w:rFonts w:ascii="Arial" w:hAnsi="Arial" w:cs="Arial"/>
                <w:sz w:val="18"/>
                <w:szCs w:val="18"/>
              </w:rPr>
              <w:t> </w:t>
            </w:r>
          </w:p>
        </w:tc>
        <w:tc>
          <w:tcPr>
            <w:tcW w:w="1417" w:type="dxa"/>
            <w:shd w:val="clear" w:color="000000" w:fill="FFFFFF"/>
            <w:noWrap/>
            <w:vAlign w:val="bottom"/>
            <w:hideMark/>
          </w:tcPr>
          <w:p w:rsidR="00EC7716" w:rsidRPr="00EC7716" w:rsidRDefault="00EC7716" w:rsidP="00EC7716">
            <w:pPr>
              <w:rPr>
                <w:rFonts w:ascii="Sylfaen" w:hAnsi="Sylfaen"/>
                <w:color w:val="000000"/>
              </w:rPr>
            </w:pPr>
          </w:p>
        </w:tc>
        <w:tc>
          <w:tcPr>
            <w:tcW w:w="1386" w:type="dxa"/>
            <w:shd w:val="clear" w:color="000000" w:fill="FFFFFF"/>
            <w:noWrap/>
            <w:hideMark/>
          </w:tcPr>
          <w:p w:rsidR="00EC7716" w:rsidRPr="00EC7716" w:rsidRDefault="00EC7716" w:rsidP="00EC7716">
            <w:pPr>
              <w:jc w:val="right"/>
              <w:rPr>
                <w:rFonts w:ascii="Sylfaen" w:hAnsi="Sylfaen"/>
                <w:sz w:val="20"/>
                <w:szCs w:val="20"/>
              </w:rPr>
            </w:pP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420"/>
        </w:trPr>
        <w:tc>
          <w:tcPr>
            <w:tcW w:w="471" w:type="dxa"/>
            <w:tcBorders>
              <w:top w:val="single" w:sz="4" w:space="0" w:color="auto"/>
              <w:bottom w:val="single" w:sz="4" w:space="0" w:color="auto"/>
            </w:tcBorders>
            <w:shd w:val="clear" w:color="auto" w:fill="auto"/>
            <w:noWrap/>
            <w:vAlign w:val="bottom"/>
            <w:hideMark/>
          </w:tcPr>
          <w:p w:rsidR="004923DF" w:rsidRDefault="004923DF" w:rsidP="004923DF">
            <w:pPr>
              <w:rPr>
                <w:rFonts w:ascii="Calibri" w:hAnsi="Calibri"/>
                <w:sz w:val="16"/>
                <w:szCs w:val="16"/>
              </w:rPr>
            </w:pPr>
            <w:r>
              <w:rPr>
                <w:rFonts w:ascii="Calibri" w:hAnsi="Calibri"/>
                <w:sz w:val="16"/>
                <w:szCs w:val="16"/>
              </w:rPr>
              <w:t> </w:t>
            </w:r>
          </w:p>
        </w:tc>
        <w:tc>
          <w:tcPr>
            <w:tcW w:w="4173" w:type="dxa"/>
            <w:tcBorders>
              <w:top w:val="single" w:sz="4" w:space="0" w:color="auto"/>
              <w:left w:val="nil"/>
              <w:bottom w:val="single" w:sz="4" w:space="0" w:color="auto"/>
            </w:tcBorders>
            <w:shd w:val="clear" w:color="auto" w:fill="auto"/>
            <w:vAlign w:val="center"/>
            <w:hideMark/>
          </w:tcPr>
          <w:p w:rsidR="004923DF" w:rsidRDefault="007239E0" w:rsidP="004923DF">
            <w:pPr>
              <w:rPr>
                <w:rFonts w:ascii="Times Armenian" w:hAnsi="Times Armenian"/>
                <w:sz w:val="16"/>
                <w:szCs w:val="16"/>
              </w:rPr>
            </w:pPr>
            <w:r>
              <w:rPr>
                <w:rFonts w:ascii="Times Armenian" w:hAnsi="Times Armenian"/>
                <w:sz w:val="16"/>
                <w:szCs w:val="16"/>
              </w:rPr>
              <w:t xml:space="preserve">*-   </w:t>
            </w:r>
            <w:r w:rsidR="004923DF">
              <w:rPr>
                <w:rFonts w:ascii="Times Armenian" w:hAnsi="Times Armenian"/>
                <w:sz w:val="16"/>
                <w:szCs w:val="16"/>
              </w:rPr>
              <w:t>ä³ïíÇñ³ïáõÇ ÏáÕÙÇó ïñ³Ù³¹ñíáÕ ÝÛáõÃ»ñ</w:t>
            </w:r>
          </w:p>
        </w:tc>
        <w:tc>
          <w:tcPr>
            <w:tcW w:w="900" w:type="dxa"/>
            <w:tcBorders>
              <w:top w:val="single" w:sz="4" w:space="0" w:color="auto"/>
              <w:bottom w:val="single" w:sz="4" w:space="0" w:color="auto"/>
            </w:tcBorders>
            <w:shd w:val="clear" w:color="auto" w:fill="auto"/>
            <w:vAlign w:val="center"/>
            <w:hideMark/>
          </w:tcPr>
          <w:p w:rsidR="004923DF" w:rsidRDefault="004923DF" w:rsidP="004923DF">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bottom w:val="single" w:sz="4" w:space="0" w:color="auto"/>
            </w:tcBorders>
            <w:shd w:val="clear" w:color="auto" w:fill="auto"/>
            <w:vAlign w:val="center"/>
            <w:hideMark/>
          </w:tcPr>
          <w:p w:rsidR="004923DF" w:rsidRDefault="004923DF" w:rsidP="004923DF">
            <w:pPr>
              <w:jc w:val="center"/>
              <w:rPr>
                <w:rFonts w:ascii="Times Armenian" w:hAnsi="Times Armenian"/>
                <w:sz w:val="16"/>
                <w:szCs w:val="16"/>
              </w:rPr>
            </w:pPr>
            <w:r>
              <w:rPr>
                <w:rFonts w:ascii="Times Armenian" w:hAnsi="Times Armenian"/>
                <w:sz w:val="16"/>
                <w:szCs w:val="16"/>
              </w:rPr>
              <w:t> </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Pr="000A58AC" w:rsidRDefault="000A58AC" w:rsidP="004923DF">
            <w:pPr>
              <w:rPr>
                <w:rFonts w:ascii="Sylfaen" w:hAnsi="Sylfaen"/>
                <w:sz w:val="16"/>
                <w:szCs w:val="16"/>
              </w:rPr>
            </w:pPr>
            <w:r>
              <w:rPr>
                <w:rFonts w:ascii="Sylfaen" w:hAnsi="Sylfaen"/>
                <w:sz w:val="16"/>
                <w:szCs w:val="16"/>
              </w:rPr>
              <w:t>Հ/Հ</w:t>
            </w:r>
            <w:r>
              <w:rPr>
                <w:rFonts w:ascii="Calibri" w:hAnsi="Calibri"/>
                <w:sz w:val="16"/>
                <w:szCs w:val="16"/>
              </w:rPr>
              <w:t> </w:t>
            </w:r>
          </w:p>
        </w:tc>
        <w:tc>
          <w:tcPr>
            <w:tcW w:w="4173" w:type="dxa"/>
            <w:tcBorders>
              <w:top w:val="single" w:sz="4" w:space="0" w:color="auto"/>
              <w:left w:val="single" w:sz="4" w:space="0" w:color="auto"/>
              <w:bottom w:val="single" w:sz="4" w:space="0" w:color="auto"/>
              <w:right w:val="single" w:sz="4" w:space="0" w:color="auto"/>
            </w:tcBorders>
            <w:shd w:val="clear" w:color="auto" w:fill="auto"/>
            <w:vAlign w:val="bottom"/>
          </w:tcPr>
          <w:p w:rsidR="000A58AC" w:rsidRPr="000A58AC" w:rsidRDefault="000A58AC" w:rsidP="000A58AC">
            <w:pPr>
              <w:jc w:val="center"/>
              <w:rPr>
                <w:rFonts w:ascii="Sylfaen" w:hAnsi="Sylfaen"/>
                <w:sz w:val="16"/>
                <w:szCs w:val="16"/>
              </w:rPr>
            </w:pPr>
            <w:r>
              <w:rPr>
                <w:rFonts w:ascii="Sylfaen" w:hAnsi="Sylfaen"/>
                <w:sz w:val="16"/>
                <w:szCs w:val="16"/>
              </w:rPr>
              <w:t>Անվանումը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չ/մ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Pr="000A58AC" w:rsidRDefault="000A58AC" w:rsidP="004923DF">
            <w:pPr>
              <w:jc w:val="center"/>
              <w:rPr>
                <w:rFonts w:ascii="Sylfaen" w:hAnsi="Sylfaen"/>
                <w:sz w:val="16"/>
                <w:szCs w:val="16"/>
              </w:rPr>
            </w:pPr>
            <w:r>
              <w:rPr>
                <w:rFonts w:ascii="Sylfaen" w:hAnsi="Sylfaen"/>
                <w:sz w:val="16"/>
                <w:szCs w:val="16"/>
              </w:rPr>
              <w:t>Քանակը</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1</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622421" w:rsidP="009C0E63">
            <w:pPr>
              <w:rPr>
                <w:rFonts w:ascii="Calibri" w:hAnsi="Calibri"/>
                <w:sz w:val="16"/>
                <w:szCs w:val="16"/>
              </w:rPr>
            </w:pPr>
            <w:r>
              <w:rPr>
                <w:rFonts w:ascii="Sylfaen" w:hAnsi="Sylfaen" w:cs="Sylfaen"/>
                <w:sz w:val="16"/>
                <w:szCs w:val="16"/>
              </w:rPr>
              <w:t>Խ</w:t>
            </w:r>
            <w:r w:rsidR="000A58AC">
              <w:rPr>
                <w:rFonts w:ascii="Sylfaen" w:hAnsi="Sylfaen" w:cs="Sylfaen"/>
                <w:sz w:val="16"/>
                <w:szCs w:val="16"/>
              </w:rPr>
              <w:t>ողովակ</w:t>
            </w:r>
            <w:r>
              <w:rPr>
                <w:rFonts w:ascii="Sylfaen" w:hAnsi="Sylfaen" w:cs="Sylfaen"/>
                <w:sz w:val="16"/>
                <w:szCs w:val="16"/>
              </w:rPr>
              <w:t xml:space="preserve"> պողպատյա էլեկտրաեռակցվող ողղակար</w:t>
            </w:r>
            <w:r w:rsidR="000A58AC">
              <w:rPr>
                <w:rFonts w:ascii="Sylfaen" w:hAnsi="Sylfaen" w:cs="Sylfaen"/>
                <w:sz w:val="16"/>
                <w:szCs w:val="16"/>
              </w:rPr>
              <w:t xml:space="preserve"> </w:t>
            </w:r>
            <w:r w:rsidR="000A58AC" w:rsidRPr="004923DF">
              <w:rPr>
                <w:rFonts w:ascii="Sylfaen" w:hAnsi="Sylfaen"/>
                <w:sz w:val="16"/>
                <w:szCs w:val="16"/>
              </w:rPr>
              <w:t>Ø76x3.5մմ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9C0E63">
            <w:pPr>
              <w:jc w:val="center"/>
              <w:rPr>
                <w:rFonts w:ascii="Times Armenian" w:hAnsi="Times Armenian"/>
                <w:sz w:val="16"/>
                <w:szCs w:val="16"/>
              </w:rPr>
            </w:pPr>
            <w:r>
              <w:rPr>
                <w:rFonts w:ascii="Sylfaen" w:hAnsi="Sylfaen" w:cs="Sylfaen"/>
                <w:sz w:val="16"/>
                <w:szCs w:val="16"/>
              </w:rPr>
              <w:t>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9C0E63">
            <w:pPr>
              <w:jc w:val="center"/>
              <w:rPr>
                <w:rFonts w:ascii="Times Armenian" w:hAnsi="Times Armenian"/>
                <w:sz w:val="16"/>
                <w:szCs w:val="16"/>
              </w:rPr>
            </w:pPr>
            <w:r>
              <w:rPr>
                <w:rFonts w:ascii="Times Armenian" w:hAnsi="Times Armenian"/>
                <w:sz w:val="16"/>
                <w:szCs w:val="16"/>
              </w:rPr>
              <w:t>332</w:t>
            </w: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4923DF" w:rsidRDefault="000A58AC" w:rsidP="000A58AC">
            <w:pPr>
              <w:jc w:val="center"/>
              <w:rPr>
                <w:rFonts w:ascii="Calibri" w:hAnsi="Calibri"/>
                <w:sz w:val="16"/>
                <w:szCs w:val="16"/>
              </w:rPr>
            </w:pPr>
            <w:r>
              <w:rPr>
                <w:rFonts w:ascii="Calibri" w:hAnsi="Calibri"/>
                <w:sz w:val="16"/>
                <w:szCs w:val="16"/>
              </w:rPr>
              <w:t>2</w:t>
            </w:r>
          </w:p>
        </w:tc>
        <w:tc>
          <w:tcPr>
            <w:tcW w:w="4173" w:type="dxa"/>
            <w:tcBorders>
              <w:top w:val="nil"/>
              <w:left w:val="nil"/>
              <w:bottom w:val="single" w:sz="4" w:space="0" w:color="auto"/>
              <w:right w:val="single" w:sz="4" w:space="0" w:color="auto"/>
            </w:tcBorders>
            <w:shd w:val="clear" w:color="auto" w:fill="auto"/>
            <w:noWrap/>
            <w:vAlign w:val="bottom"/>
            <w:hideMark/>
          </w:tcPr>
          <w:p w:rsidR="004923DF" w:rsidRDefault="00622421" w:rsidP="004923DF">
            <w:pPr>
              <w:rPr>
                <w:rFonts w:ascii="Calibri" w:hAnsi="Calibri"/>
                <w:sz w:val="16"/>
                <w:szCs w:val="16"/>
              </w:rPr>
            </w:pPr>
            <w:r>
              <w:rPr>
                <w:rFonts w:ascii="Sylfaen" w:hAnsi="Sylfaen" w:cs="Sylfaen"/>
                <w:sz w:val="16"/>
                <w:szCs w:val="16"/>
              </w:rPr>
              <w:t>Խ</w:t>
            </w:r>
            <w:r w:rsidR="000A58AC">
              <w:rPr>
                <w:rFonts w:ascii="Sylfaen" w:hAnsi="Sylfaen" w:cs="Sylfaen"/>
                <w:sz w:val="16"/>
                <w:szCs w:val="16"/>
              </w:rPr>
              <w:t>ողովակ</w:t>
            </w:r>
            <w:r>
              <w:rPr>
                <w:rFonts w:ascii="Sylfaen" w:hAnsi="Sylfaen" w:cs="Sylfaen"/>
                <w:sz w:val="16"/>
                <w:szCs w:val="16"/>
              </w:rPr>
              <w:t xml:space="preserve"> պողպատյա առանց կարի</w:t>
            </w:r>
            <w:r w:rsidR="000A58AC">
              <w:rPr>
                <w:rFonts w:ascii="Sylfaen" w:hAnsi="Sylfaen" w:cs="Sylfaen"/>
                <w:sz w:val="16"/>
                <w:szCs w:val="16"/>
              </w:rPr>
              <w:t xml:space="preserve"> </w:t>
            </w:r>
            <w:r w:rsidR="000A58AC" w:rsidRPr="00EC7716">
              <w:rPr>
                <w:rFonts w:ascii="Sylfaen" w:hAnsi="Sylfaen"/>
                <w:sz w:val="18"/>
                <w:szCs w:val="18"/>
              </w:rPr>
              <w:t>Ø 57x3.5մմ</w:t>
            </w:r>
          </w:p>
        </w:tc>
        <w:tc>
          <w:tcPr>
            <w:tcW w:w="900" w:type="dxa"/>
            <w:tcBorders>
              <w:top w:val="nil"/>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Sylfaen" w:hAnsi="Sylfaen" w:cs="Sylfaen"/>
                <w:sz w:val="16"/>
                <w:szCs w:val="16"/>
              </w:rPr>
              <w:t>մ</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Times Armenian" w:hAnsi="Times Armenian"/>
                <w:sz w:val="16"/>
                <w:szCs w:val="16"/>
              </w:rPr>
              <w:t>190</w:t>
            </w:r>
          </w:p>
        </w:tc>
      </w:tr>
      <w:tr w:rsidR="004923DF"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nil"/>
              <w:left w:val="single" w:sz="4" w:space="0" w:color="auto"/>
              <w:bottom w:val="single" w:sz="4" w:space="0" w:color="auto"/>
              <w:right w:val="single" w:sz="4" w:space="0" w:color="auto"/>
            </w:tcBorders>
            <w:shd w:val="clear" w:color="auto" w:fill="auto"/>
            <w:noWrap/>
            <w:vAlign w:val="bottom"/>
            <w:hideMark/>
          </w:tcPr>
          <w:p w:rsidR="004923DF" w:rsidRDefault="000A58AC" w:rsidP="000A58AC">
            <w:pPr>
              <w:jc w:val="center"/>
              <w:rPr>
                <w:rFonts w:ascii="Calibri" w:hAnsi="Calibri"/>
                <w:sz w:val="16"/>
                <w:szCs w:val="16"/>
              </w:rPr>
            </w:pPr>
            <w:r>
              <w:rPr>
                <w:rFonts w:ascii="Calibri" w:hAnsi="Calibri"/>
                <w:sz w:val="16"/>
                <w:szCs w:val="16"/>
              </w:rPr>
              <w:t>3</w:t>
            </w:r>
          </w:p>
        </w:tc>
        <w:tc>
          <w:tcPr>
            <w:tcW w:w="4173" w:type="dxa"/>
            <w:tcBorders>
              <w:top w:val="nil"/>
              <w:left w:val="nil"/>
              <w:bottom w:val="single" w:sz="4" w:space="0" w:color="auto"/>
              <w:right w:val="single" w:sz="4" w:space="0" w:color="auto"/>
            </w:tcBorders>
            <w:shd w:val="clear" w:color="auto" w:fill="auto"/>
            <w:noWrap/>
            <w:vAlign w:val="bottom"/>
            <w:hideMark/>
          </w:tcPr>
          <w:p w:rsidR="004923DF" w:rsidRDefault="00622421" w:rsidP="004923DF">
            <w:pPr>
              <w:rPr>
                <w:rFonts w:ascii="Calibri" w:hAnsi="Calibri"/>
                <w:sz w:val="16"/>
                <w:szCs w:val="16"/>
              </w:rPr>
            </w:pPr>
            <w:r>
              <w:rPr>
                <w:rFonts w:ascii="Sylfaen" w:hAnsi="Sylfaen" w:cs="Sylfaen"/>
                <w:sz w:val="16"/>
                <w:szCs w:val="16"/>
              </w:rPr>
              <w:t>Արմունկ 90 աստիճան 108*5 0.3 ՄՊ</w:t>
            </w:r>
            <w:r w:rsidR="000A58AC">
              <w:rPr>
                <w:rFonts w:ascii="Sylfaen" w:hAnsi="Sylfaen" w:cs="Sylfaen"/>
                <w:sz w:val="16"/>
                <w:szCs w:val="16"/>
              </w:rPr>
              <w:t>ա</w:t>
            </w:r>
            <w:r w:rsidR="004923DF">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4923DF" w:rsidRDefault="000A58AC" w:rsidP="004923DF">
            <w:pPr>
              <w:jc w:val="center"/>
              <w:rPr>
                <w:rFonts w:ascii="Times Armenian" w:hAnsi="Times Armenian"/>
                <w:sz w:val="16"/>
                <w:szCs w:val="16"/>
              </w:rPr>
            </w:pPr>
            <w:r>
              <w:rPr>
                <w:rFonts w:ascii="Times Armenian" w:hAnsi="Times Armenian"/>
                <w:sz w:val="16"/>
                <w:szCs w:val="16"/>
              </w:rPr>
              <w:t>4/12.4</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4</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0A58AC" w:rsidP="004923DF">
            <w:pPr>
              <w:rPr>
                <w:rFonts w:ascii="Sylfaen" w:hAnsi="Sylfaen" w:cs="Sylfaen"/>
                <w:sz w:val="16"/>
                <w:szCs w:val="16"/>
              </w:rPr>
            </w:pPr>
            <w:r>
              <w:rPr>
                <w:rFonts w:ascii="Sylfaen" w:hAnsi="Sylfaen" w:cs="Sylfaen"/>
                <w:sz w:val="16"/>
                <w:szCs w:val="16"/>
              </w:rPr>
              <w:t>Արմունկ 90 աստիճան անկար 76*4մմ 0.3 ՄՊա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Sylfaen" w:hAnsi="Sylfaen" w:cs="Sylfae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Times Armenian" w:hAnsi="Times Armenian"/>
                <w:sz w:val="16"/>
                <w:szCs w:val="16"/>
              </w:rPr>
            </w:pPr>
            <w:r>
              <w:rPr>
                <w:rFonts w:ascii="Times Armenian" w:hAnsi="Times Armenian"/>
                <w:sz w:val="16"/>
                <w:szCs w:val="16"/>
              </w:rPr>
              <w:t>22/24.2</w:t>
            </w:r>
          </w:p>
        </w:tc>
      </w:tr>
      <w:tr w:rsidR="000A58AC" w:rsidTr="000A5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4"/>
          <w:wBefore w:w="567" w:type="dxa"/>
          <w:wAfter w:w="3832" w:type="dxa"/>
          <w:trHeight w:val="300"/>
        </w:trPr>
        <w:tc>
          <w:tcPr>
            <w:tcW w:w="4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58AC" w:rsidRDefault="000A58AC" w:rsidP="000A58AC">
            <w:pPr>
              <w:jc w:val="center"/>
              <w:rPr>
                <w:rFonts w:ascii="Calibri" w:hAnsi="Calibri"/>
                <w:sz w:val="16"/>
                <w:szCs w:val="16"/>
              </w:rPr>
            </w:pPr>
            <w:r>
              <w:rPr>
                <w:rFonts w:ascii="Calibri" w:hAnsi="Calibri"/>
                <w:sz w:val="16"/>
                <w:szCs w:val="16"/>
              </w:rPr>
              <w:t>5</w:t>
            </w:r>
          </w:p>
        </w:tc>
        <w:tc>
          <w:tcPr>
            <w:tcW w:w="4173" w:type="dxa"/>
            <w:tcBorders>
              <w:top w:val="single" w:sz="4" w:space="0" w:color="auto"/>
              <w:left w:val="nil"/>
              <w:bottom w:val="single" w:sz="4" w:space="0" w:color="auto"/>
              <w:right w:val="single" w:sz="4" w:space="0" w:color="auto"/>
            </w:tcBorders>
            <w:shd w:val="clear" w:color="auto" w:fill="auto"/>
            <w:noWrap/>
            <w:vAlign w:val="bottom"/>
            <w:hideMark/>
          </w:tcPr>
          <w:p w:rsidR="000A58AC" w:rsidRDefault="000A58AC" w:rsidP="004923DF">
            <w:pPr>
              <w:rPr>
                <w:rFonts w:ascii="Sylfaen" w:hAnsi="Sylfaen" w:cs="Sylfaen"/>
                <w:sz w:val="16"/>
                <w:szCs w:val="16"/>
              </w:rPr>
            </w:pPr>
            <w:r>
              <w:rPr>
                <w:rFonts w:ascii="Sylfaen" w:hAnsi="Sylfaen" w:cs="Sylfaen"/>
                <w:sz w:val="16"/>
                <w:szCs w:val="16"/>
              </w:rPr>
              <w:t>Արմունկ 90 աստիճան անկար 57*4մմ 0.3 ՄՊա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Sylfaen" w:hAnsi="Sylfaen" w:cs="Sylfaen"/>
                <w:sz w:val="16"/>
                <w:szCs w:val="16"/>
              </w:rPr>
            </w:pPr>
            <w:r>
              <w:rPr>
                <w:rFonts w:ascii="Sylfaen" w:hAnsi="Sylfaen" w:cs="Sylfaen"/>
                <w:sz w:val="16"/>
                <w:szCs w:val="16"/>
              </w:rPr>
              <w:t>հատ/կգ</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0A58AC" w:rsidRDefault="000A58AC" w:rsidP="004923DF">
            <w:pPr>
              <w:jc w:val="center"/>
              <w:rPr>
                <w:rFonts w:ascii="Times Armenian" w:hAnsi="Times Armenian"/>
                <w:sz w:val="16"/>
                <w:szCs w:val="16"/>
              </w:rPr>
            </w:pPr>
            <w:r>
              <w:rPr>
                <w:rFonts w:ascii="Times Armenian" w:hAnsi="Times Armenian"/>
                <w:sz w:val="16"/>
                <w:szCs w:val="16"/>
              </w:rPr>
              <w:t>20/14</w:t>
            </w:r>
          </w:p>
        </w:tc>
      </w:tr>
    </w:tbl>
    <w:p w:rsidR="00A138F1" w:rsidRDefault="004923DF" w:rsidP="005A5D42">
      <w:pPr>
        <w:rPr>
          <w:rFonts w:ascii="Sylfaen" w:hAnsi="Sylfaen"/>
          <w:b/>
          <w:sz w:val="16"/>
          <w:szCs w:val="16"/>
        </w:rPr>
      </w:pPr>
      <w:r>
        <w:rPr>
          <w:rFonts w:ascii="Sylfaen" w:hAnsi="Sylfaen"/>
          <w:b/>
          <w:sz w:val="16"/>
          <w:szCs w:val="16"/>
        </w:rPr>
        <w:t xml:space="preserve"> </w:t>
      </w:r>
    </w:p>
    <w:p w:rsidR="007239E0" w:rsidRDefault="007239E0" w:rsidP="007239E0">
      <w:pPr>
        <w:jc w:val="center"/>
        <w:rPr>
          <w:rFonts w:ascii="Sylfaen" w:hAnsi="Sylfaen"/>
          <w:b/>
          <w:sz w:val="16"/>
          <w:szCs w:val="16"/>
        </w:rPr>
      </w:pPr>
    </w:p>
    <w:p w:rsidR="007239E0" w:rsidRDefault="007239E0"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7239E0" w:rsidRDefault="00A138F1" w:rsidP="007239E0">
      <w:pPr>
        <w:rPr>
          <w:rFonts w:ascii="Sylfaen" w:hAnsi="Sylfaen" w:cs="TimesArmenianPSMT"/>
          <w:b/>
          <w:i/>
          <w:color w:val="000000"/>
          <w:sz w:val="18"/>
          <w:szCs w:val="18"/>
          <w:lang w:eastAsia="ru-RU"/>
        </w:rPr>
      </w:pPr>
    </w:p>
    <w:p w:rsidR="00C6073C" w:rsidRPr="000A58AC" w:rsidRDefault="00C6073C" w:rsidP="000A58AC">
      <w:pPr>
        <w:rPr>
          <w:rFonts w:ascii="Sylfaen" w:hAnsi="Sylfaen" w:cs="TimesArmenianPSMT"/>
          <w:b/>
          <w:i/>
          <w:color w:val="000000"/>
          <w:sz w:val="18"/>
          <w:szCs w:val="18"/>
          <w:lang w:eastAsia="ru-RU"/>
        </w:rPr>
      </w:pPr>
    </w:p>
    <w:p w:rsidR="00A138F1" w:rsidRPr="00067CDE" w:rsidRDefault="00A138F1" w:rsidP="007239E0">
      <w:pPr>
        <w:ind w:firstLine="567"/>
        <w:jc w:val="right"/>
        <w:rPr>
          <w:rFonts w:ascii="Sylfaen" w:hAnsi="Sylfaen" w:cs="TimesArmenianPSMT"/>
          <w:b/>
          <w:i/>
          <w:color w:val="000000"/>
          <w:sz w:val="18"/>
          <w:szCs w:val="18"/>
          <w:lang w:val="hy-AM"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923DF">
        <w:rPr>
          <w:rFonts w:ascii="Sylfaen" w:hAnsi="Sylfaen"/>
          <w:sz w:val="18"/>
          <w:szCs w:val="18"/>
          <w:lang w:val="af-ZA"/>
        </w:rPr>
        <w:t>№029/GArm/17_2.1_005-05.04.17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EC0CD8" w:rsidP="00A869AD">
            <w:pPr>
              <w:jc w:val="center"/>
              <w:rPr>
                <w:rFonts w:ascii="Sylfaen" w:hAnsi="Sylfaen" w:cs="Sylfaen"/>
                <w:b/>
              </w:rPr>
            </w:pPr>
            <w:r w:rsidRPr="00EC0CD8">
              <w:rPr>
                <w:rFonts w:ascii="Sylfaen" w:hAnsi="Sylfaen"/>
                <w:b/>
                <w:sz w:val="22"/>
                <w:szCs w:val="22"/>
                <w:lang w:val="hy-AM"/>
              </w:rPr>
              <w:t>«</w:t>
            </w:r>
            <w:r w:rsidRPr="00EC0CD8">
              <w:rPr>
                <w:rFonts w:ascii="Sylfaen" w:hAnsi="Sylfaen"/>
                <w:b/>
                <w:sz w:val="22"/>
                <w:szCs w:val="22"/>
              </w:rPr>
              <w:t>Լոռու մարզի Լորուտ գյուղի ց/ճ գազատարի վթարային հատվածի վերատեղադրում</w:t>
            </w:r>
            <w:r w:rsidRPr="00EC0CD8">
              <w:rPr>
                <w:rFonts w:ascii="Sylfaen" w:hAnsi="Sylfaen"/>
                <w:b/>
                <w:sz w:val="22"/>
                <w:szCs w:val="22"/>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4923DF">
        <w:rPr>
          <w:rFonts w:ascii="Sylfaen" w:hAnsi="Sylfaen"/>
          <w:b/>
          <w:sz w:val="14"/>
          <w:szCs w:val="14"/>
          <w:lang w:val="af-ZA"/>
        </w:rPr>
        <w:t>№029/GArm/17_2.1_005-05.04.17</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4923DF">
        <w:rPr>
          <w:rFonts w:ascii="Sylfaen" w:hAnsi="Sylfaen"/>
          <w:b/>
          <w:sz w:val="14"/>
          <w:szCs w:val="14"/>
          <w:lang w:val="af-ZA"/>
        </w:rPr>
        <w:t>№029/GArm/17_2.1_005-05.04.17</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EC0CD8">
        <w:rPr>
          <w:rFonts w:ascii="Sylfaen" w:hAnsi="Sylfaen" w:cs="Arial"/>
          <w:sz w:val="14"/>
          <w:szCs w:val="14"/>
          <w:lang w:val="nl-NL"/>
        </w:rPr>
        <w:t>«</w:t>
      </w:r>
      <w:r w:rsidR="00EC0CD8" w:rsidRPr="00EC0CD8">
        <w:rPr>
          <w:rFonts w:ascii="Sylfaen" w:hAnsi="Sylfaen"/>
          <w:sz w:val="14"/>
          <w:szCs w:val="14"/>
        </w:rPr>
        <w:t>Լոռու մարզի Լորուտ գյուղի ց/ճ գազատարի վթարային հատվածի վերատեղադրում</w:t>
      </w:r>
      <w:r w:rsidR="00EC0CD8" w:rsidRPr="00EC0CD8">
        <w:rPr>
          <w:rFonts w:ascii="Sylfaen" w:hAnsi="Sylfaen"/>
          <w:sz w:val="14"/>
          <w:szCs w:val="14"/>
          <w:lang w:val="hy-AM"/>
        </w:rPr>
        <w:t>»</w:t>
      </w:r>
      <w:r w:rsidRPr="00454428">
        <w:rPr>
          <w:rFonts w:ascii="Sylfaen" w:hAnsi="Sylfaen"/>
          <w:sz w:val="14"/>
          <w:szCs w:val="14"/>
          <w:lang w:val="af-ZA"/>
        </w:rPr>
        <w:t xml:space="preserve"> </w:t>
      </w:r>
      <w:r w:rsidR="00EC0CD8">
        <w:rPr>
          <w:rFonts w:ascii="Sylfaen" w:hAnsi="Sylfaen"/>
          <w:sz w:val="14"/>
          <w:szCs w:val="14"/>
          <w:lang w:val="af-ZA"/>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4923DF">
        <w:rPr>
          <w:rFonts w:ascii="Sylfaen" w:hAnsi="Sylfaen"/>
          <w:sz w:val="14"/>
          <w:szCs w:val="14"/>
          <w:lang w:val="af-ZA"/>
        </w:rPr>
        <w:t>№029/GArm/17_2.1_005-05.04.17</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EC0CD8" w:rsidRPr="00EC0CD8">
        <w:rPr>
          <w:rFonts w:ascii="Sylfaen" w:hAnsi="Sylfaen"/>
          <w:sz w:val="14"/>
          <w:szCs w:val="14"/>
          <w:lang w:val="hy-AM"/>
        </w:rPr>
        <w:t>«</w:t>
      </w:r>
      <w:r w:rsidR="00EC0CD8" w:rsidRPr="00EC0CD8">
        <w:rPr>
          <w:rFonts w:ascii="Sylfaen" w:hAnsi="Sylfaen"/>
          <w:sz w:val="14"/>
          <w:szCs w:val="14"/>
        </w:rPr>
        <w:t>Լոռու մարզի Լորուտ գյուղի ց/ճ գազատարի վթարային հատվածի</w:t>
      </w:r>
      <w:r w:rsidR="00EC0CD8" w:rsidRPr="00EC0CD8">
        <w:rPr>
          <w:rFonts w:ascii="Sylfaen" w:hAnsi="Sylfaen"/>
          <w:sz w:val="18"/>
          <w:szCs w:val="18"/>
        </w:rPr>
        <w:t xml:space="preserve"> վերատեղադրում</w:t>
      </w:r>
      <w:r w:rsidR="00EC0CD8" w:rsidRPr="00EC0CD8">
        <w:rPr>
          <w:rFonts w:ascii="Sylfaen" w:hAnsi="Sylfaen"/>
          <w:sz w:val="18"/>
          <w:szCs w:val="18"/>
          <w:lang w:val="hy-AM"/>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4923DF">
        <w:rPr>
          <w:rFonts w:ascii="Sylfaen" w:hAnsi="Sylfaen"/>
          <w:b/>
          <w:sz w:val="14"/>
          <w:szCs w:val="14"/>
          <w:lang w:val="af-ZA"/>
        </w:rPr>
        <w:t>№029/GArm/17_2.1_005-05.04.17</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EC0CD8" w:rsidRPr="00EC0CD8">
        <w:rPr>
          <w:rFonts w:ascii="Sylfaen" w:hAnsi="Sylfaen"/>
          <w:b/>
          <w:sz w:val="14"/>
          <w:szCs w:val="14"/>
          <w:lang w:val="hy-AM"/>
        </w:rPr>
        <w:t>«</w:t>
      </w:r>
      <w:r w:rsidR="00EC0CD8" w:rsidRPr="00EC0CD8">
        <w:rPr>
          <w:rFonts w:ascii="Sylfaen" w:hAnsi="Sylfaen"/>
          <w:b/>
          <w:sz w:val="14"/>
          <w:szCs w:val="14"/>
        </w:rPr>
        <w:t>Լոռու մարզի Լորուտ գյուղի ց/ճ գազատարի վթարային հատվածի վերատեղադրում</w:t>
      </w:r>
      <w:r w:rsidR="00EC0CD8" w:rsidRPr="00EC0CD8">
        <w:rPr>
          <w:rFonts w:ascii="Sylfaen" w:hAnsi="Sylfaen"/>
          <w:sz w:val="18"/>
          <w:szCs w:val="18"/>
          <w:lang w:val="hy-AM"/>
        </w:rPr>
        <w:t>»</w:t>
      </w:r>
      <w:r w:rsidR="00EC0CD8" w:rsidRPr="00EC0CD8">
        <w:rPr>
          <w:rFonts w:ascii="Sylfaen" w:hAnsi="Sylfaen" w:cs="Sylfaen"/>
          <w:sz w:val="14"/>
          <w:szCs w:val="14"/>
          <w:lang w:val="hy-AM"/>
        </w:rPr>
        <w:t xml:space="preserve"> 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4923DF">
        <w:rPr>
          <w:rFonts w:ascii="Sylfaen" w:hAnsi="Sylfaen"/>
          <w:sz w:val="14"/>
          <w:szCs w:val="14"/>
          <w:lang w:val="af-ZA"/>
        </w:rPr>
        <w:t>№029/GArm/17_2.1_005-05.04.17</w:t>
      </w:r>
      <w:r w:rsidR="001859FF">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239E0" w:rsidRDefault="007239E0"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BF3" w:rsidRDefault="00CE4BF3" w:rsidP="004D3B9B">
      <w:r>
        <w:separator/>
      </w:r>
    </w:p>
  </w:endnote>
  <w:endnote w:type="continuationSeparator" w:id="0">
    <w:p w:rsidR="00CE4BF3" w:rsidRDefault="00CE4BF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BF3" w:rsidRDefault="00CE4BF3" w:rsidP="004D3B9B">
      <w:r>
        <w:separator/>
      </w:r>
    </w:p>
  </w:footnote>
  <w:footnote w:type="continuationSeparator" w:id="0">
    <w:p w:rsidR="00CE4BF3" w:rsidRDefault="00CE4BF3" w:rsidP="004D3B9B">
      <w:r>
        <w:continuationSeparator/>
      </w:r>
    </w:p>
  </w:footnote>
  <w:footnote w:id="1">
    <w:p w:rsidR="009C0E63" w:rsidRPr="004E5447" w:rsidRDefault="009C0E6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E63" w:rsidRDefault="009C0E63">
    <w:pPr>
      <w:pStyle w:val="Header"/>
      <w:rPr>
        <w:lang w:val="en-US"/>
      </w:rPr>
    </w:pPr>
  </w:p>
  <w:p w:rsidR="009C0E63" w:rsidRPr="00460191" w:rsidRDefault="009C0E6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50DC1"/>
    <w:rsid w:val="00052A0A"/>
    <w:rsid w:val="00063D4C"/>
    <w:rsid w:val="0006554F"/>
    <w:rsid w:val="00067CDE"/>
    <w:rsid w:val="0007045F"/>
    <w:rsid w:val="00077E51"/>
    <w:rsid w:val="0009611C"/>
    <w:rsid w:val="00096547"/>
    <w:rsid w:val="000A2A26"/>
    <w:rsid w:val="000A58AC"/>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120F"/>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14F8F"/>
    <w:rsid w:val="00621F58"/>
    <w:rsid w:val="00622421"/>
    <w:rsid w:val="00626EED"/>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509B1"/>
    <w:rsid w:val="007513A3"/>
    <w:rsid w:val="00751B8B"/>
    <w:rsid w:val="00752B6E"/>
    <w:rsid w:val="00752B88"/>
    <w:rsid w:val="00754A3F"/>
    <w:rsid w:val="00761B6F"/>
    <w:rsid w:val="007664F6"/>
    <w:rsid w:val="00770BCD"/>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E26A2"/>
    <w:rsid w:val="009F0CAA"/>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544C"/>
    <w:rsid w:val="00C1285F"/>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2321"/>
    <w:rsid w:val="00CA6942"/>
    <w:rsid w:val="00CA7CAE"/>
    <w:rsid w:val="00CB6201"/>
    <w:rsid w:val="00CC02E3"/>
    <w:rsid w:val="00CC1684"/>
    <w:rsid w:val="00CC1821"/>
    <w:rsid w:val="00CC73EB"/>
    <w:rsid w:val="00CD23B1"/>
    <w:rsid w:val="00CD40D3"/>
    <w:rsid w:val="00CE0AAC"/>
    <w:rsid w:val="00CE4BF3"/>
    <w:rsid w:val="00CF1E54"/>
    <w:rsid w:val="00D009B4"/>
    <w:rsid w:val="00D02830"/>
    <w:rsid w:val="00D05DB8"/>
    <w:rsid w:val="00D1055C"/>
    <w:rsid w:val="00D1316B"/>
    <w:rsid w:val="00D14A23"/>
    <w:rsid w:val="00D15F05"/>
    <w:rsid w:val="00D1723D"/>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327AD"/>
    <w:rsid w:val="00F41EAD"/>
    <w:rsid w:val="00F56AD0"/>
    <w:rsid w:val="00F60EAF"/>
    <w:rsid w:val="00F6426A"/>
    <w:rsid w:val="00F710EF"/>
    <w:rsid w:val="00F76731"/>
    <w:rsid w:val="00F80A9B"/>
    <w:rsid w:val="00F80E82"/>
    <w:rsid w:val="00F96CB4"/>
    <w:rsid w:val="00FB1CFF"/>
    <w:rsid w:val="00FB41DC"/>
    <w:rsid w:val="00FC4F9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8F119-1FBF-4441-B714-A0E09F0E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Pages>
  <Words>15017</Words>
  <Characters>85598</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240</cp:revision>
  <dcterms:created xsi:type="dcterms:W3CDTF">2014-03-19T12:47:00Z</dcterms:created>
  <dcterms:modified xsi:type="dcterms:W3CDTF">2017-04-13T10:45:00Z</dcterms:modified>
</cp:coreProperties>
</file>