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1B" w:rsidRPr="00D50A39" w:rsidRDefault="00C0221B" w:rsidP="00C0221B">
      <w:pPr>
        <w:pStyle w:val="1"/>
        <w:rPr>
          <w:rStyle w:val="a9"/>
          <w:rFonts w:ascii="Sylfaen" w:hAnsi="Sylfaen" w:cs="Sylfaen"/>
          <w:sz w:val="22"/>
          <w:szCs w:val="22"/>
          <w:lang w:val="hy-AM"/>
        </w:rPr>
      </w:pPr>
    </w:p>
    <w:p w:rsidR="00C0221B" w:rsidRPr="00C0221B" w:rsidRDefault="00C0221B" w:rsidP="00C0221B">
      <w:pPr>
        <w:pStyle w:val="1"/>
        <w:rPr>
          <w:rStyle w:val="a9"/>
          <w:rFonts w:ascii="Sylfaen" w:hAnsi="Sylfaen"/>
          <w:b/>
          <w:sz w:val="22"/>
          <w:szCs w:val="22"/>
          <w:lang w:val="hy-AM"/>
        </w:rPr>
      </w:pPr>
      <w:r w:rsidRPr="00C0221B">
        <w:rPr>
          <w:rStyle w:val="a9"/>
          <w:rFonts w:ascii="Sylfaen" w:hAnsi="Sylfaen" w:cs="Sylfaen"/>
          <w:b/>
          <w:sz w:val="22"/>
          <w:szCs w:val="22"/>
          <w:lang w:val="hy-AM"/>
        </w:rPr>
        <w:t>ՀԱՅՏԱՐԱՐՈՒԹՅՈՒՆ</w:t>
      </w:r>
    </w:p>
    <w:p w:rsidR="00C0221B" w:rsidRPr="00D50A39" w:rsidRDefault="00C0221B" w:rsidP="00C0221B">
      <w:pPr>
        <w:pStyle w:val="1"/>
        <w:rPr>
          <w:rStyle w:val="a9"/>
          <w:rFonts w:ascii="Sylfaen" w:hAnsi="Sylfaen"/>
          <w:sz w:val="22"/>
          <w:szCs w:val="22"/>
          <w:lang w:val="hy-AM"/>
        </w:rPr>
      </w:pPr>
      <w:r w:rsidRPr="00C0221B">
        <w:rPr>
          <w:rStyle w:val="a9"/>
          <w:rFonts w:ascii="Sylfaen" w:hAnsi="Sylfaen" w:cs="Sylfaen"/>
          <w:b/>
          <w:sz w:val="22"/>
          <w:szCs w:val="22"/>
          <w:lang w:val="hy-AM"/>
        </w:rPr>
        <w:t>ՊԱՐԶԵՑՎԱԾ</w:t>
      </w:r>
      <w:r w:rsidRPr="00C0221B">
        <w:rPr>
          <w:rStyle w:val="a9"/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b/>
          <w:sz w:val="22"/>
          <w:szCs w:val="22"/>
          <w:lang w:val="hy-AM"/>
        </w:rPr>
        <w:t>ԸՆԹԱՑԱԿԱՐԳՈՎ</w:t>
      </w:r>
      <w:r w:rsidRPr="00C0221B">
        <w:rPr>
          <w:rStyle w:val="a9"/>
          <w:rFonts w:ascii="Sylfaen" w:hAnsi="Sylfaen"/>
          <w:b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C0221B">
        <w:rPr>
          <w:rStyle w:val="a9"/>
          <w:rFonts w:ascii="Sylfaen" w:hAnsi="Sylfaen"/>
          <w:b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b/>
          <w:sz w:val="22"/>
          <w:szCs w:val="22"/>
          <w:lang w:val="hy-AM"/>
        </w:rPr>
        <w:t>ԿՆՔԵԼՈՒ</w:t>
      </w:r>
      <w:r w:rsidRPr="00C0221B">
        <w:rPr>
          <w:rStyle w:val="a9"/>
          <w:rFonts w:ascii="Sylfaen" w:hAnsi="Sylfaen"/>
          <w:b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b/>
          <w:sz w:val="22"/>
          <w:szCs w:val="22"/>
          <w:lang w:val="hy-AM"/>
        </w:rPr>
        <w:t>ՈՐՈՇՄԱՆ</w:t>
      </w:r>
      <w:r w:rsidRPr="00C0221B">
        <w:rPr>
          <w:rStyle w:val="a9"/>
          <w:rFonts w:ascii="Sylfaen" w:hAnsi="Sylfaen"/>
          <w:b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b/>
          <w:sz w:val="22"/>
          <w:szCs w:val="22"/>
          <w:lang w:val="hy-AM"/>
        </w:rPr>
        <w:t>ՄԱՍԻՆ</w:t>
      </w:r>
    </w:p>
    <w:p w:rsidR="00C0221B" w:rsidRPr="00C0221B" w:rsidRDefault="00C0221B" w:rsidP="00C0221B">
      <w:pPr>
        <w:pStyle w:val="1"/>
        <w:rPr>
          <w:rStyle w:val="a9"/>
          <w:rFonts w:ascii="Sylfaen" w:hAnsi="Sylfaen"/>
          <w:sz w:val="22"/>
          <w:szCs w:val="22"/>
          <w:lang w:val="hy-AM"/>
        </w:rPr>
      </w:pP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Հայտարարության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սույն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տեքստը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հաստատված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է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գնահատող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հանձնաժողովի</w:t>
      </w:r>
    </w:p>
    <w:p w:rsidR="00C0221B" w:rsidRPr="00C0221B" w:rsidRDefault="00C0221B" w:rsidP="00C0221B">
      <w:pPr>
        <w:pStyle w:val="1"/>
        <w:rPr>
          <w:rStyle w:val="a9"/>
          <w:rFonts w:ascii="Sylfaen" w:hAnsi="Sylfaen"/>
          <w:sz w:val="22"/>
          <w:szCs w:val="22"/>
          <w:lang w:val="hy-AM"/>
        </w:rPr>
      </w:pPr>
      <w:r w:rsidRPr="00D50A39">
        <w:rPr>
          <w:rStyle w:val="a9"/>
          <w:rFonts w:ascii="Sylfaen" w:hAnsi="Sylfaen"/>
          <w:sz w:val="22"/>
          <w:szCs w:val="22"/>
          <w:lang w:val="hy-AM"/>
        </w:rPr>
        <w:t xml:space="preserve">2017 թվականի 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2"/>
          <w:szCs w:val="22"/>
          <w:lang w:val="hy-AM"/>
        </w:rPr>
        <w:t xml:space="preserve">ապրիլի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18</w:t>
      </w:r>
      <w:r w:rsidRPr="00C0221B">
        <w:rPr>
          <w:rStyle w:val="a9"/>
          <w:rFonts w:ascii="Sylfaen" w:hAnsi="Sylfaen" w:cs="Times LatArm"/>
          <w:sz w:val="22"/>
          <w:szCs w:val="22"/>
          <w:lang w:val="hy-AM"/>
        </w:rPr>
        <w:t>-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ի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թիվ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4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որոշմամբ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և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հրապարակվում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է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</w:p>
    <w:p w:rsidR="00C0221B" w:rsidRPr="00C0221B" w:rsidRDefault="00C0221B" w:rsidP="00C0221B">
      <w:pPr>
        <w:pStyle w:val="1"/>
        <w:rPr>
          <w:rStyle w:val="a9"/>
          <w:rFonts w:ascii="Sylfaen" w:hAnsi="Sylfaen"/>
          <w:sz w:val="22"/>
          <w:szCs w:val="22"/>
          <w:lang w:val="hy-AM"/>
        </w:rPr>
      </w:pPr>
      <w:r w:rsidRPr="00C0221B">
        <w:rPr>
          <w:rStyle w:val="a9"/>
          <w:rFonts w:ascii="Sylfaen" w:hAnsi="Sylfaen"/>
          <w:sz w:val="22"/>
          <w:szCs w:val="22"/>
          <w:lang w:val="hy-AM"/>
        </w:rPr>
        <w:t>“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Գնումների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մասին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”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ՀՀ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օրենքի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9-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րդ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հոդվածի</w:t>
      </w:r>
      <w:r w:rsidRPr="00C0221B">
        <w:rPr>
          <w:rStyle w:val="a9"/>
          <w:rFonts w:ascii="Sylfaen" w:hAnsi="Sylfaen"/>
          <w:sz w:val="22"/>
          <w:szCs w:val="22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2"/>
          <w:szCs w:val="22"/>
          <w:lang w:val="hy-AM"/>
        </w:rPr>
        <w:t>համաձայն</w:t>
      </w:r>
    </w:p>
    <w:p w:rsidR="00C0221B" w:rsidRPr="00C0221B" w:rsidRDefault="00C0221B" w:rsidP="00C0221B">
      <w:pPr>
        <w:pStyle w:val="3"/>
        <w:spacing w:after="240"/>
        <w:ind w:firstLine="0"/>
        <w:rPr>
          <w:rStyle w:val="a9"/>
          <w:rFonts w:ascii="Sylfaen" w:hAnsi="Sylfaen"/>
          <w:sz w:val="20"/>
          <w:lang w:val="hy-AM"/>
        </w:rPr>
      </w:pPr>
      <w:r w:rsidRPr="00D50A39">
        <w:rPr>
          <w:rStyle w:val="a9"/>
          <w:rFonts w:ascii="Sylfaen" w:hAnsi="Sylfaen" w:cs="Sylfaen"/>
          <w:sz w:val="20"/>
          <w:lang w:val="hy-AM"/>
        </w:rPr>
        <w:t xml:space="preserve">ՊԱՐԶԵՑՎԱԾ </w:t>
      </w:r>
      <w:r w:rsidRPr="00C0221B">
        <w:rPr>
          <w:rStyle w:val="a9"/>
          <w:rFonts w:ascii="Sylfaen" w:hAnsi="Sylfaen"/>
          <w:sz w:val="20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0"/>
          <w:lang w:val="hy-AM"/>
        </w:rPr>
        <w:t>ԸՆԹԱՑԱԿԱՐԳԻ</w:t>
      </w:r>
      <w:r w:rsidRPr="00C0221B">
        <w:rPr>
          <w:rStyle w:val="a9"/>
          <w:rFonts w:ascii="Sylfaen" w:hAnsi="Sylfaen"/>
          <w:sz w:val="20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0"/>
          <w:lang w:val="hy-AM"/>
        </w:rPr>
        <w:t>ԾԱԾԿԱԳԻՐԸ՝</w:t>
      </w:r>
      <w:r w:rsidRPr="00C0221B">
        <w:rPr>
          <w:rStyle w:val="a9"/>
          <w:rFonts w:ascii="Sylfaen" w:hAnsi="Sylfaen"/>
          <w:sz w:val="20"/>
          <w:lang w:val="hy-AM"/>
        </w:rPr>
        <w:t xml:space="preserve"> </w:t>
      </w:r>
      <w:r w:rsidRPr="00C82907">
        <w:rPr>
          <w:rFonts w:ascii="Arial LatArm" w:hAnsi="Arial LatArm"/>
          <w:sz w:val="18"/>
          <w:szCs w:val="18"/>
          <w:lang w:val="es-ES"/>
        </w:rPr>
        <w:t>&lt;&lt;</w:t>
      </w:r>
      <w:r>
        <w:rPr>
          <w:rFonts w:ascii="Sylfaen" w:hAnsi="Sylfaen"/>
          <w:sz w:val="18"/>
          <w:szCs w:val="18"/>
          <w:lang w:val="es-ES"/>
        </w:rPr>
        <w:t>ԵՔ</w:t>
      </w:r>
      <w:r w:rsidRPr="00C82907">
        <w:rPr>
          <w:rFonts w:ascii="Arial LatArm" w:hAnsi="Arial LatArm"/>
          <w:sz w:val="18"/>
          <w:szCs w:val="18"/>
          <w:lang w:val="es-ES"/>
        </w:rPr>
        <w:t>1</w:t>
      </w:r>
      <w:r>
        <w:rPr>
          <w:rFonts w:ascii="Arial LatArm" w:hAnsi="Arial LatArm"/>
          <w:sz w:val="18"/>
          <w:szCs w:val="18"/>
          <w:lang w:val="es-ES"/>
        </w:rPr>
        <w:t>71</w:t>
      </w:r>
      <w:r w:rsidRPr="00C82907">
        <w:rPr>
          <w:rFonts w:ascii="Sylfaen" w:hAnsi="Sylfaen"/>
          <w:sz w:val="20"/>
          <w:lang w:val="af-ZA"/>
        </w:rPr>
        <w:t>ԴՊ</w:t>
      </w:r>
      <w:r w:rsidRPr="00C82907">
        <w:rPr>
          <w:rFonts w:ascii="Arial LatArm" w:hAnsi="Arial LatArm"/>
          <w:sz w:val="20"/>
          <w:lang w:val="af-ZA"/>
        </w:rPr>
        <w:t>-</w:t>
      </w:r>
      <w:r w:rsidRPr="00C0221B">
        <w:rPr>
          <w:rFonts w:ascii="Sylfaen" w:hAnsi="Sylfaen" w:cs="Sylfaen"/>
          <w:sz w:val="20"/>
          <w:lang w:val="hy-AM"/>
        </w:rPr>
        <w:t>ՊԸ</w:t>
      </w:r>
      <w:r w:rsidRPr="00C82907">
        <w:rPr>
          <w:rFonts w:ascii="Sylfaen" w:hAnsi="Sylfaen" w:cs="Sylfaen"/>
          <w:sz w:val="20"/>
          <w:lang w:val="af-ZA"/>
        </w:rPr>
        <w:t>Ա</w:t>
      </w:r>
      <w:r w:rsidRPr="00C0221B">
        <w:rPr>
          <w:rFonts w:ascii="Sylfaen" w:hAnsi="Sylfaen" w:cs="Sylfaen"/>
          <w:sz w:val="20"/>
          <w:lang w:val="hy-AM"/>
        </w:rPr>
        <w:t>Շ</w:t>
      </w:r>
      <w:r w:rsidRPr="00C82907">
        <w:rPr>
          <w:rFonts w:ascii="Sylfaen" w:hAnsi="Sylfaen" w:cs="Sylfaen"/>
          <w:sz w:val="20"/>
          <w:lang w:val="af-ZA"/>
        </w:rPr>
        <w:t>ՁԲ</w:t>
      </w:r>
      <w:r w:rsidRPr="00C82907">
        <w:rPr>
          <w:rFonts w:ascii="Arial LatArm" w:hAnsi="Arial LatArm"/>
          <w:sz w:val="20"/>
          <w:lang w:val="af-ZA"/>
        </w:rPr>
        <w:t>-1</w:t>
      </w:r>
      <w:r>
        <w:rPr>
          <w:rFonts w:ascii="Arial LatArm" w:hAnsi="Arial LatArm"/>
          <w:sz w:val="20"/>
          <w:lang w:val="af-ZA"/>
        </w:rPr>
        <w:t>7</w:t>
      </w:r>
      <w:r w:rsidRPr="00C82907">
        <w:rPr>
          <w:rFonts w:ascii="Arial LatArm" w:hAnsi="Arial LatArm"/>
          <w:sz w:val="20"/>
          <w:lang w:val="af-ZA"/>
        </w:rPr>
        <w:t>/0</w:t>
      </w:r>
      <w:r w:rsidR="000374A2">
        <w:rPr>
          <w:rFonts w:ascii="Arial LatArm" w:hAnsi="Arial LatArm"/>
          <w:sz w:val="20"/>
          <w:lang w:val="af-ZA"/>
        </w:rPr>
        <w:t>2</w:t>
      </w:r>
      <w:r w:rsidRPr="00C0221B">
        <w:rPr>
          <w:rFonts w:ascii="Arial LatArm" w:hAnsi="Arial LatArm"/>
          <w:sz w:val="20"/>
          <w:lang w:val="hy-AM"/>
        </w:rPr>
        <w:t>&gt;&gt;</w:t>
      </w:r>
    </w:p>
    <w:p w:rsidR="00C0221B" w:rsidRPr="00C0221B" w:rsidRDefault="00C0221B" w:rsidP="00C0221B">
      <w:pPr>
        <w:spacing w:after="240"/>
        <w:ind w:firstLine="709"/>
        <w:jc w:val="both"/>
        <w:rPr>
          <w:rStyle w:val="a9"/>
          <w:rFonts w:ascii="Sylfaen" w:hAnsi="Sylfaen"/>
          <w:sz w:val="20"/>
          <w:lang w:val="hy-AM"/>
        </w:rPr>
      </w:pPr>
      <w:r w:rsidRPr="00D50A39">
        <w:rPr>
          <w:rStyle w:val="a9"/>
          <w:rFonts w:ascii="Sylfaen" w:hAnsi="Sylfaen" w:cs="Sylfaen"/>
          <w:sz w:val="20"/>
          <w:lang w:val="hy-AM"/>
        </w:rPr>
        <w:t>Պատվիրատուն</w:t>
      </w:r>
      <w:r w:rsidRPr="00D50A39">
        <w:rPr>
          <w:rStyle w:val="a9"/>
          <w:rFonts w:ascii="Sylfaen" w:hAnsi="Sylfaen"/>
          <w:sz w:val="20"/>
          <w:lang w:val="hy-AM"/>
        </w:rPr>
        <w:t>`</w:t>
      </w:r>
      <w:r w:rsidRPr="00C0221B">
        <w:rPr>
          <w:rStyle w:val="a9"/>
          <w:rFonts w:ascii="Sylfaen" w:hAnsi="Sylfaen"/>
          <w:sz w:val="20"/>
          <w:lang w:val="hy-AM"/>
        </w:rPr>
        <w:t>&lt;&lt;Երևանի հ. 171 հիմնական դպրոց&gt;&gt;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C0221B">
        <w:rPr>
          <w:rStyle w:val="a9"/>
          <w:rFonts w:ascii="Sylfaen" w:hAnsi="Sylfaen"/>
          <w:sz w:val="20"/>
          <w:lang w:val="hy-AM"/>
        </w:rPr>
        <w:t xml:space="preserve">ՊՈԱԿ-ը, </w:t>
      </w:r>
      <w:r w:rsidRPr="00D50A39">
        <w:rPr>
          <w:rStyle w:val="a9"/>
          <w:rFonts w:ascii="Sylfaen" w:hAnsi="Sylfaen" w:cs="Sylfaen"/>
          <w:sz w:val="20"/>
          <w:lang w:val="hy-AM"/>
        </w:rPr>
        <w:t>որը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գտնվում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է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ք</w:t>
      </w:r>
      <w:r w:rsidRPr="00D50A39">
        <w:rPr>
          <w:rStyle w:val="a9"/>
          <w:rFonts w:ascii="Sylfaen" w:hAnsi="Sylfaen" w:cs="Times Armenian"/>
          <w:sz w:val="20"/>
          <w:lang w:val="hy-AM"/>
        </w:rPr>
        <w:t>.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20"/>
          <w:lang w:val="hy-AM"/>
        </w:rPr>
        <w:t>Երև</w:t>
      </w:r>
      <w:r w:rsidRPr="00D50A39">
        <w:rPr>
          <w:rStyle w:val="a9"/>
          <w:rFonts w:ascii="Sylfaen" w:hAnsi="Sylfaen" w:cs="Sylfaen"/>
          <w:sz w:val="20"/>
          <w:lang w:val="hy-AM"/>
        </w:rPr>
        <w:t>ան</w:t>
      </w:r>
      <w:r w:rsidRPr="00D50A39">
        <w:rPr>
          <w:rStyle w:val="a9"/>
          <w:rFonts w:ascii="Sylfaen" w:hAnsi="Sylfaen" w:cs="Times Armenian"/>
          <w:sz w:val="20"/>
          <w:lang w:val="hy-AM"/>
        </w:rPr>
        <w:t xml:space="preserve">, </w:t>
      </w:r>
      <w:r w:rsidRPr="00D50A39">
        <w:rPr>
          <w:rStyle w:val="a9"/>
          <w:rFonts w:ascii="Sylfaen" w:hAnsi="Sylfaen" w:cs="Sylfaen"/>
          <w:sz w:val="20"/>
          <w:lang w:val="hy-AM"/>
        </w:rPr>
        <w:t>Ա</w:t>
      </w:r>
      <w:r w:rsidRPr="00C0221B">
        <w:rPr>
          <w:rStyle w:val="a9"/>
          <w:rFonts w:ascii="Sylfaen" w:hAnsi="Sylfaen" w:cs="Sylfaen"/>
          <w:sz w:val="20"/>
          <w:lang w:val="hy-AM"/>
        </w:rPr>
        <w:t>վան, Իսահակյան թաղամաս</w:t>
      </w:r>
      <w:r w:rsidRPr="00D50A39">
        <w:rPr>
          <w:rStyle w:val="a9"/>
          <w:rFonts w:ascii="Sylfaen" w:hAnsi="Sylfaen" w:cs="Times Armenia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հասցեում</w:t>
      </w:r>
      <w:r w:rsidRPr="00D50A39">
        <w:rPr>
          <w:rStyle w:val="a9"/>
          <w:rFonts w:ascii="Sylfaen" w:hAnsi="Sylfaen"/>
          <w:sz w:val="20"/>
          <w:lang w:val="hy-AM"/>
        </w:rPr>
        <w:t xml:space="preserve">, </w:t>
      </w:r>
      <w:r w:rsidRPr="00D50A39">
        <w:rPr>
          <w:rStyle w:val="a9"/>
          <w:rFonts w:ascii="Sylfaen" w:hAnsi="Sylfaen" w:cs="Sylfaen"/>
          <w:sz w:val="20"/>
          <w:lang w:val="hy-AM"/>
        </w:rPr>
        <w:t>ստորև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ներկայացնում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է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C82907">
        <w:rPr>
          <w:rFonts w:ascii="Arial LatArm" w:hAnsi="Arial LatArm"/>
          <w:sz w:val="18"/>
          <w:szCs w:val="18"/>
          <w:lang w:val="es-ES"/>
        </w:rPr>
        <w:t>&lt;&lt;</w:t>
      </w:r>
      <w:r>
        <w:rPr>
          <w:rFonts w:ascii="Sylfaen" w:hAnsi="Sylfaen"/>
          <w:sz w:val="18"/>
          <w:szCs w:val="18"/>
          <w:lang w:val="es-ES"/>
        </w:rPr>
        <w:t>ԵՔ</w:t>
      </w:r>
      <w:r w:rsidRPr="00C82907">
        <w:rPr>
          <w:rFonts w:ascii="Arial LatArm" w:hAnsi="Arial LatArm"/>
          <w:sz w:val="18"/>
          <w:szCs w:val="18"/>
          <w:lang w:val="es-ES"/>
        </w:rPr>
        <w:t>1</w:t>
      </w:r>
      <w:r>
        <w:rPr>
          <w:rFonts w:ascii="Arial LatArm" w:hAnsi="Arial LatArm"/>
          <w:sz w:val="18"/>
          <w:szCs w:val="18"/>
          <w:lang w:val="es-ES"/>
        </w:rPr>
        <w:t>71</w:t>
      </w:r>
      <w:r w:rsidRPr="00C82907">
        <w:rPr>
          <w:rFonts w:ascii="Sylfaen" w:hAnsi="Sylfaen"/>
          <w:sz w:val="20"/>
          <w:lang w:val="af-ZA"/>
        </w:rPr>
        <w:t>ԴՊ</w:t>
      </w:r>
      <w:r w:rsidRPr="00C82907">
        <w:rPr>
          <w:rFonts w:ascii="Arial LatArm" w:hAnsi="Arial LatArm"/>
          <w:sz w:val="20"/>
          <w:lang w:val="af-ZA"/>
        </w:rPr>
        <w:t>-</w:t>
      </w:r>
      <w:r w:rsidRPr="00C0221B">
        <w:rPr>
          <w:rFonts w:ascii="Sylfaen" w:hAnsi="Sylfaen" w:cs="Sylfaen"/>
          <w:sz w:val="20"/>
          <w:lang w:val="hy-AM"/>
        </w:rPr>
        <w:t>ՊԸ</w:t>
      </w:r>
      <w:r w:rsidRPr="00C82907">
        <w:rPr>
          <w:rFonts w:ascii="Sylfaen" w:hAnsi="Sylfaen" w:cs="Sylfaen"/>
          <w:sz w:val="20"/>
          <w:lang w:val="af-ZA"/>
        </w:rPr>
        <w:t>Ա</w:t>
      </w:r>
      <w:r w:rsidRPr="00C0221B">
        <w:rPr>
          <w:rFonts w:ascii="Sylfaen" w:hAnsi="Sylfaen" w:cs="Sylfaen"/>
          <w:sz w:val="20"/>
          <w:lang w:val="hy-AM"/>
        </w:rPr>
        <w:t>Շ</w:t>
      </w:r>
      <w:r w:rsidRPr="00C82907">
        <w:rPr>
          <w:rFonts w:ascii="Sylfaen" w:hAnsi="Sylfaen" w:cs="Sylfaen"/>
          <w:sz w:val="20"/>
          <w:lang w:val="af-ZA"/>
        </w:rPr>
        <w:t>ՁԲ</w:t>
      </w:r>
      <w:r w:rsidRPr="00C82907">
        <w:rPr>
          <w:rFonts w:ascii="Arial LatArm" w:hAnsi="Arial LatArm"/>
          <w:sz w:val="20"/>
          <w:lang w:val="af-ZA"/>
        </w:rPr>
        <w:t>-1</w:t>
      </w:r>
      <w:r>
        <w:rPr>
          <w:rFonts w:ascii="Arial LatArm" w:hAnsi="Arial LatArm"/>
          <w:sz w:val="20"/>
          <w:lang w:val="af-ZA"/>
        </w:rPr>
        <w:t>7</w:t>
      </w:r>
      <w:r w:rsidRPr="00C82907">
        <w:rPr>
          <w:rFonts w:ascii="Arial LatArm" w:hAnsi="Arial LatArm"/>
          <w:sz w:val="20"/>
          <w:lang w:val="af-ZA"/>
        </w:rPr>
        <w:t>/0</w:t>
      </w:r>
      <w:r w:rsidR="000374A2">
        <w:rPr>
          <w:rFonts w:ascii="Arial LatArm" w:hAnsi="Arial LatArm"/>
          <w:sz w:val="20"/>
          <w:lang w:val="af-ZA"/>
        </w:rPr>
        <w:t>2</w:t>
      </w:r>
      <w:r w:rsidRPr="00C0221B">
        <w:rPr>
          <w:rFonts w:ascii="Arial LatArm" w:hAnsi="Arial LatArm"/>
          <w:sz w:val="20"/>
          <w:lang w:val="hy-AM"/>
        </w:rPr>
        <w:t>&gt;&gt;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ծածկագրով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հայտարարված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պարզեցված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ընթացակարգով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պայմանագիր</w:t>
      </w:r>
      <w:r w:rsidRPr="00D50A39">
        <w:rPr>
          <w:rStyle w:val="a9"/>
          <w:rFonts w:ascii="Sylfaen" w:hAnsi="Sylfaen"/>
          <w:sz w:val="20"/>
          <w:lang w:val="hy-AM"/>
        </w:rPr>
        <w:t xml:space="preserve"> /</w:t>
      </w:r>
      <w:r w:rsidRPr="00D50A39">
        <w:rPr>
          <w:rStyle w:val="a9"/>
          <w:rFonts w:ascii="Sylfaen" w:hAnsi="Sylfaen" w:cs="Sylfaen"/>
          <w:sz w:val="20"/>
          <w:lang w:val="hy-AM"/>
        </w:rPr>
        <w:t>եր</w:t>
      </w:r>
      <w:r w:rsidRPr="00D50A39">
        <w:rPr>
          <w:rStyle w:val="a9"/>
          <w:rFonts w:ascii="Sylfaen" w:hAnsi="Sylfaen"/>
          <w:sz w:val="20"/>
          <w:lang w:val="hy-AM"/>
        </w:rPr>
        <w:t xml:space="preserve">/ </w:t>
      </w:r>
      <w:r w:rsidRPr="00D50A39">
        <w:rPr>
          <w:rStyle w:val="a9"/>
          <w:rFonts w:ascii="Sylfaen" w:hAnsi="Sylfaen" w:cs="Sylfaen"/>
          <w:sz w:val="20"/>
          <w:lang w:val="hy-AM"/>
        </w:rPr>
        <w:t>կնքելու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որոշման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մասին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համառոտ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տեղեկատվությունը</w:t>
      </w:r>
      <w:r w:rsidRPr="00D50A39">
        <w:rPr>
          <w:rStyle w:val="a9"/>
          <w:rFonts w:ascii="Sylfaen" w:hAnsi="Sylfaen" w:cs="Tahoma"/>
          <w:sz w:val="20"/>
          <w:lang w:val="hy-AM"/>
        </w:rPr>
        <w:t>։</w:t>
      </w:r>
      <w:r w:rsidRPr="00C0221B">
        <w:rPr>
          <w:rStyle w:val="a9"/>
          <w:rFonts w:ascii="Sylfaen" w:hAnsi="Sylfaen" w:cs="Tahoma"/>
          <w:sz w:val="20"/>
          <w:lang w:val="hy-AM"/>
        </w:rPr>
        <w:t xml:space="preserve"> </w:t>
      </w:r>
    </w:p>
    <w:p w:rsidR="00C0221B" w:rsidRPr="00D50A39" w:rsidRDefault="00C0221B" w:rsidP="00C0221B">
      <w:pPr>
        <w:spacing w:after="240"/>
        <w:ind w:firstLine="709"/>
        <w:jc w:val="both"/>
        <w:rPr>
          <w:rStyle w:val="a9"/>
          <w:rFonts w:ascii="Sylfaen" w:hAnsi="Sylfaen"/>
          <w:sz w:val="20"/>
          <w:lang w:val="hy-AM"/>
        </w:rPr>
      </w:pPr>
      <w:r w:rsidRPr="00D50A39">
        <w:rPr>
          <w:rStyle w:val="a9"/>
          <w:rFonts w:ascii="Sylfaen" w:hAnsi="Sylfaen" w:cs="Sylfaen"/>
          <w:sz w:val="20"/>
          <w:lang w:val="hy-AM"/>
        </w:rPr>
        <w:t>Գնահատող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հանձնաժողովի</w:t>
      </w:r>
      <w:r w:rsidRPr="00D50A39">
        <w:rPr>
          <w:rStyle w:val="a9"/>
          <w:rFonts w:ascii="Sylfaen" w:hAnsi="Sylfaen"/>
          <w:sz w:val="20"/>
          <w:lang w:val="hy-AM"/>
        </w:rPr>
        <w:t xml:space="preserve"> 2017</w:t>
      </w:r>
      <w:r w:rsidRPr="00D50A39">
        <w:rPr>
          <w:rStyle w:val="a9"/>
          <w:rFonts w:ascii="Sylfaen" w:hAnsi="Sylfaen" w:cs="Sylfaen"/>
          <w:sz w:val="20"/>
          <w:lang w:val="hy-AM"/>
        </w:rPr>
        <w:t>թվականի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ապրիլի 1</w:t>
      </w:r>
      <w:r w:rsidRPr="00C0221B">
        <w:rPr>
          <w:rStyle w:val="a9"/>
          <w:rFonts w:ascii="Sylfaen" w:hAnsi="Sylfaen" w:cs="Sylfaen"/>
          <w:sz w:val="20"/>
          <w:lang w:val="hy-AM"/>
        </w:rPr>
        <w:t>8</w:t>
      </w:r>
      <w:r w:rsidRPr="00D50A39">
        <w:rPr>
          <w:rStyle w:val="a9"/>
          <w:rFonts w:ascii="Sylfaen" w:hAnsi="Sylfaen" w:cs="Times LatArm"/>
          <w:sz w:val="20"/>
          <w:lang w:val="hy-AM"/>
        </w:rPr>
        <w:t>-</w:t>
      </w:r>
      <w:r w:rsidRPr="00D50A39">
        <w:rPr>
          <w:rStyle w:val="a9"/>
          <w:rFonts w:ascii="Sylfaen" w:hAnsi="Sylfaen" w:cs="Sylfaen"/>
          <w:sz w:val="20"/>
          <w:lang w:val="hy-AM"/>
        </w:rPr>
        <w:t>ի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թիվ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C0221B">
        <w:rPr>
          <w:rStyle w:val="a9"/>
          <w:rFonts w:ascii="Sylfaen" w:hAnsi="Sylfaen"/>
          <w:sz w:val="20"/>
          <w:lang w:val="hy-AM"/>
        </w:rPr>
        <w:t>4</w:t>
      </w:r>
      <w:r w:rsidRPr="00D50A39">
        <w:rPr>
          <w:rStyle w:val="a9"/>
          <w:rFonts w:ascii="Sylfaen" w:hAnsi="Sylfaen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որոշմամբ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հաստատվել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են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ընթացակարգի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բոլոր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մասնակիցների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կողմից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ներկայացված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հայտերի</w:t>
      </w:r>
      <w:r w:rsidRPr="00D50A39">
        <w:rPr>
          <w:rStyle w:val="a9"/>
          <w:rFonts w:ascii="Sylfaen" w:hAnsi="Sylfaen"/>
          <w:sz w:val="20"/>
          <w:lang w:val="hy-AM"/>
        </w:rPr>
        <w:t xml:space="preserve">` </w:t>
      </w:r>
      <w:r w:rsidRPr="00D50A39">
        <w:rPr>
          <w:rStyle w:val="a9"/>
          <w:rFonts w:ascii="Sylfaen" w:hAnsi="Sylfaen" w:cs="Sylfaen"/>
          <w:sz w:val="20"/>
          <w:lang w:val="hy-AM"/>
        </w:rPr>
        <w:t>հրավերի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պահանջներին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համապատասխանության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գնահատման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արդյունքները</w:t>
      </w:r>
      <w:r w:rsidRPr="00D50A39">
        <w:rPr>
          <w:rStyle w:val="a9"/>
          <w:rFonts w:ascii="Sylfaen" w:hAnsi="Sylfaen" w:cs="Tahoma"/>
          <w:sz w:val="20"/>
          <w:lang w:val="hy-AM"/>
        </w:rPr>
        <w:t>։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Համաձայն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որի</w:t>
      </w:r>
      <w:r w:rsidRPr="00D50A39">
        <w:rPr>
          <w:rStyle w:val="a9"/>
          <w:rFonts w:ascii="Sylfaen" w:hAnsi="Sylfaen"/>
          <w:sz w:val="20"/>
          <w:lang w:val="hy-AM"/>
        </w:rPr>
        <w:t>`</w:t>
      </w:r>
    </w:p>
    <w:p w:rsidR="00C0221B" w:rsidRPr="00D50A39" w:rsidRDefault="00C0221B" w:rsidP="00C0221B">
      <w:pPr>
        <w:pStyle w:val="1"/>
        <w:jc w:val="left"/>
        <w:rPr>
          <w:rStyle w:val="a9"/>
          <w:rFonts w:ascii="Sylfaen" w:hAnsi="Sylfaen"/>
          <w:sz w:val="20"/>
          <w:lang w:val="hy-AM"/>
        </w:rPr>
      </w:pPr>
      <w:r w:rsidRPr="00D50A39">
        <w:rPr>
          <w:rStyle w:val="a9"/>
          <w:rFonts w:ascii="Sylfaen" w:hAnsi="Sylfaen" w:cs="Sylfaen"/>
          <w:sz w:val="20"/>
          <w:lang w:val="hy-AM"/>
        </w:rPr>
        <w:t>Չափաբաժին</w:t>
      </w:r>
      <w:r w:rsidRPr="00D50A39">
        <w:rPr>
          <w:rStyle w:val="a9"/>
          <w:rFonts w:ascii="Sylfaen" w:hAnsi="Sylfaen"/>
          <w:sz w:val="20"/>
          <w:lang w:val="hy-AM"/>
        </w:rPr>
        <w:t xml:space="preserve"> 1</w:t>
      </w:r>
      <w:r w:rsidRPr="00D50A39">
        <w:rPr>
          <w:rStyle w:val="a9"/>
          <w:rFonts w:ascii="Sylfaen" w:hAnsi="Sylfaen" w:cs="Tahoma"/>
          <w:sz w:val="20"/>
          <w:lang w:val="hy-AM"/>
        </w:rPr>
        <w:t>։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</w:p>
    <w:p w:rsidR="00C0221B" w:rsidRPr="00D50A39" w:rsidRDefault="00C0221B" w:rsidP="00C0221B">
      <w:pPr>
        <w:pStyle w:val="1"/>
        <w:jc w:val="left"/>
        <w:rPr>
          <w:rStyle w:val="a9"/>
          <w:rFonts w:ascii="Sylfaen" w:hAnsi="Sylfaen"/>
          <w:sz w:val="20"/>
          <w:lang w:val="hy-AM"/>
        </w:rPr>
      </w:pPr>
      <w:r w:rsidRPr="00D50A39">
        <w:rPr>
          <w:rStyle w:val="a9"/>
          <w:rFonts w:ascii="Sylfaen" w:hAnsi="Sylfaen" w:cs="Sylfaen"/>
          <w:sz w:val="20"/>
          <w:lang w:val="hy-AM"/>
        </w:rPr>
        <w:t>Գնման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առարկա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է</w:t>
      </w:r>
      <w:r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Pr="00D50A39">
        <w:rPr>
          <w:rStyle w:val="a9"/>
          <w:rFonts w:ascii="Sylfaen" w:hAnsi="Sylfaen" w:cs="Sylfaen"/>
          <w:sz w:val="20"/>
          <w:lang w:val="hy-AM"/>
        </w:rPr>
        <w:t>հանդիսանում</w:t>
      </w:r>
      <w:r w:rsidRPr="00D50A39">
        <w:rPr>
          <w:rStyle w:val="a9"/>
          <w:rFonts w:ascii="Sylfaen" w:hAnsi="Sylfaen"/>
          <w:sz w:val="20"/>
          <w:lang w:val="hy-AM"/>
        </w:rPr>
        <w:t xml:space="preserve">` </w:t>
      </w:r>
      <w:r w:rsidRPr="00C0221B">
        <w:rPr>
          <w:rStyle w:val="a9"/>
          <w:rFonts w:ascii="Sylfaen" w:hAnsi="Sylfaen" w:cs="Sylfaen"/>
          <w:sz w:val="20"/>
          <w:lang w:val="hy-AM"/>
        </w:rPr>
        <w:t xml:space="preserve">Ամրակցված շենքի վերանորոգման </w:t>
      </w:r>
      <w:r w:rsidRPr="00D50A39">
        <w:rPr>
          <w:rStyle w:val="a9"/>
          <w:rFonts w:ascii="Sylfaen" w:hAnsi="Sylfaen" w:cs="Sylfaen"/>
          <w:sz w:val="20"/>
          <w:lang w:val="hy-AM"/>
        </w:rPr>
        <w:t xml:space="preserve"> աշխատանքներ </w:t>
      </w:r>
    </w:p>
    <w:tbl>
      <w:tblPr>
        <w:tblW w:w="11513" w:type="dxa"/>
        <w:jc w:val="center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16"/>
        <w:gridCol w:w="1211"/>
        <w:gridCol w:w="1185"/>
        <w:gridCol w:w="2615"/>
        <w:gridCol w:w="214"/>
        <w:gridCol w:w="2733"/>
        <w:gridCol w:w="346"/>
        <w:gridCol w:w="2536"/>
        <w:gridCol w:w="157"/>
      </w:tblGrid>
      <w:tr w:rsidR="00C0221B" w:rsidRPr="00D50A39" w:rsidTr="00B46AB9">
        <w:trPr>
          <w:trHeight w:val="626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18"/>
                <w:szCs w:val="18"/>
              </w:rPr>
            </w:pP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Հ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>/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Հ</w:t>
            </w:r>
          </w:p>
        </w:tc>
        <w:tc>
          <w:tcPr>
            <w:tcW w:w="2396" w:type="dxa"/>
            <w:gridSpan w:val="2"/>
            <w:shd w:val="clear" w:color="auto" w:fill="auto"/>
            <w:vAlign w:val="center"/>
          </w:tcPr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18"/>
                <w:szCs w:val="18"/>
              </w:rPr>
            </w:pP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Մասնակցի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անվանումը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</w:p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18"/>
                <w:szCs w:val="18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18"/>
                <w:szCs w:val="18"/>
              </w:rPr>
            </w:pP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Հրավերի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պահանջներին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համապատասխանող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հայտեր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</w:p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18"/>
                <w:szCs w:val="18"/>
              </w:rPr>
            </w:pP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>/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համապատասխանելու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դեպքում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նշել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“X”/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18"/>
                <w:szCs w:val="18"/>
              </w:rPr>
            </w:pP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Հրավերի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պահանջներին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չհամապատասխանող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հայտեր</w:t>
            </w:r>
          </w:p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18"/>
                <w:szCs w:val="18"/>
              </w:rPr>
            </w:pP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>/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չհամապատասխանելու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դեպքում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նշել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“X”/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18"/>
                <w:szCs w:val="18"/>
              </w:rPr>
            </w:pP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Անհամապատասխանության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համառոտ</w:t>
            </w:r>
            <w:r w:rsidRPr="00D50A39">
              <w:rPr>
                <w:rStyle w:val="a9"/>
                <w:rFonts w:ascii="Sylfaen" w:hAnsi="Sylfaen"/>
                <w:sz w:val="18"/>
                <w:szCs w:val="18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18"/>
                <w:szCs w:val="18"/>
              </w:rPr>
              <w:t>նկարագրույթուն</w:t>
            </w:r>
          </w:p>
        </w:tc>
      </w:tr>
      <w:tr w:rsidR="00A00999" w:rsidRPr="00D50A39" w:rsidTr="00D3720D">
        <w:trPr>
          <w:trHeight w:val="65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A00999" w:rsidRPr="000374A2" w:rsidRDefault="000374A2" w:rsidP="00B46AB9">
            <w:pPr>
              <w:jc w:val="center"/>
              <w:rPr>
                <w:rStyle w:val="a9"/>
                <w:rFonts w:ascii="Sylfaen" w:hAnsi="Sylfaen"/>
                <w:sz w:val="20"/>
                <w:lang w:val="en-US"/>
              </w:rPr>
            </w:pPr>
            <w:r>
              <w:rPr>
                <w:rStyle w:val="a9"/>
                <w:rFonts w:ascii="Sylfaen" w:hAnsi="Sylfaen"/>
                <w:sz w:val="20"/>
                <w:lang w:val="en-US"/>
              </w:rPr>
              <w:t>1</w:t>
            </w:r>
          </w:p>
        </w:tc>
        <w:tc>
          <w:tcPr>
            <w:tcW w:w="2396" w:type="dxa"/>
            <w:gridSpan w:val="2"/>
            <w:shd w:val="clear" w:color="auto" w:fill="auto"/>
          </w:tcPr>
          <w:p w:rsidR="00A00999" w:rsidRPr="004F726B" w:rsidRDefault="00A00999" w:rsidP="00B46AB9">
            <w:pPr>
              <w:rPr>
                <w:lang w:val="pt-BR"/>
              </w:rPr>
            </w:pPr>
            <w:r w:rsidRPr="004F726B">
              <w:rPr>
                <w:rFonts w:ascii="Arial LatArm" w:hAnsi="Arial LatArm" w:cs="Sylfaen"/>
                <w:lang w:val="pt-BR"/>
              </w:rPr>
              <w:t>&lt;&lt;</w:t>
            </w:r>
            <w:r>
              <w:rPr>
                <w:rFonts w:ascii="Sylfaen" w:hAnsi="Sylfaen"/>
              </w:rPr>
              <w:t>Ռադոն</w:t>
            </w:r>
            <w:r w:rsidRPr="004F726B">
              <w:rPr>
                <w:rFonts w:ascii="Arial LatArm" w:hAnsi="Arial LatArm" w:cs="Sylfaen"/>
                <w:lang w:val="pt-BR"/>
              </w:rPr>
              <w:t>&gt;&gt;</w:t>
            </w:r>
            <w:r w:rsidRPr="009D5A45">
              <w:rPr>
                <w:rFonts w:ascii="Sylfaen" w:hAnsi="Sylfaen" w:cs="Sylfaen"/>
              </w:rPr>
              <w:t>ՍՊԸ</w:t>
            </w:r>
            <w:r>
              <w:rPr>
                <w:rFonts w:ascii="Sylfaen" w:hAnsi="Sylfaen" w:cs="Sylfaen"/>
              </w:rPr>
              <w:t xml:space="preserve"> </w:t>
            </w:r>
          </w:p>
        </w:tc>
        <w:tc>
          <w:tcPr>
            <w:tcW w:w="2829" w:type="dxa"/>
            <w:gridSpan w:val="2"/>
            <w:shd w:val="clear" w:color="auto" w:fill="auto"/>
          </w:tcPr>
          <w:p w:rsidR="00A00999" w:rsidRDefault="00A00999" w:rsidP="00A00999">
            <w:pPr>
              <w:jc w:val="center"/>
            </w:pPr>
            <w:r w:rsidRPr="00E72EC3">
              <w:rPr>
                <w:rStyle w:val="a9"/>
                <w:rFonts w:ascii="Sylfaen" w:hAnsi="Sylfaen"/>
                <w:sz w:val="20"/>
              </w:rPr>
              <w:t>“X”</w:t>
            </w:r>
          </w:p>
        </w:tc>
        <w:tc>
          <w:tcPr>
            <w:tcW w:w="3079" w:type="dxa"/>
            <w:gridSpan w:val="2"/>
            <w:shd w:val="clear" w:color="auto" w:fill="auto"/>
            <w:vAlign w:val="center"/>
          </w:tcPr>
          <w:p w:rsidR="00A00999" w:rsidRPr="00D50A39" w:rsidRDefault="00A00999" w:rsidP="00B46AB9">
            <w:pPr>
              <w:jc w:val="center"/>
              <w:rPr>
                <w:rStyle w:val="a9"/>
                <w:rFonts w:ascii="Sylfaen" w:hAnsi="Sylfaen"/>
                <w:sz w:val="20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A00999" w:rsidRPr="00D50A39" w:rsidRDefault="00A00999" w:rsidP="00B46AB9">
            <w:pPr>
              <w:jc w:val="center"/>
              <w:rPr>
                <w:rStyle w:val="a9"/>
                <w:rFonts w:ascii="Sylfaen" w:hAnsi="Sylfaen"/>
                <w:sz w:val="20"/>
              </w:rPr>
            </w:pPr>
          </w:p>
        </w:tc>
      </w:tr>
      <w:tr w:rsidR="00C0221B" w:rsidRPr="00D50A39" w:rsidTr="00B46AB9">
        <w:trPr>
          <w:gridAfter w:val="1"/>
          <w:wAfter w:w="157" w:type="dxa"/>
          <w:trHeight w:val="626"/>
          <w:jc w:val="center"/>
        </w:trPr>
        <w:tc>
          <w:tcPr>
            <w:tcW w:w="1727" w:type="dxa"/>
            <w:gridSpan w:val="2"/>
            <w:shd w:val="clear" w:color="auto" w:fill="auto"/>
            <w:vAlign w:val="center"/>
          </w:tcPr>
          <w:p w:rsidR="00C0221B" w:rsidRPr="00D50A39" w:rsidRDefault="00C0221B" w:rsidP="004046C6">
            <w:pPr>
              <w:jc w:val="center"/>
              <w:rPr>
                <w:rStyle w:val="a9"/>
                <w:rFonts w:ascii="Sylfaen" w:hAnsi="Sylfaen"/>
                <w:sz w:val="20"/>
              </w:rPr>
            </w:pPr>
            <w:r w:rsidRPr="00D50A39">
              <w:rPr>
                <w:rStyle w:val="a9"/>
                <w:rFonts w:ascii="Sylfaen" w:hAnsi="Sylfaen" w:cs="Sylfaen"/>
                <w:sz w:val="20"/>
              </w:rPr>
              <w:t>Մասնակցի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զբաղեցրած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տեղերը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20"/>
              </w:rPr>
            </w:pPr>
            <w:r w:rsidRPr="00D50A39">
              <w:rPr>
                <w:rStyle w:val="a9"/>
                <w:rFonts w:ascii="Sylfaen" w:hAnsi="Sylfaen" w:cs="Sylfaen"/>
                <w:sz w:val="20"/>
              </w:rPr>
              <w:t>Մասնակցի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անվանումը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</w:p>
        </w:tc>
        <w:tc>
          <w:tcPr>
            <w:tcW w:w="2947" w:type="dxa"/>
            <w:gridSpan w:val="2"/>
            <w:shd w:val="clear" w:color="auto" w:fill="auto"/>
            <w:vAlign w:val="center"/>
          </w:tcPr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20"/>
              </w:rPr>
            </w:pPr>
            <w:r w:rsidRPr="00D50A39">
              <w:rPr>
                <w:rStyle w:val="a9"/>
                <w:rFonts w:ascii="Sylfaen" w:hAnsi="Sylfaen" w:cs="Sylfaen"/>
                <w:sz w:val="20"/>
              </w:rPr>
              <w:t>Ընտրված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մասնակից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/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ընտրված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մասնակցի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համար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նշել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“X”/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20"/>
              </w:rPr>
            </w:pPr>
            <w:r w:rsidRPr="00D50A39">
              <w:rPr>
                <w:rStyle w:val="a9"/>
                <w:rFonts w:ascii="Sylfaen" w:hAnsi="Sylfaen" w:cs="Sylfaen"/>
                <w:sz w:val="20"/>
              </w:rPr>
              <w:t>Մասնակցի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առաջարկած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գին</w:t>
            </w:r>
          </w:p>
          <w:p w:rsidR="00C0221B" w:rsidRPr="00D50A39" w:rsidRDefault="00C0221B" w:rsidP="00B46AB9">
            <w:pPr>
              <w:jc w:val="center"/>
              <w:rPr>
                <w:rStyle w:val="a9"/>
                <w:rFonts w:ascii="Sylfaen" w:hAnsi="Sylfaen"/>
                <w:sz w:val="20"/>
              </w:rPr>
            </w:pPr>
            <w:r w:rsidRPr="00D50A39">
              <w:rPr>
                <w:rStyle w:val="a9"/>
                <w:rFonts w:ascii="Sylfaen" w:hAnsi="Sylfaen"/>
                <w:sz w:val="20"/>
              </w:rPr>
              <w:t>/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առանց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ԱՀՀ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,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հազ</w:t>
            </w:r>
            <w:r w:rsidRPr="00D50A39">
              <w:rPr>
                <w:rStyle w:val="a9"/>
                <w:rFonts w:ascii="Sylfaen" w:hAnsi="Sylfaen"/>
                <w:sz w:val="20"/>
              </w:rPr>
              <w:t xml:space="preserve">. </w:t>
            </w:r>
            <w:r w:rsidRPr="00D50A39">
              <w:rPr>
                <w:rStyle w:val="a9"/>
                <w:rFonts w:ascii="Sylfaen" w:hAnsi="Sylfaen" w:cs="Sylfaen"/>
                <w:sz w:val="20"/>
              </w:rPr>
              <w:t>դրամ</w:t>
            </w:r>
            <w:r w:rsidRPr="00D50A39">
              <w:rPr>
                <w:rStyle w:val="a9"/>
                <w:rFonts w:ascii="Sylfaen" w:hAnsi="Sylfaen"/>
                <w:sz w:val="20"/>
              </w:rPr>
              <w:t>/</w:t>
            </w:r>
          </w:p>
        </w:tc>
      </w:tr>
      <w:tr w:rsidR="00943836" w:rsidRPr="00D50A39" w:rsidTr="00CD6D23">
        <w:trPr>
          <w:gridAfter w:val="1"/>
          <w:wAfter w:w="157" w:type="dxa"/>
          <w:trHeight w:val="471"/>
          <w:jc w:val="center"/>
        </w:trPr>
        <w:tc>
          <w:tcPr>
            <w:tcW w:w="1727" w:type="dxa"/>
            <w:gridSpan w:val="2"/>
            <w:shd w:val="clear" w:color="auto" w:fill="auto"/>
            <w:vAlign w:val="center"/>
          </w:tcPr>
          <w:p w:rsidR="00943836" w:rsidRDefault="000374A2" w:rsidP="00B46AB9">
            <w:pPr>
              <w:jc w:val="center"/>
              <w:rPr>
                <w:rStyle w:val="a9"/>
                <w:rFonts w:ascii="Sylfaen" w:hAnsi="Sylfaen"/>
                <w:sz w:val="20"/>
                <w:lang w:val="en-US"/>
              </w:rPr>
            </w:pPr>
            <w:r>
              <w:rPr>
                <w:rStyle w:val="a9"/>
                <w:rFonts w:ascii="Sylfaen" w:hAnsi="Sylfaen"/>
                <w:sz w:val="20"/>
                <w:lang w:val="en-US"/>
              </w:rPr>
              <w:t>1</w:t>
            </w:r>
          </w:p>
        </w:tc>
        <w:tc>
          <w:tcPr>
            <w:tcW w:w="3800" w:type="dxa"/>
            <w:gridSpan w:val="2"/>
            <w:shd w:val="clear" w:color="auto" w:fill="auto"/>
            <w:vAlign w:val="center"/>
          </w:tcPr>
          <w:p w:rsidR="00943836" w:rsidRPr="00D50A39" w:rsidRDefault="00943836" w:rsidP="00943836">
            <w:pPr>
              <w:rPr>
                <w:rStyle w:val="a9"/>
                <w:rFonts w:ascii="Sylfaen" w:hAnsi="Sylfaen"/>
                <w:sz w:val="20"/>
              </w:rPr>
            </w:pPr>
            <w:r w:rsidRPr="004F726B">
              <w:rPr>
                <w:rFonts w:ascii="Arial LatArm" w:hAnsi="Arial LatArm" w:cs="Sylfaen"/>
                <w:lang w:val="pt-BR"/>
              </w:rPr>
              <w:t>&lt;&lt;</w:t>
            </w:r>
            <w:r>
              <w:rPr>
                <w:rFonts w:ascii="Sylfaen" w:hAnsi="Sylfaen"/>
              </w:rPr>
              <w:t>Ռադոն</w:t>
            </w:r>
            <w:r w:rsidRPr="004F726B">
              <w:rPr>
                <w:rFonts w:ascii="Arial LatArm" w:hAnsi="Arial LatArm" w:cs="Sylfaen"/>
                <w:lang w:val="pt-BR"/>
              </w:rPr>
              <w:t>&gt;&gt;</w:t>
            </w:r>
            <w:r w:rsidRPr="009D5A45">
              <w:rPr>
                <w:rFonts w:ascii="Sylfaen" w:hAnsi="Sylfaen" w:cs="Sylfaen"/>
              </w:rPr>
              <w:t>ՍՊԸ</w:t>
            </w:r>
          </w:p>
        </w:tc>
        <w:tc>
          <w:tcPr>
            <w:tcW w:w="2947" w:type="dxa"/>
            <w:gridSpan w:val="2"/>
            <w:shd w:val="clear" w:color="auto" w:fill="auto"/>
          </w:tcPr>
          <w:p w:rsidR="00943836" w:rsidRDefault="00943836" w:rsidP="00943836">
            <w:pPr>
              <w:jc w:val="center"/>
            </w:pPr>
            <w:r w:rsidRPr="004C46CF">
              <w:rPr>
                <w:rStyle w:val="a9"/>
                <w:rFonts w:ascii="Sylfaen" w:hAnsi="Sylfaen"/>
                <w:sz w:val="20"/>
              </w:rPr>
              <w:t>“X”/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:rsidR="00943836" w:rsidRPr="00943836" w:rsidRDefault="000374A2" w:rsidP="000374A2">
            <w:pPr>
              <w:jc w:val="center"/>
              <w:rPr>
                <w:rStyle w:val="a9"/>
                <w:rFonts w:ascii="Sylfaen" w:hAnsi="Sylfaen"/>
                <w:i w:val="0"/>
                <w:sz w:val="20"/>
                <w:lang w:val="en-US"/>
              </w:rPr>
            </w:pPr>
            <w:r>
              <w:rPr>
                <w:rStyle w:val="a9"/>
                <w:rFonts w:ascii="Sylfaen" w:hAnsi="Sylfaen"/>
                <w:i w:val="0"/>
                <w:sz w:val="20"/>
                <w:lang w:val="en-US"/>
              </w:rPr>
              <w:t>2680</w:t>
            </w:r>
            <w:r w:rsidR="00943836">
              <w:rPr>
                <w:rStyle w:val="a9"/>
                <w:rFonts w:ascii="Sylfaen" w:hAnsi="Sylfaen"/>
                <w:i w:val="0"/>
                <w:sz w:val="20"/>
                <w:lang w:val="en-US"/>
              </w:rPr>
              <w:t>,</w:t>
            </w:r>
            <w:r>
              <w:rPr>
                <w:rStyle w:val="a9"/>
                <w:rFonts w:ascii="Sylfaen" w:hAnsi="Sylfaen"/>
                <w:i w:val="0"/>
                <w:sz w:val="20"/>
                <w:lang w:val="en-US"/>
              </w:rPr>
              <w:t>5</w:t>
            </w:r>
          </w:p>
        </w:tc>
      </w:tr>
    </w:tbl>
    <w:p w:rsidR="00C0221B" w:rsidRPr="00C0221B" w:rsidRDefault="00C0221B" w:rsidP="00C0221B">
      <w:pPr>
        <w:pStyle w:val="1"/>
        <w:ind w:firstLine="567"/>
        <w:jc w:val="both"/>
        <w:rPr>
          <w:rStyle w:val="a9"/>
          <w:rFonts w:ascii="Sylfaen" w:hAnsi="Sylfaen"/>
          <w:sz w:val="18"/>
          <w:szCs w:val="18"/>
          <w:lang w:val="ru-RU"/>
        </w:rPr>
      </w:pPr>
      <w:r w:rsidRPr="00D50A39">
        <w:rPr>
          <w:rStyle w:val="a9"/>
          <w:rFonts w:ascii="Sylfaen" w:hAnsi="Sylfaen" w:cs="Sylfaen"/>
          <w:sz w:val="18"/>
          <w:szCs w:val="18"/>
        </w:rPr>
        <w:t>Ընտրված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մասնակցին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որոշելու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համար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կիրառված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չափանիշ՝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Հրավերի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պահանջներին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համապատասխանող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հայտ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և</w:t>
      </w:r>
      <w:r w:rsidRPr="00C0221B">
        <w:rPr>
          <w:rStyle w:val="a9"/>
          <w:rFonts w:ascii="Sylfaen" w:hAnsi="Sylfaen" w:cs="Times Armenia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նվազագույն</w:t>
      </w:r>
      <w:r w:rsidRPr="00C0221B">
        <w:rPr>
          <w:rStyle w:val="a9"/>
          <w:rFonts w:ascii="Sylfaen" w:hAnsi="Sylfaen" w:cs="Times Armenia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գնային</w:t>
      </w:r>
      <w:r w:rsidRPr="00C0221B">
        <w:rPr>
          <w:rStyle w:val="a9"/>
          <w:rFonts w:ascii="Sylfaen" w:hAnsi="Sylfaen" w:cs="Times Armenia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առաջարկ</w:t>
      </w:r>
      <w:r w:rsidRPr="00C0221B">
        <w:rPr>
          <w:rStyle w:val="a9"/>
          <w:rFonts w:ascii="Sylfaen" w:hAnsi="Sylfaen" w:cs="Times Armenia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ներկայացրած</w:t>
      </w:r>
      <w:r w:rsidRPr="00C0221B">
        <w:rPr>
          <w:rStyle w:val="a9"/>
          <w:rFonts w:ascii="Sylfaen" w:hAnsi="Sylfaen" w:cs="Times Armenia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մասնակից</w:t>
      </w:r>
      <w:r w:rsidRPr="00C0221B">
        <w:rPr>
          <w:rStyle w:val="a9"/>
          <w:rFonts w:ascii="Sylfaen" w:hAnsi="Sylfaen" w:cs="Times Armenian"/>
          <w:sz w:val="18"/>
          <w:szCs w:val="18"/>
          <w:lang w:val="ru-RU"/>
        </w:rPr>
        <w:t>: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</w:p>
    <w:p w:rsidR="00433773" w:rsidRDefault="00C0221B" w:rsidP="00C0221B">
      <w:pPr>
        <w:pStyle w:val="1"/>
        <w:ind w:firstLine="567"/>
        <w:jc w:val="both"/>
        <w:rPr>
          <w:rStyle w:val="a9"/>
          <w:rFonts w:ascii="Sylfaen" w:hAnsi="Sylfaen"/>
          <w:sz w:val="18"/>
          <w:szCs w:val="18"/>
          <w:lang w:val="ru-RU"/>
        </w:rPr>
      </w:pP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“</w:t>
      </w:r>
      <w:r w:rsidRPr="00D50A39">
        <w:rPr>
          <w:rStyle w:val="a9"/>
          <w:rFonts w:ascii="Sylfaen" w:hAnsi="Sylfaen" w:cs="Sylfaen"/>
          <w:sz w:val="18"/>
          <w:szCs w:val="18"/>
        </w:rPr>
        <w:t>Գնումների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մասին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” </w:t>
      </w:r>
      <w:r w:rsidRPr="00D50A39">
        <w:rPr>
          <w:rStyle w:val="a9"/>
          <w:rFonts w:ascii="Sylfaen" w:hAnsi="Sylfaen" w:cs="Sylfaen"/>
          <w:sz w:val="18"/>
          <w:szCs w:val="18"/>
        </w:rPr>
        <w:t>ՀՀ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օրենքի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9-</w:t>
      </w:r>
      <w:r w:rsidRPr="00D50A39">
        <w:rPr>
          <w:rStyle w:val="a9"/>
          <w:rFonts w:ascii="Sylfaen" w:hAnsi="Sylfaen" w:cs="Sylfaen"/>
          <w:sz w:val="18"/>
          <w:szCs w:val="18"/>
        </w:rPr>
        <w:t>րդ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հոդվածի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համաձայն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` </w:t>
      </w:r>
      <w:r w:rsidRPr="00D50A39">
        <w:rPr>
          <w:rStyle w:val="a9"/>
          <w:rFonts w:ascii="Sylfaen" w:hAnsi="Sylfaen" w:cs="Sylfaen"/>
          <w:sz w:val="18"/>
          <w:szCs w:val="18"/>
        </w:rPr>
        <w:t>անգործության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Pr="00D50A39">
        <w:rPr>
          <w:rStyle w:val="a9"/>
          <w:rFonts w:ascii="Sylfaen" w:hAnsi="Sylfaen" w:cs="Sylfaen"/>
          <w:sz w:val="18"/>
          <w:szCs w:val="18"/>
        </w:rPr>
        <w:t>ժամկետ</w:t>
      </w:r>
      <w:r w:rsidRPr="00C0221B">
        <w:rPr>
          <w:rStyle w:val="a9"/>
          <w:rFonts w:ascii="Sylfaen" w:hAnsi="Sylfaen"/>
          <w:sz w:val="18"/>
          <w:szCs w:val="18"/>
          <w:lang w:val="ru-RU"/>
        </w:rPr>
        <w:t xml:space="preserve"> </w:t>
      </w:r>
      <w:r w:rsidR="00396521">
        <w:rPr>
          <w:rStyle w:val="a9"/>
          <w:rFonts w:ascii="Sylfaen" w:hAnsi="Sylfaen"/>
          <w:sz w:val="18"/>
          <w:szCs w:val="18"/>
          <w:lang w:val="ru-RU"/>
        </w:rPr>
        <w:t xml:space="preserve">չի </w:t>
      </w:r>
      <w:r w:rsidR="00433773">
        <w:rPr>
          <w:rStyle w:val="a9"/>
          <w:rFonts w:ascii="Sylfaen" w:hAnsi="Sylfaen"/>
          <w:sz w:val="18"/>
          <w:szCs w:val="18"/>
          <w:lang w:val="ru-RU"/>
        </w:rPr>
        <w:t>սահմանվում:</w:t>
      </w:r>
    </w:p>
    <w:p w:rsidR="00C0221B" w:rsidRPr="00C0221B" w:rsidRDefault="00C0221B" w:rsidP="00C0221B">
      <w:pPr>
        <w:pStyle w:val="1"/>
        <w:ind w:firstLine="567"/>
        <w:jc w:val="both"/>
        <w:rPr>
          <w:rStyle w:val="a9"/>
          <w:rFonts w:ascii="Sylfaen" w:hAnsi="Sylfaen"/>
          <w:sz w:val="18"/>
          <w:szCs w:val="18"/>
          <w:lang w:val="hy-AM"/>
        </w:rPr>
      </w:pP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Սույն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հայտարարության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հետ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կապված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լրացուցիչ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տեղեկություններ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ստանալու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համար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կարող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եք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դիմել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գնումների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համակարգող՝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="00A00999" w:rsidRPr="00A00999">
        <w:rPr>
          <w:rStyle w:val="a9"/>
          <w:rFonts w:ascii="Sylfaen" w:hAnsi="Sylfaen" w:cs="Sylfaen"/>
          <w:sz w:val="18"/>
          <w:szCs w:val="18"/>
          <w:lang w:val="hy-AM"/>
        </w:rPr>
        <w:t>Անանիա Մաղաքյանին</w:t>
      </w:r>
      <w:r w:rsidRPr="00C0221B">
        <w:rPr>
          <w:rStyle w:val="a9"/>
          <w:rFonts w:ascii="Sylfaen" w:hAnsi="Sylfaen" w:cs="Tahoma"/>
          <w:sz w:val="18"/>
          <w:szCs w:val="18"/>
          <w:lang w:val="hy-AM"/>
        </w:rPr>
        <w:t>։</w:t>
      </w:r>
    </w:p>
    <w:p w:rsidR="00C0221B" w:rsidRPr="00C0221B" w:rsidRDefault="00C0221B" w:rsidP="00C0221B">
      <w:pPr>
        <w:pStyle w:val="1"/>
        <w:ind w:firstLine="567"/>
        <w:jc w:val="both"/>
        <w:rPr>
          <w:rStyle w:val="a9"/>
          <w:rFonts w:ascii="Sylfaen" w:hAnsi="Sylfaen"/>
          <w:sz w:val="18"/>
          <w:szCs w:val="18"/>
          <w:lang w:val="hy-AM"/>
        </w:rPr>
      </w:pP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Հեռախոս՝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="00A00999" w:rsidRPr="00A00999">
        <w:rPr>
          <w:rStyle w:val="a9"/>
          <w:rFonts w:ascii="Sylfaen" w:hAnsi="Sylfaen"/>
          <w:sz w:val="18"/>
          <w:szCs w:val="18"/>
          <w:lang w:val="hy-AM"/>
        </w:rPr>
        <w:t>010 61 18 42</w:t>
      </w:r>
      <w:r w:rsidRPr="00C0221B">
        <w:rPr>
          <w:rStyle w:val="a9"/>
          <w:rFonts w:ascii="Sylfaen" w:hAnsi="Sylfaen" w:cs="Tahoma"/>
          <w:sz w:val="18"/>
          <w:szCs w:val="18"/>
          <w:lang w:val="hy-AM"/>
        </w:rPr>
        <w:t>։</w:t>
      </w:r>
    </w:p>
    <w:p w:rsidR="00C0221B" w:rsidRPr="00C0221B" w:rsidRDefault="00C0221B" w:rsidP="00C0221B">
      <w:pPr>
        <w:pStyle w:val="1"/>
        <w:ind w:firstLine="567"/>
        <w:jc w:val="both"/>
        <w:rPr>
          <w:rStyle w:val="a9"/>
          <w:rFonts w:ascii="Sylfaen" w:hAnsi="Sylfaen"/>
          <w:sz w:val="18"/>
          <w:szCs w:val="18"/>
          <w:lang w:val="hy-AM"/>
        </w:rPr>
      </w:pP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Էլ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. </w:t>
      </w: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փոստ՝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 </w:t>
      </w:r>
      <w:r w:rsidR="00A00999" w:rsidRPr="00A00999">
        <w:rPr>
          <w:rStyle w:val="a9"/>
          <w:rFonts w:ascii="Sylfaen" w:hAnsi="Sylfaen"/>
          <w:sz w:val="18"/>
          <w:szCs w:val="18"/>
          <w:lang w:val="hy-AM"/>
        </w:rPr>
        <w:t>anania-2011@mail.ru</w:t>
      </w:r>
      <w:r w:rsidRPr="00C0221B">
        <w:rPr>
          <w:rStyle w:val="a9"/>
          <w:rFonts w:ascii="Sylfaen" w:hAnsi="Sylfaen" w:cs="Tahoma"/>
          <w:sz w:val="18"/>
          <w:szCs w:val="18"/>
          <w:lang w:val="hy-AM"/>
        </w:rPr>
        <w:t>։</w:t>
      </w:r>
    </w:p>
    <w:p w:rsidR="00C0221B" w:rsidRPr="00C0221B" w:rsidRDefault="00C0221B" w:rsidP="00C0221B">
      <w:pPr>
        <w:pStyle w:val="1"/>
        <w:ind w:firstLine="567"/>
        <w:jc w:val="both"/>
        <w:rPr>
          <w:rStyle w:val="a9"/>
          <w:rFonts w:ascii="Sylfaen" w:hAnsi="Sylfaen" w:cs="Sylfaen"/>
          <w:sz w:val="18"/>
          <w:szCs w:val="18"/>
          <w:lang w:val="hy-AM"/>
        </w:rPr>
      </w:pPr>
      <w:r w:rsidRPr="00C0221B">
        <w:rPr>
          <w:rStyle w:val="a9"/>
          <w:rFonts w:ascii="Sylfaen" w:hAnsi="Sylfaen" w:cs="Sylfaen"/>
          <w:sz w:val="18"/>
          <w:szCs w:val="18"/>
          <w:lang w:val="hy-AM"/>
        </w:rPr>
        <w:t>Պատվիրատու</w:t>
      </w:r>
      <w:r w:rsidRPr="00C0221B">
        <w:rPr>
          <w:rStyle w:val="a9"/>
          <w:rFonts w:ascii="Sylfaen" w:hAnsi="Sylfaen"/>
          <w:sz w:val="18"/>
          <w:szCs w:val="18"/>
          <w:lang w:val="hy-AM"/>
        </w:rPr>
        <w:t xml:space="preserve">` </w:t>
      </w:r>
      <w:r w:rsidR="00AD3B77" w:rsidRPr="00C0221B">
        <w:rPr>
          <w:rStyle w:val="a9"/>
          <w:rFonts w:ascii="Sylfaen" w:hAnsi="Sylfaen"/>
          <w:sz w:val="20"/>
          <w:lang w:val="hy-AM"/>
        </w:rPr>
        <w:t>&lt;&lt;Երևանի հ. 171 հիմնական դպրոց&gt;&gt;</w:t>
      </w:r>
      <w:r w:rsidR="00AD3B77" w:rsidRPr="00D50A39">
        <w:rPr>
          <w:rStyle w:val="a9"/>
          <w:rFonts w:ascii="Sylfaen" w:hAnsi="Sylfaen"/>
          <w:sz w:val="20"/>
          <w:lang w:val="hy-AM"/>
        </w:rPr>
        <w:t xml:space="preserve"> </w:t>
      </w:r>
      <w:r w:rsidR="00AD3B77" w:rsidRPr="00C0221B">
        <w:rPr>
          <w:rStyle w:val="a9"/>
          <w:rFonts w:ascii="Sylfaen" w:hAnsi="Sylfaen"/>
          <w:sz w:val="20"/>
          <w:lang w:val="hy-AM"/>
        </w:rPr>
        <w:t>ՊՈԱԿ</w:t>
      </w:r>
    </w:p>
    <w:p w:rsidR="00EB3EAA" w:rsidRPr="00C0221B" w:rsidRDefault="00EB3EAA">
      <w:pPr>
        <w:rPr>
          <w:rFonts w:ascii="Sylfaen" w:hAnsi="Sylfaen"/>
          <w:sz w:val="24"/>
          <w:szCs w:val="24"/>
          <w:lang w:val="hy-AM"/>
        </w:rPr>
      </w:pPr>
    </w:p>
    <w:sectPr w:rsidR="00EB3EAA" w:rsidRPr="00C0221B" w:rsidSect="005541F4">
      <w:footerReference w:type="default" r:id="rId6"/>
      <w:pgSz w:w="11907" w:h="16840" w:code="9"/>
      <w:pgMar w:top="720" w:right="1107" w:bottom="810" w:left="990" w:header="1021" w:footer="102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546" w:rsidRDefault="00702546" w:rsidP="00B17F75">
      <w:pPr>
        <w:spacing w:after="0" w:line="240" w:lineRule="auto"/>
      </w:pPr>
      <w:r>
        <w:separator/>
      </w:r>
    </w:p>
  </w:endnote>
  <w:endnote w:type="continuationSeparator" w:id="1">
    <w:p w:rsidR="00702546" w:rsidRDefault="00702546" w:rsidP="00B17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4739" w:rsidRDefault="00702546">
    <w:pPr>
      <w:pStyle w:val="a3"/>
      <w:jc w:val="center"/>
    </w:pPr>
  </w:p>
  <w:p w:rsidR="007A4739" w:rsidRDefault="00702546">
    <w:pPr>
      <w:pStyle w:val="a3"/>
      <w:jc w:val="center"/>
    </w:pPr>
  </w:p>
  <w:p w:rsidR="007A4739" w:rsidRDefault="00EB1C69">
    <w:pPr>
      <w:pStyle w:val="a3"/>
      <w:jc w:val="center"/>
    </w:pPr>
    <w:r>
      <w:fldChar w:fldCharType="begin"/>
    </w:r>
    <w:r w:rsidR="00EB3EAA">
      <w:instrText xml:space="preserve"> PAGE   \* MERGEFORMAT </w:instrText>
    </w:r>
    <w:r>
      <w:fldChar w:fldCharType="separate"/>
    </w:r>
    <w:r w:rsidR="00396521">
      <w:rPr>
        <w:noProof/>
      </w:rPr>
      <w:t>1</w:t>
    </w:r>
    <w:r>
      <w:fldChar w:fldCharType="end"/>
    </w:r>
  </w:p>
  <w:p w:rsidR="007A4739" w:rsidRDefault="0070254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546" w:rsidRDefault="00702546" w:rsidP="00B17F75">
      <w:pPr>
        <w:spacing w:after="0" w:line="240" w:lineRule="auto"/>
      </w:pPr>
      <w:r>
        <w:separator/>
      </w:r>
    </w:p>
  </w:footnote>
  <w:footnote w:type="continuationSeparator" w:id="1">
    <w:p w:rsidR="00702546" w:rsidRDefault="00702546" w:rsidP="00B17F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77E0"/>
    <w:rsid w:val="000374A2"/>
    <w:rsid w:val="000B045C"/>
    <w:rsid w:val="000E7CDB"/>
    <w:rsid w:val="0029786E"/>
    <w:rsid w:val="00394403"/>
    <w:rsid w:val="00396521"/>
    <w:rsid w:val="004046C6"/>
    <w:rsid w:val="00433773"/>
    <w:rsid w:val="00680B58"/>
    <w:rsid w:val="00702546"/>
    <w:rsid w:val="00943836"/>
    <w:rsid w:val="00973C52"/>
    <w:rsid w:val="00A00999"/>
    <w:rsid w:val="00AD3B77"/>
    <w:rsid w:val="00B17F75"/>
    <w:rsid w:val="00C0221B"/>
    <w:rsid w:val="00D437A8"/>
    <w:rsid w:val="00D677E0"/>
    <w:rsid w:val="00E53AB6"/>
    <w:rsid w:val="00EB1C69"/>
    <w:rsid w:val="00EB3E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F75"/>
  </w:style>
  <w:style w:type="paragraph" w:styleId="1">
    <w:name w:val="heading 1"/>
    <w:basedOn w:val="a"/>
    <w:next w:val="a"/>
    <w:link w:val="10"/>
    <w:qFormat/>
    <w:rsid w:val="00C0221B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val="en-US"/>
    </w:rPr>
  </w:style>
  <w:style w:type="paragraph" w:styleId="3">
    <w:name w:val="heading 3"/>
    <w:basedOn w:val="a"/>
    <w:next w:val="a"/>
    <w:link w:val="30"/>
    <w:qFormat/>
    <w:rsid w:val="00C0221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80B5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CA"/>
    </w:rPr>
  </w:style>
  <w:style w:type="character" w:customStyle="1" w:styleId="a4">
    <w:name w:val="Нижний колонтитул Знак"/>
    <w:basedOn w:val="a0"/>
    <w:link w:val="a3"/>
    <w:uiPriority w:val="99"/>
    <w:rsid w:val="00680B58"/>
    <w:rPr>
      <w:rFonts w:ascii="Times New Roman" w:eastAsia="Times New Roman" w:hAnsi="Times New Roman" w:cs="Times New Roman"/>
      <w:sz w:val="20"/>
      <w:szCs w:val="20"/>
      <w:lang w:val="fr-CA"/>
    </w:rPr>
  </w:style>
  <w:style w:type="character" w:customStyle="1" w:styleId="10">
    <w:name w:val="Заголовок 1 Знак"/>
    <w:basedOn w:val="a0"/>
    <w:link w:val="1"/>
    <w:rsid w:val="00C0221B"/>
    <w:rPr>
      <w:rFonts w:ascii="Arial Armenian" w:eastAsia="Times New Roman" w:hAnsi="Arial Armenian" w:cs="Times New Roman"/>
      <w:sz w:val="28"/>
      <w:szCs w:val="20"/>
      <w:lang w:val="en-US"/>
    </w:rPr>
  </w:style>
  <w:style w:type="character" w:customStyle="1" w:styleId="30">
    <w:name w:val="Заголовок 3 Знак"/>
    <w:basedOn w:val="a0"/>
    <w:link w:val="3"/>
    <w:rsid w:val="00C0221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5">
    <w:name w:val="Body Text"/>
    <w:basedOn w:val="a"/>
    <w:link w:val="a6"/>
    <w:rsid w:val="00C0221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6">
    <w:name w:val="Основной текст Знак"/>
    <w:basedOn w:val="a0"/>
    <w:link w:val="a5"/>
    <w:rsid w:val="00C0221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7">
    <w:name w:val="Body Text Indent"/>
    <w:aliases w:val=" Char Char Char, Char Char Char Char, Char"/>
    <w:basedOn w:val="a"/>
    <w:link w:val="a8"/>
    <w:rsid w:val="00C0221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C0221B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Emphasis"/>
    <w:basedOn w:val="a0"/>
    <w:qFormat/>
    <w:rsid w:val="00C0221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41</cp:revision>
  <dcterms:created xsi:type="dcterms:W3CDTF">2017-04-15T14:12:00Z</dcterms:created>
  <dcterms:modified xsi:type="dcterms:W3CDTF">2017-04-15T15:09:00Z</dcterms:modified>
</cp:coreProperties>
</file>