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3400B5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նախարարություն:</w:t>
      </w:r>
    </w:p>
    <w:p w:rsidR="005B45A8" w:rsidRPr="003400B5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4D5F" w:rsidRPr="003400B5">
        <w:rPr>
          <w:rFonts w:ascii="GHEA Grapalat" w:hAnsi="GHEA Grapalat" w:cs="Sylfaen"/>
          <w:sz w:val="24"/>
          <w:szCs w:val="24"/>
          <w:lang w:val="hy-AM"/>
        </w:rPr>
        <w:t>ՀՀ դատախազություն:</w:t>
      </w:r>
    </w:p>
    <w:p w:rsidR="009662E4" w:rsidRPr="009662E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3400B5">
        <w:rPr>
          <w:rFonts w:ascii="GHEA Grapalat" w:hAnsi="GHEA Grapalat"/>
          <w:sz w:val="24"/>
          <w:szCs w:val="24"/>
          <w:lang w:val="af-ZA"/>
        </w:rPr>
        <w:t>ՀԳԴ-ՇՀԱՊՁԲ-15/3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 xml:space="preserve">շրջանակային </w:t>
      </w:r>
      <w:r w:rsidR="009662E4">
        <w:rPr>
          <w:rFonts w:ascii="GHEA Grapalat" w:hAnsi="GHEA Grapalat" w:cs="Sylfaen"/>
          <w:sz w:val="24"/>
          <w:szCs w:val="24"/>
          <w:lang w:val="hy-AM"/>
        </w:rPr>
        <w:t>համաձայ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նա</w:t>
      </w:r>
      <w:r w:rsidR="009662E4">
        <w:rPr>
          <w:rFonts w:ascii="GHEA Grapalat" w:hAnsi="GHEA Grapalat" w:cs="Sylfaen"/>
          <w:sz w:val="24"/>
          <w:szCs w:val="24"/>
          <w:lang w:val="hy-AM"/>
        </w:rPr>
        <w:t>գ</w:t>
      </w:r>
      <w:r w:rsidR="009662E4" w:rsidRPr="009662E4">
        <w:rPr>
          <w:rFonts w:ascii="GHEA Grapalat" w:hAnsi="GHEA Grapalat" w:cs="Sylfaen"/>
          <w:sz w:val="24"/>
          <w:szCs w:val="24"/>
          <w:lang w:val="hy-AM"/>
        </w:rPr>
        <w:t>իր:</w:t>
      </w:r>
    </w:p>
    <w:p w:rsidR="002D542C" w:rsidRPr="00120C1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«</w:t>
      </w:r>
      <w:r w:rsidR="00654D5F" w:rsidRPr="00654D5F">
        <w:rPr>
          <w:rFonts w:ascii="GHEA Grapalat" w:hAnsi="GHEA Grapalat" w:cs="Sylfaen"/>
          <w:sz w:val="24"/>
          <w:szCs w:val="24"/>
          <w:lang w:val="hy-AM"/>
        </w:rPr>
        <w:t>Հելն պրինտ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» ՍՊԸ-ին գնումներին գործընթացին մասնակցելու իրավունք չունեցող մասնակիցների ցուցակում ներառելու պահանջի մասին:</w:t>
      </w: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Pr="009662E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02E82"/>
    <w:rsid w:val="000012F3"/>
    <w:rsid w:val="00007F43"/>
    <w:rsid w:val="00021453"/>
    <w:rsid w:val="00034F3A"/>
    <w:rsid w:val="0012087A"/>
    <w:rsid w:val="00120C14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400B5"/>
    <w:rsid w:val="003529EB"/>
    <w:rsid w:val="00392811"/>
    <w:rsid w:val="00397656"/>
    <w:rsid w:val="003B4E28"/>
    <w:rsid w:val="003C1053"/>
    <w:rsid w:val="003F6C84"/>
    <w:rsid w:val="004003F2"/>
    <w:rsid w:val="00432D27"/>
    <w:rsid w:val="0045331C"/>
    <w:rsid w:val="004742A6"/>
    <w:rsid w:val="004D5238"/>
    <w:rsid w:val="004E78C0"/>
    <w:rsid w:val="005020F0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54D5F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662E4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3556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564AD-2F68-4D91-8CB3-4EC23257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2016-10-10T12:45:00Z</cp:lastPrinted>
  <dcterms:created xsi:type="dcterms:W3CDTF">2014-01-30T08:06:00Z</dcterms:created>
  <dcterms:modified xsi:type="dcterms:W3CDTF">2017-04-23T11:16:00Z</dcterms:modified>
</cp:coreProperties>
</file>