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FF" w:rsidRDefault="00BE41B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37CFF" w:rsidRDefault="00BE41B5">
      <w:pPr>
        <w:spacing w:after="41"/>
        <w:ind w:right="7"/>
        <w:jc w:val="right"/>
      </w:pPr>
      <w:r>
        <w:rPr>
          <w:noProof/>
        </w:rPr>
        <w:drawing>
          <wp:inline distT="0" distB="0" distL="0" distR="0">
            <wp:extent cx="6364605" cy="92519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4605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eastAsia="Sylfaen" w:hAnsi="Sylfaen" w:cs="Sylfaen"/>
          <w:sz w:val="25"/>
        </w:rPr>
        <w:t xml:space="preserve"> </w:t>
      </w:r>
    </w:p>
    <w:p w:rsidR="00437CFF" w:rsidRDefault="00731274">
      <w:pPr>
        <w:spacing w:after="94"/>
        <w:jc w:val="right"/>
      </w:pPr>
      <w:r>
        <w:rPr>
          <w:rFonts w:ascii="Sylfaen" w:eastAsia="Sylfaen" w:hAnsi="Sylfaen" w:cs="Sylfaen"/>
          <w:sz w:val="25"/>
          <w:lang w:val="hy-AM"/>
        </w:rPr>
        <w:t>22.04</w:t>
      </w:r>
      <w:r>
        <w:rPr>
          <w:rFonts w:ascii="Sylfaen" w:eastAsia="Sylfaen" w:hAnsi="Sylfaen" w:cs="Sylfaen"/>
          <w:sz w:val="25"/>
        </w:rPr>
        <w:t>.2017</w:t>
      </w:r>
      <w:r w:rsidR="00BE41B5">
        <w:rPr>
          <w:rFonts w:ascii="Sylfaen" w:eastAsia="Sylfaen" w:hAnsi="Sylfaen" w:cs="Sylfaen"/>
          <w:sz w:val="25"/>
        </w:rPr>
        <w:t xml:space="preserve"> </w:t>
      </w:r>
    </w:p>
    <w:p w:rsidR="00437CFF" w:rsidRDefault="00BE41B5">
      <w:pPr>
        <w:spacing w:after="101"/>
        <w:ind w:left="10" w:right="30" w:hanging="10"/>
        <w:jc w:val="center"/>
      </w:pPr>
      <w:r>
        <w:rPr>
          <w:rFonts w:ascii="Sylfaen" w:eastAsia="Sylfaen" w:hAnsi="Sylfaen" w:cs="Sylfaen"/>
          <w:sz w:val="23"/>
        </w:rPr>
        <w:t>ՀԱՅՏԱՐԱՐՈՒԹՅՈՒՆ</w:t>
      </w:r>
      <w:r>
        <w:rPr>
          <w:rFonts w:ascii="Sylfaen" w:eastAsia="Sylfaen" w:hAnsi="Sylfaen" w:cs="Sylfaen"/>
          <w:sz w:val="23"/>
        </w:rPr>
        <w:t xml:space="preserve"> </w:t>
      </w:r>
    </w:p>
    <w:p w:rsidR="00437CFF" w:rsidRDefault="00731274">
      <w:pPr>
        <w:spacing w:after="320"/>
        <w:ind w:left="10" w:right="26" w:hanging="10"/>
        <w:jc w:val="center"/>
      </w:pPr>
      <w:r w:rsidRPr="00731274">
        <w:rPr>
          <w:rFonts w:ascii="Sylfaen" w:eastAsia="Sylfaen" w:hAnsi="Sylfaen" w:cs="Sylfaen"/>
          <w:sz w:val="23"/>
        </w:rPr>
        <w:t>ԳԱԿ-ՇՀԱՊՁԲ-15/7-ՄՍԿՀ-17/06</w:t>
      </w:r>
      <w:r w:rsidR="00BE41B5">
        <w:rPr>
          <w:rFonts w:ascii="Sylfaen" w:eastAsia="Sylfaen" w:hAnsi="Sylfaen" w:cs="Sylfaen"/>
          <w:sz w:val="23"/>
        </w:rPr>
        <w:t xml:space="preserve"> </w:t>
      </w:r>
      <w:r w:rsidR="00BE41B5">
        <w:rPr>
          <w:rFonts w:ascii="Sylfaen" w:eastAsia="Sylfaen" w:hAnsi="Sylfaen" w:cs="Sylfaen"/>
          <w:sz w:val="23"/>
        </w:rPr>
        <w:t>ԸՆԹԱՑԱԿԱՐԳԻ</w:t>
      </w:r>
      <w:r w:rsidR="00BE41B5">
        <w:rPr>
          <w:rFonts w:ascii="Sylfaen" w:eastAsia="Sylfaen" w:hAnsi="Sylfaen" w:cs="Sylfaen"/>
          <w:sz w:val="23"/>
        </w:rPr>
        <w:t xml:space="preserve"> </w:t>
      </w:r>
      <w:r w:rsidR="00BE41B5">
        <w:rPr>
          <w:rFonts w:ascii="Sylfaen" w:eastAsia="Sylfaen" w:hAnsi="Sylfaen" w:cs="Sylfaen"/>
          <w:sz w:val="23"/>
        </w:rPr>
        <w:t>ՀՐԱՎԵՐԻ</w:t>
      </w:r>
      <w:r w:rsidR="00BE41B5">
        <w:rPr>
          <w:rFonts w:ascii="Sylfaen" w:eastAsia="Sylfaen" w:hAnsi="Sylfaen" w:cs="Sylfaen"/>
          <w:sz w:val="23"/>
        </w:rPr>
        <w:t xml:space="preserve"> </w:t>
      </w:r>
      <w:r w:rsidR="00BE41B5">
        <w:rPr>
          <w:rFonts w:ascii="Sylfaen" w:eastAsia="Sylfaen" w:hAnsi="Sylfaen" w:cs="Sylfaen"/>
          <w:sz w:val="23"/>
        </w:rPr>
        <w:t>ՓՈՓՈԽՈՒԹՅԱՆ</w:t>
      </w:r>
      <w:r w:rsidR="00BE41B5">
        <w:rPr>
          <w:rFonts w:ascii="Sylfaen" w:eastAsia="Sylfaen" w:hAnsi="Sylfaen" w:cs="Sylfaen"/>
          <w:sz w:val="23"/>
        </w:rPr>
        <w:t xml:space="preserve"> </w:t>
      </w:r>
      <w:r w:rsidR="00BE41B5">
        <w:rPr>
          <w:rFonts w:ascii="Sylfaen" w:eastAsia="Sylfaen" w:hAnsi="Sylfaen" w:cs="Sylfaen"/>
          <w:sz w:val="23"/>
        </w:rPr>
        <w:t>ՄԱՍԻՆ</w:t>
      </w:r>
      <w:r w:rsidR="00BE41B5">
        <w:rPr>
          <w:rFonts w:ascii="Sylfaen" w:eastAsia="Sylfaen" w:hAnsi="Sylfaen" w:cs="Sylfaen"/>
        </w:rPr>
        <w:t xml:space="preserve"> </w:t>
      </w:r>
    </w:p>
    <w:p w:rsidR="00437CFF" w:rsidRDefault="00BE41B5">
      <w:pPr>
        <w:spacing w:after="110"/>
        <w:ind w:left="10" w:right="62" w:hanging="10"/>
        <w:jc w:val="center"/>
      </w:pP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տեքստը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</w:p>
    <w:p w:rsidR="00437CFF" w:rsidRDefault="00BE41B5">
      <w:pPr>
        <w:spacing w:after="110"/>
        <w:ind w:left="10" w:right="59" w:hanging="10"/>
        <w:jc w:val="center"/>
      </w:pPr>
      <w:r>
        <w:rPr>
          <w:rFonts w:ascii="Sylfaen" w:eastAsia="Sylfaen" w:hAnsi="Sylfaen" w:cs="Sylfaen"/>
          <w:sz w:val="20"/>
        </w:rPr>
        <w:t xml:space="preserve"> 201</w:t>
      </w:r>
      <w:r w:rsidR="00731274">
        <w:rPr>
          <w:rFonts w:ascii="Sylfaen" w:eastAsia="Sylfaen" w:hAnsi="Sylfaen" w:cs="Sylfaen"/>
          <w:sz w:val="20"/>
        </w:rPr>
        <w:t>7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թվականի</w:t>
      </w:r>
      <w:r>
        <w:rPr>
          <w:rFonts w:ascii="Sylfaen" w:eastAsia="Sylfaen" w:hAnsi="Sylfaen" w:cs="Sylfaen"/>
          <w:sz w:val="20"/>
        </w:rPr>
        <w:t xml:space="preserve"> </w:t>
      </w:r>
      <w:r w:rsidR="00731274">
        <w:rPr>
          <w:rFonts w:ascii="Sylfaen" w:eastAsia="Sylfaen" w:hAnsi="Sylfaen" w:cs="Sylfaen"/>
          <w:sz w:val="20"/>
          <w:lang w:val="hy-AM"/>
        </w:rPr>
        <w:t>ապրիլի</w:t>
      </w:r>
      <w:r>
        <w:rPr>
          <w:rFonts w:ascii="Sylfaen" w:eastAsia="Sylfaen" w:hAnsi="Sylfaen" w:cs="Sylfaen"/>
          <w:sz w:val="20"/>
        </w:rPr>
        <w:t xml:space="preserve"> </w:t>
      </w:r>
      <w:r w:rsidR="00731274">
        <w:rPr>
          <w:rFonts w:ascii="Sylfaen" w:eastAsia="Sylfaen" w:hAnsi="Sylfaen" w:cs="Sylfaen"/>
          <w:sz w:val="20"/>
          <w:lang w:val="hy-AM"/>
        </w:rPr>
        <w:t>22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թիվ</w:t>
      </w:r>
      <w:r>
        <w:rPr>
          <w:rFonts w:ascii="Sylfaen" w:eastAsia="Sylfaen" w:hAnsi="Sylfaen" w:cs="Sylfaen"/>
          <w:sz w:val="20"/>
        </w:rPr>
        <w:t xml:space="preserve"> 1 </w:t>
      </w:r>
      <w:r>
        <w:rPr>
          <w:rFonts w:ascii="Sylfaen" w:eastAsia="Sylfaen" w:hAnsi="Sylfaen" w:cs="Sylfaen"/>
          <w:sz w:val="20"/>
        </w:rPr>
        <w:t>որոշմամբ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 </w:t>
      </w:r>
    </w:p>
    <w:p w:rsidR="00437CFF" w:rsidRDefault="00BE41B5">
      <w:pPr>
        <w:spacing w:after="152"/>
        <w:ind w:left="10" w:right="63" w:hanging="10"/>
        <w:jc w:val="center"/>
      </w:pPr>
      <w:r>
        <w:rPr>
          <w:rFonts w:ascii="Sylfaen" w:eastAsia="Sylfaen" w:hAnsi="Sylfaen" w:cs="Sylfaen"/>
          <w:sz w:val="20"/>
        </w:rPr>
        <w:t>«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»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Sylfaen" w:eastAsia="Sylfaen" w:hAnsi="Sylfaen" w:cs="Sylfaen"/>
          <w:sz w:val="20"/>
        </w:rPr>
        <w:t xml:space="preserve"> 26-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Sylfaen" w:eastAsia="Sylfaen" w:hAnsi="Sylfaen" w:cs="Sylfaen"/>
          <w:sz w:val="20"/>
        </w:rPr>
        <w:t xml:space="preserve"> </w:t>
      </w:r>
    </w:p>
    <w:p w:rsidR="00437CFF" w:rsidRDefault="00BE41B5">
      <w:pPr>
        <w:spacing w:after="111"/>
        <w:ind w:left="1"/>
        <w:jc w:val="center"/>
      </w:pPr>
      <w:r>
        <w:rPr>
          <w:rFonts w:ascii="Sylfaen" w:eastAsia="Sylfaen" w:hAnsi="Sylfaen" w:cs="Sylfaen"/>
          <w:sz w:val="24"/>
        </w:rPr>
        <w:t xml:space="preserve"> </w:t>
      </w:r>
    </w:p>
    <w:p w:rsidR="00437CFF" w:rsidRDefault="00731274">
      <w:pPr>
        <w:pStyle w:val="Heading1"/>
      </w:pPr>
      <w:r>
        <w:rPr>
          <w:lang w:val="hy-AM"/>
        </w:rPr>
        <w:t>ՇԻՆԱՆՅՈՒԹԻ</w:t>
      </w:r>
      <w:r w:rsidR="00BE41B5">
        <w:t xml:space="preserve"> </w:t>
      </w:r>
      <w:r w:rsidR="00BE41B5">
        <w:t>ՁԵՌՔ</w:t>
      </w:r>
      <w:r w:rsidR="00BE41B5">
        <w:t xml:space="preserve"> </w:t>
      </w:r>
      <w:r w:rsidR="00BE41B5">
        <w:t>ԲԵՐՄԱՆ</w:t>
      </w:r>
      <w:r w:rsidR="00BE41B5">
        <w:t xml:space="preserve"> </w:t>
      </w:r>
      <w:r w:rsidR="00BE41B5">
        <w:t>ԸՆԹԱՑԱԿԱՐԳԻ</w:t>
      </w:r>
      <w:r w:rsidR="00BE41B5">
        <w:t xml:space="preserve"> </w:t>
      </w:r>
      <w:r w:rsidR="00BE41B5">
        <w:t>ԾԱԾԿԱԳԻՐԸ՝</w:t>
      </w:r>
      <w:r w:rsidR="00BE41B5">
        <w:t xml:space="preserve"> </w:t>
      </w:r>
      <w:r w:rsidRPr="00731274">
        <w:t>ԳԱԿ-ՇՀԱՊՁԲ-15/7-ՄՍԿՀ-17/06</w:t>
      </w:r>
      <w:r w:rsidR="00BE41B5">
        <w:t xml:space="preserve"> </w:t>
      </w:r>
    </w:p>
    <w:p w:rsidR="00437CFF" w:rsidRDefault="00BE41B5" w:rsidP="00731274">
      <w:pPr>
        <w:spacing w:after="0" w:line="360" w:lineRule="auto"/>
        <w:ind w:left="-15" w:right="46" w:firstLine="708"/>
        <w:jc w:val="both"/>
      </w:pP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ԿԳՆ</w:t>
      </w:r>
      <w:r>
        <w:rPr>
          <w:rFonts w:ascii="Sylfaen" w:eastAsia="Sylfaen" w:hAnsi="Sylfaen" w:cs="Sylfaen"/>
          <w:sz w:val="20"/>
        </w:rPr>
        <w:t xml:space="preserve"> «</w:t>
      </w:r>
      <w:r>
        <w:rPr>
          <w:rFonts w:ascii="Sylfaen" w:eastAsia="Sylfaen" w:hAnsi="Sylfaen" w:cs="Sylfaen"/>
          <w:sz w:val="20"/>
        </w:rPr>
        <w:t>Երևանի</w:t>
      </w:r>
      <w:r>
        <w:rPr>
          <w:rFonts w:ascii="Sylfaen" w:eastAsia="Sylfaen" w:hAnsi="Sylfaen" w:cs="Sylfaen"/>
          <w:sz w:val="20"/>
        </w:rPr>
        <w:t xml:space="preserve"> «</w:t>
      </w:r>
      <w:r>
        <w:rPr>
          <w:rFonts w:ascii="Sylfaen" w:eastAsia="Sylfaen" w:hAnsi="Sylfaen" w:cs="Sylfaen"/>
          <w:sz w:val="20"/>
        </w:rPr>
        <w:t>Մխիթար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Սեբաստացի</w:t>
      </w:r>
      <w:r>
        <w:rPr>
          <w:rFonts w:ascii="Sylfaen" w:eastAsia="Sylfaen" w:hAnsi="Sylfaen" w:cs="Sylfaen"/>
          <w:sz w:val="20"/>
        </w:rPr>
        <w:t xml:space="preserve">» </w:t>
      </w:r>
      <w:r>
        <w:rPr>
          <w:rFonts w:ascii="Sylfaen" w:eastAsia="Sylfaen" w:hAnsi="Sylfaen" w:cs="Sylfaen"/>
          <w:sz w:val="20"/>
        </w:rPr>
        <w:t>կրթահամալիր</w:t>
      </w:r>
      <w:r>
        <w:rPr>
          <w:rFonts w:ascii="Sylfaen" w:eastAsia="Sylfaen" w:hAnsi="Sylfaen" w:cs="Sylfaen"/>
          <w:sz w:val="20"/>
        </w:rPr>
        <w:t xml:space="preserve">» </w:t>
      </w:r>
      <w:r>
        <w:rPr>
          <w:rFonts w:ascii="Sylfaen" w:eastAsia="Sylfaen" w:hAnsi="Sylfaen" w:cs="Sylfaen"/>
          <w:sz w:val="20"/>
        </w:rPr>
        <w:t>ՊՈԱԿ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գտնվում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Բաբաջանյան</w:t>
      </w:r>
      <w:r>
        <w:rPr>
          <w:rFonts w:ascii="Sylfaen" w:eastAsia="Sylfaen" w:hAnsi="Sylfaen" w:cs="Sylfaen"/>
          <w:sz w:val="20"/>
        </w:rPr>
        <w:t xml:space="preserve"> 25 </w:t>
      </w:r>
      <w:r>
        <w:rPr>
          <w:rFonts w:ascii="Sylfaen" w:eastAsia="Sylfaen" w:hAnsi="Sylfaen" w:cs="Sylfaen"/>
          <w:sz w:val="20"/>
        </w:rPr>
        <w:t>հասցեում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ստորև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 w:rsidR="00731274" w:rsidRPr="00731274">
        <w:rPr>
          <w:rFonts w:ascii="Sylfaen" w:eastAsia="Sylfaen" w:hAnsi="Sylfaen" w:cs="Sylfaen"/>
          <w:sz w:val="20"/>
        </w:rPr>
        <w:t>ԳԱԿ-ՇՀԱՊՁԲ-15/7-ՄՍԿՀ-17/06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ծածկագրով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</w:t>
      </w:r>
      <w:r>
        <w:rPr>
          <w:rFonts w:ascii="Sylfaen" w:eastAsia="Sylfaen" w:hAnsi="Sylfaen" w:cs="Sylfaen"/>
          <w:sz w:val="20"/>
        </w:rPr>
        <w:t>րարված</w:t>
      </w:r>
      <w:r>
        <w:rPr>
          <w:rFonts w:ascii="Sylfaen" w:eastAsia="Sylfaen" w:hAnsi="Sylfaen" w:cs="Sylfaen"/>
          <w:sz w:val="20"/>
        </w:rPr>
        <w:t xml:space="preserve"> </w:t>
      </w:r>
      <w:r w:rsidR="00731274">
        <w:rPr>
          <w:rFonts w:ascii="Sylfaen" w:eastAsia="Sylfaen" w:hAnsi="Sylfaen" w:cs="Sylfaen"/>
          <w:sz w:val="20"/>
          <w:lang w:val="hy-AM"/>
        </w:rPr>
        <w:t>Շինանյութի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ձեռք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բերման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պատճառը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ները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(</w:t>
      </w:r>
      <w:r>
        <w:rPr>
          <w:rFonts w:ascii="Sylfaen" w:eastAsia="Sylfaen" w:hAnsi="Sylfaen" w:cs="Sylfaen"/>
          <w:sz w:val="20"/>
        </w:rPr>
        <w:t>ունների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համառոտ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նկարագրությունը։</w:t>
      </w:r>
      <w:r>
        <w:rPr>
          <w:rFonts w:ascii="Sylfaen" w:eastAsia="Sylfaen" w:hAnsi="Sylfaen" w:cs="Sylfaen"/>
          <w:sz w:val="20"/>
        </w:rPr>
        <w:t xml:space="preserve"> </w:t>
      </w:r>
    </w:p>
    <w:tbl>
      <w:tblPr>
        <w:tblStyle w:val="TableGrid"/>
        <w:tblW w:w="1020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5960"/>
      </w:tblGrid>
      <w:tr w:rsidR="00437CFF">
        <w:trPr>
          <w:trHeight w:val="302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437CFF" w:rsidRDefault="00BE41B5">
            <w:pPr>
              <w:tabs>
                <w:tab w:val="center" w:pos="1935"/>
                <w:tab w:val="center" w:pos="3541"/>
              </w:tabs>
              <w:spacing w:after="0"/>
            </w:pPr>
            <w:r>
              <w:tab/>
            </w:r>
            <w:r>
              <w:rPr>
                <w:rFonts w:ascii="Sylfaen" w:eastAsia="Sylfaen" w:hAnsi="Sylfaen" w:cs="Sylfaen"/>
                <w:sz w:val="20"/>
              </w:rPr>
              <w:t>Փոփոխության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պատճառ</w:t>
            </w:r>
            <w:r>
              <w:rPr>
                <w:rFonts w:ascii="Sylfaen" w:eastAsia="Sylfaen" w:hAnsi="Sylfaen" w:cs="Sylfaen"/>
                <w:sz w:val="20"/>
              </w:rPr>
              <w:t xml:space="preserve"> 1</w:t>
            </w:r>
            <w:r>
              <w:rPr>
                <w:rFonts w:ascii="Sylfaen" w:eastAsia="Sylfaen" w:hAnsi="Sylfaen" w:cs="Sylfaen"/>
                <w:sz w:val="20"/>
              </w:rPr>
              <w:t>։</w:t>
            </w:r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sz w:val="20"/>
              </w:rPr>
              <w:tab/>
              <w:t xml:space="preserve"> 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</w:tcPr>
          <w:p w:rsidR="00437CFF" w:rsidRDefault="00BE41B5">
            <w:pPr>
              <w:spacing w:after="0"/>
            </w:pPr>
            <w:r>
              <w:rPr>
                <w:rFonts w:ascii="Sylfaen" w:eastAsia="Sylfaen" w:hAnsi="Sylfaen" w:cs="Sylfaen"/>
                <w:sz w:val="20"/>
              </w:rPr>
              <w:t>Տեխնիկական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բնութագրերը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թերի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էին։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437CFF">
        <w:trPr>
          <w:trHeight w:val="395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437CFF" w:rsidRDefault="00BE41B5">
            <w:pPr>
              <w:spacing w:after="0"/>
              <w:ind w:left="708"/>
            </w:pPr>
            <w:r>
              <w:rPr>
                <w:rFonts w:ascii="Sylfaen" w:eastAsia="Sylfaen" w:hAnsi="Sylfaen" w:cs="Sylfaen"/>
                <w:sz w:val="20"/>
              </w:rPr>
              <w:t>Փոփոխության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նկարագրություն։</w:t>
            </w:r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</w:tcPr>
          <w:p w:rsidR="00437CFF" w:rsidRDefault="00BE41B5">
            <w:pPr>
              <w:spacing w:after="0"/>
            </w:pPr>
            <w:r>
              <w:rPr>
                <w:rFonts w:ascii="Sylfaen" w:eastAsia="Sylfaen" w:hAnsi="Sylfaen" w:cs="Sylfaen"/>
                <w:sz w:val="20"/>
              </w:rPr>
              <w:t>Տեխնիկական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բնութագրերը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լրացվել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են</w:t>
            </w:r>
            <w:r>
              <w:rPr>
                <w:rFonts w:ascii="Sylfaen" w:eastAsia="Sylfaen" w:hAnsi="Sylfaen" w:cs="Sylfaen"/>
                <w:sz w:val="20"/>
              </w:rPr>
              <w:t xml:space="preserve">: </w:t>
            </w:r>
          </w:p>
        </w:tc>
      </w:tr>
      <w:tr w:rsidR="00437CFF" w:rsidTr="00BE41B5">
        <w:trPr>
          <w:trHeight w:val="102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437CFF" w:rsidRDefault="00BE41B5">
            <w:pPr>
              <w:spacing w:after="0"/>
              <w:ind w:firstLine="708"/>
            </w:pPr>
            <w:r>
              <w:rPr>
                <w:rFonts w:ascii="Sylfaen" w:eastAsia="Sylfaen" w:hAnsi="Sylfaen" w:cs="Sylfaen"/>
                <w:sz w:val="20"/>
              </w:rPr>
              <w:t>Փոփոխության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հիմնավորում։</w:t>
            </w:r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</w:tcPr>
          <w:p w:rsidR="00437CFF" w:rsidRDefault="00BE41B5">
            <w:pPr>
              <w:spacing w:after="0"/>
              <w:jc w:val="both"/>
            </w:pPr>
            <w:r>
              <w:rPr>
                <w:rFonts w:ascii="Sylfaen" w:eastAsia="Sylfaen" w:hAnsi="Sylfaen" w:cs="Sylfaen"/>
                <w:sz w:val="20"/>
              </w:rPr>
              <w:t>Նոր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տեխնիկական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բնութագրերը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ավելի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հստակ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սահմանում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437CFF">
        <w:trPr>
          <w:trHeight w:val="395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437CFF" w:rsidRDefault="00BE41B5">
            <w:pPr>
              <w:tabs>
                <w:tab w:val="center" w:pos="1935"/>
                <w:tab w:val="center" w:pos="3541"/>
              </w:tabs>
              <w:spacing w:after="0"/>
            </w:pPr>
            <w:r>
              <w:tab/>
            </w:r>
            <w:r>
              <w:rPr>
                <w:rFonts w:ascii="Sylfaen" w:eastAsia="Sylfaen" w:hAnsi="Sylfaen" w:cs="Sylfaen"/>
                <w:sz w:val="20"/>
              </w:rPr>
              <w:t>Փոփոխության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պատճառ</w:t>
            </w:r>
            <w:r>
              <w:rPr>
                <w:rFonts w:ascii="Sylfaen" w:eastAsia="Sylfaen" w:hAnsi="Sylfaen" w:cs="Sylfaen"/>
                <w:sz w:val="20"/>
              </w:rPr>
              <w:t xml:space="preserve"> 2</w:t>
            </w:r>
            <w:r>
              <w:rPr>
                <w:rFonts w:ascii="Sylfaen" w:eastAsia="Sylfaen" w:hAnsi="Sylfaen" w:cs="Sylfaen"/>
                <w:sz w:val="20"/>
              </w:rPr>
              <w:t>։</w:t>
            </w:r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sz w:val="20"/>
              </w:rPr>
              <w:tab/>
              <w:t xml:space="preserve"> 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</w:tcPr>
          <w:p w:rsidR="00437CFF" w:rsidRDefault="005363DE">
            <w:pPr>
              <w:spacing w:after="0"/>
            </w:pPr>
            <w:r>
              <w:rPr>
                <w:rFonts w:ascii="Sylfaen" w:eastAsia="Sylfaen" w:hAnsi="Sylfaen" w:cs="Sylfaen"/>
                <w:sz w:val="20"/>
                <w:lang w:val="hy-AM"/>
              </w:rPr>
              <w:t>Նախկին պայմանների մեջ հնարավոր էր տարբերակ, երբ եվրոպատուհանի անշարժ և շարժական մասերը տարբեր մասնակիցներ շահեին</w:t>
            </w:r>
            <w:r w:rsidR="00BE41B5">
              <w:rPr>
                <w:rFonts w:ascii="Sylfaen" w:eastAsia="Sylfaen" w:hAnsi="Sylfaen" w:cs="Sylfaen"/>
                <w:sz w:val="20"/>
              </w:rPr>
              <w:t>։</w:t>
            </w:r>
            <w:r w:rsidR="00BE41B5"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437CFF">
        <w:trPr>
          <w:trHeight w:val="39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437CFF" w:rsidRDefault="00BE41B5">
            <w:pPr>
              <w:spacing w:after="0"/>
              <w:ind w:left="708"/>
            </w:pPr>
            <w:r>
              <w:rPr>
                <w:rFonts w:ascii="Sylfaen" w:eastAsia="Sylfaen" w:hAnsi="Sylfaen" w:cs="Sylfaen"/>
                <w:sz w:val="20"/>
              </w:rPr>
              <w:t>Փոփոխության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նկարագրություն։</w:t>
            </w:r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</w:tcPr>
          <w:p w:rsidR="00437CFF" w:rsidRDefault="005363DE">
            <w:pPr>
              <w:spacing w:after="0"/>
            </w:pPr>
            <w:r>
              <w:rPr>
                <w:rFonts w:ascii="Sylfaen" w:eastAsia="Sylfaen" w:hAnsi="Sylfaen" w:cs="Sylfaen"/>
                <w:sz w:val="20"/>
                <w:lang w:val="hy-AM"/>
              </w:rPr>
              <w:t xml:space="preserve">Գնահատման կարգի մեջ ավելացել է կետ 10 և 11 չափաբաժինների վերաբերյալ, ըստ որի </w:t>
            </w:r>
            <w:r w:rsidRPr="005363DE">
              <w:rPr>
                <w:rFonts w:ascii="Sylfaen" w:eastAsia="Sylfaen" w:hAnsi="Sylfaen" w:cs="Sylfaen"/>
                <w:sz w:val="20"/>
                <w:lang w:val="hy-AM"/>
              </w:rPr>
              <w:t>10 և 11 չափաբաժինների համար հաղթողը որոշվելու է երկուսի առաջարկվող գների գումարի համեմատությամբ</w:t>
            </w:r>
            <w:r>
              <w:rPr>
                <w:rFonts w:ascii="Sylfaen" w:eastAsia="Sylfaen" w:hAnsi="Sylfaen" w:cs="Sylfaen"/>
                <w:sz w:val="20"/>
                <w:lang w:val="hy-AM"/>
              </w:rPr>
              <w:t xml:space="preserve"> </w:t>
            </w:r>
            <w:r w:rsidR="00BE41B5">
              <w:rPr>
                <w:rFonts w:ascii="Sylfaen" w:eastAsia="Sylfaen" w:hAnsi="Sylfaen" w:cs="Sylfaen"/>
                <w:sz w:val="20"/>
              </w:rPr>
              <w:t xml:space="preserve">: </w:t>
            </w:r>
          </w:p>
        </w:tc>
      </w:tr>
      <w:tr w:rsidR="00437CFF" w:rsidTr="00BE41B5">
        <w:trPr>
          <w:trHeight w:val="1323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437CFF" w:rsidRDefault="00BE41B5">
            <w:pPr>
              <w:spacing w:after="0"/>
              <w:ind w:right="151"/>
              <w:jc w:val="center"/>
            </w:pPr>
            <w:r>
              <w:rPr>
                <w:rFonts w:ascii="Sylfaen" w:eastAsia="Sylfaen" w:hAnsi="Sylfaen" w:cs="Sylfaen"/>
                <w:sz w:val="20"/>
              </w:rPr>
              <w:t>Փոփոխության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հիմնավորում։</w:t>
            </w:r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</w:tcPr>
          <w:p w:rsidR="00437CFF" w:rsidRDefault="00BE41B5">
            <w:pPr>
              <w:tabs>
                <w:tab w:val="center" w:pos="1260"/>
                <w:tab w:val="center" w:pos="2236"/>
                <w:tab w:val="center" w:pos="3162"/>
                <w:tab w:val="center" w:pos="3923"/>
                <w:tab w:val="center" w:pos="4739"/>
                <w:tab w:val="right" w:pos="5960"/>
              </w:tabs>
              <w:spacing w:after="0"/>
            </w:pPr>
            <w:r>
              <w:rPr>
                <w:rFonts w:ascii="Sylfaen" w:eastAsia="Sylfaen" w:hAnsi="Sylfaen" w:cs="Sylfaen"/>
                <w:sz w:val="20"/>
                <w:lang w:val="hy-AM"/>
              </w:rPr>
              <w:t>Կետը պարտադիր էր` եվրոպատուհանների արտադրության տեխնոլոգիան հաշվի առնելով։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BE41B5">
        <w:trPr>
          <w:trHeight w:val="302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BE41B5" w:rsidRDefault="00BE41B5" w:rsidP="00BE41B5">
            <w:pPr>
              <w:tabs>
                <w:tab w:val="center" w:pos="1935"/>
                <w:tab w:val="center" w:pos="3541"/>
              </w:tabs>
              <w:spacing w:after="0"/>
            </w:pPr>
            <w:r>
              <w:tab/>
            </w:r>
            <w:r>
              <w:rPr>
                <w:rFonts w:ascii="Sylfaen" w:eastAsia="Sylfaen" w:hAnsi="Sylfaen" w:cs="Sylfaen"/>
                <w:sz w:val="20"/>
              </w:rPr>
              <w:t xml:space="preserve">Փոփոխության պատճառ </w:t>
            </w:r>
            <w:r>
              <w:rPr>
                <w:rFonts w:ascii="Sylfaen" w:eastAsia="Sylfaen" w:hAnsi="Sylfaen" w:cs="Sylfaen"/>
                <w:sz w:val="20"/>
                <w:lang w:val="hy-AM"/>
              </w:rPr>
              <w:t>3</w:t>
            </w:r>
            <w:r>
              <w:rPr>
                <w:rFonts w:ascii="Sylfaen" w:eastAsia="Sylfaen" w:hAnsi="Sylfaen" w:cs="Sylfaen"/>
                <w:sz w:val="20"/>
              </w:rPr>
              <w:t xml:space="preserve">։  </w:t>
            </w:r>
            <w:r>
              <w:rPr>
                <w:rFonts w:ascii="Sylfaen" w:eastAsia="Sylfaen" w:hAnsi="Sylfaen" w:cs="Sylfaen"/>
                <w:sz w:val="20"/>
              </w:rPr>
              <w:tab/>
              <w:t xml:space="preserve"> 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</w:tcPr>
          <w:p w:rsidR="00BE41B5" w:rsidRPr="00BE41B5" w:rsidRDefault="00BE41B5" w:rsidP="00BE41B5">
            <w:pPr>
              <w:spacing w:after="0"/>
              <w:rPr>
                <w:lang w:val="hy-AM"/>
              </w:rPr>
            </w:pPr>
            <w:r>
              <w:rPr>
                <w:rFonts w:ascii="Sylfaen" w:eastAsia="Sylfaen" w:hAnsi="Sylfaen" w:cs="Sylfaen"/>
                <w:sz w:val="20"/>
                <w:lang w:val="hy-AM"/>
              </w:rPr>
              <w:t>Հրավերի մեջ մնացել էր Եվրասիական տնտեսական միության երկրների արտադրության ապրանքներին տրվող առավելությունը։</w:t>
            </w:r>
          </w:p>
        </w:tc>
      </w:tr>
      <w:tr w:rsidR="00BE41B5">
        <w:trPr>
          <w:trHeight w:val="302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BE41B5" w:rsidRDefault="00BE41B5" w:rsidP="00BE41B5">
            <w:pPr>
              <w:spacing w:after="0"/>
              <w:ind w:left="708"/>
            </w:pPr>
            <w:r>
              <w:rPr>
                <w:rFonts w:ascii="Sylfaen" w:eastAsia="Sylfaen" w:hAnsi="Sylfaen" w:cs="Sylfaen"/>
                <w:sz w:val="20"/>
              </w:rPr>
              <w:t xml:space="preserve">Փոփոխության նկարագրություն։  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</w:tcPr>
          <w:p w:rsidR="00BE41B5" w:rsidRDefault="00BE41B5" w:rsidP="00BE41B5">
            <w:pPr>
              <w:spacing w:after="0"/>
            </w:pPr>
            <w:r>
              <w:rPr>
                <w:rFonts w:ascii="Sylfaen" w:eastAsia="Sylfaen" w:hAnsi="Sylfaen" w:cs="Sylfaen"/>
                <w:sz w:val="20"/>
                <w:lang w:val="hy-AM"/>
              </w:rPr>
              <w:t xml:space="preserve">Հրավերի միջից հանվել է Հավելված 4.2 և հրավերը շարադրվել է այնպես, որ </w:t>
            </w:r>
            <w:r>
              <w:rPr>
                <w:rFonts w:ascii="Sylfaen" w:eastAsia="Sylfaen" w:hAnsi="Sylfaen" w:cs="Sylfaen"/>
                <w:sz w:val="20"/>
                <w:lang w:val="hy-AM"/>
              </w:rPr>
              <w:t>Եվրասիական տնտեսական միության երկրների արտադրության ապրանքներին</w:t>
            </w:r>
            <w:r>
              <w:rPr>
                <w:rFonts w:ascii="Sylfaen" w:eastAsia="Sylfaen" w:hAnsi="Sylfaen" w:cs="Sylfaen"/>
                <w:sz w:val="20"/>
                <w:lang w:val="hy-AM"/>
              </w:rPr>
              <w:t xml:space="preserve"> առավելություն չի տրվում։</w:t>
            </w:r>
          </w:p>
        </w:tc>
      </w:tr>
      <w:tr w:rsidR="00BE41B5">
        <w:trPr>
          <w:trHeight w:val="302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BE41B5" w:rsidRDefault="00BE41B5" w:rsidP="00BE41B5">
            <w:pPr>
              <w:spacing w:after="0"/>
              <w:ind w:firstLine="708"/>
            </w:pPr>
            <w:r>
              <w:rPr>
                <w:rFonts w:ascii="Sylfaen" w:eastAsia="Sylfaen" w:hAnsi="Sylfaen" w:cs="Sylfaen"/>
                <w:sz w:val="20"/>
              </w:rPr>
              <w:t xml:space="preserve">Փոփոխության հիմնավորում։  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</w:tcPr>
          <w:p w:rsidR="00BE41B5" w:rsidRDefault="00BE41B5" w:rsidP="00BE41B5">
            <w:pPr>
              <w:spacing w:after="0"/>
              <w:jc w:val="both"/>
            </w:pPr>
            <w:r>
              <w:rPr>
                <w:rFonts w:ascii="Sylfaen" w:eastAsia="Sylfaen" w:hAnsi="Sylfaen" w:cs="Sylfaen"/>
                <w:sz w:val="20"/>
                <w:lang w:val="hy-AM"/>
              </w:rPr>
              <w:t>Գնումների կարգի միջից դուրս է եկել Եվրասիական տնտեսական միության երկրների արտադրության ապրանքներին տրվող առավելությունը։</w:t>
            </w:r>
          </w:p>
        </w:tc>
      </w:tr>
    </w:tbl>
    <w:p w:rsidR="00437CFF" w:rsidRDefault="00437CFF">
      <w:pPr>
        <w:spacing w:after="108"/>
        <w:ind w:left="708"/>
      </w:pPr>
    </w:p>
    <w:p w:rsidR="00437CFF" w:rsidRDefault="00BE41B5">
      <w:pPr>
        <w:spacing w:after="0" w:line="360" w:lineRule="auto"/>
        <w:ind w:left="-15" w:right="46" w:firstLine="708"/>
        <w:jc w:val="both"/>
      </w:pPr>
      <w:r>
        <w:rPr>
          <w:rFonts w:ascii="Sylfaen" w:eastAsia="Sylfaen" w:hAnsi="Sylfaen" w:cs="Sylfaen"/>
          <w:sz w:val="20"/>
        </w:rPr>
        <w:lastRenderedPageBreak/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համակարգող՝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Ցոլակ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Հակոբյանին։</w:t>
      </w:r>
      <w:r>
        <w:rPr>
          <w:rFonts w:ascii="Sylfaen" w:eastAsia="Sylfaen" w:hAnsi="Sylfaen" w:cs="Sylfaen"/>
          <w:sz w:val="20"/>
        </w:rPr>
        <w:t xml:space="preserve"> </w:t>
      </w:r>
    </w:p>
    <w:p w:rsidR="00437CFF" w:rsidRDefault="00BE41B5">
      <w:pPr>
        <w:spacing w:after="0"/>
        <w:ind w:left="683" w:hanging="10"/>
      </w:pPr>
      <w:r>
        <w:rPr>
          <w:rFonts w:ascii="Sylfaen" w:eastAsia="Sylfaen" w:hAnsi="Sylfaen" w:cs="Sylfaen"/>
          <w:sz w:val="21"/>
        </w:rPr>
        <w:t>Հեռախոս</w:t>
      </w:r>
      <w:r>
        <w:rPr>
          <w:rFonts w:ascii="Sylfaen" w:eastAsia="Sylfaen" w:hAnsi="Sylfaen" w:cs="Sylfaen"/>
          <w:sz w:val="21"/>
        </w:rPr>
        <w:t>` 093 36 06 30</w:t>
      </w:r>
      <w:r>
        <w:rPr>
          <w:rFonts w:ascii="Sylfaen" w:eastAsia="Sylfaen" w:hAnsi="Sylfaen" w:cs="Sylfaen"/>
          <w:sz w:val="21"/>
        </w:rPr>
        <w:t>։</w:t>
      </w:r>
      <w:r>
        <w:rPr>
          <w:rFonts w:ascii="Sylfaen" w:eastAsia="Sylfaen" w:hAnsi="Sylfaen" w:cs="Sylfaen"/>
          <w:sz w:val="21"/>
        </w:rPr>
        <w:t xml:space="preserve"> </w:t>
      </w:r>
    </w:p>
    <w:p w:rsidR="00437CFF" w:rsidRDefault="00BE41B5">
      <w:pPr>
        <w:spacing w:after="0"/>
        <w:ind w:left="683" w:hanging="10"/>
        <w:rPr>
          <w:rFonts w:ascii="Sylfaen" w:eastAsia="Sylfaen" w:hAnsi="Sylfaen" w:cs="Sylfaen"/>
          <w:sz w:val="21"/>
        </w:rPr>
      </w:pPr>
      <w:r>
        <w:rPr>
          <w:rFonts w:ascii="Sylfaen" w:eastAsia="Sylfaen" w:hAnsi="Sylfaen" w:cs="Sylfaen"/>
          <w:sz w:val="21"/>
        </w:rPr>
        <w:t>Էլ</w:t>
      </w:r>
      <w:r>
        <w:rPr>
          <w:rFonts w:ascii="Sylfaen" w:eastAsia="Sylfaen" w:hAnsi="Sylfaen" w:cs="Sylfaen"/>
          <w:sz w:val="21"/>
        </w:rPr>
        <w:t xml:space="preserve">. </w:t>
      </w:r>
      <w:r>
        <w:rPr>
          <w:rFonts w:ascii="Sylfaen" w:eastAsia="Sylfaen" w:hAnsi="Sylfaen" w:cs="Sylfaen"/>
          <w:sz w:val="21"/>
        </w:rPr>
        <w:t>փոստ</w:t>
      </w:r>
      <w:r>
        <w:rPr>
          <w:rFonts w:ascii="Sylfaen" w:eastAsia="Sylfaen" w:hAnsi="Sylfaen" w:cs="Sylfaen"/>
          <w:sz w:val="21"/>
        </w:rPr>
        <w:t>`gnumner@mskh.am</w:t>
      </w:r>
      <w:r>
        <w:rPr>
          <w:rFonts w:ascii="Sylfaen" w:eastAsia="Sylfaen" w:hAnsi="Sylfaen" w:cs="Sylfaen"/>
          <w:sz w:val="21"/>
        </w:rPr>
        <w:t>։</w:t>
      </w:r>
      <w:r>
        <w:rPr>
          <w:rFonts w:ascii="Sylfaen" w:eastAsia="Sylfaen" w:hAnsi="Sylfaen" w:cs="Sylfaen"/>
          <w:sz w:val="21"/>
        </w:rPr>
        <w:t xml:space="preserve"> </w:t>
      </w:r>
    </w:p>
    <w:p w:rsidR="00BE41B5" w:rsidRDefault="00BE41B5">
      <w:pPr>
        <w:spacing w:after="0"/>
        <w:ind w:left="683" w:hanging="10"/>
        <w:rPr>
          <w:rFonts w:ascii="Sylfaen" w:eastAsia="Sylfaen" w:hAnsi="Sylfaen" w:cs="Sylfaen"/>
          <w:sz w:val="21"/>
        </w:rPr>
      </w:pPr>
    </w:p>
    <w:p w:rsidR="00BE41B5" w:rsidRDefault="00BE41B5">
      <w:pPr>
        <w:spacing w:after="0"/>
        <w:ind w:left="683" w:hanging="10"/>
      </w:pPr>
      <w:r>
        <w:rPr>
          <w:rFonts w:ascii="Sylfaen" w:eastAsia="Sylfaen" w:hAnsi="Sylfaen" w:cs="Sylfaen"/>
          <w:sz w:val="20"/>
        </w:rPr>
        <w:t>Պատվիրատու</w:t>
      </w:r>
      <w:bookmarkStart w:id="0" w:name="_GoBack"/>
      <w:bookmarkEnd w:id="0"/>
      <w:r>
        <w:rPr>
          <w:rFonts w:ascii="Sylfaen" w:eastAsia="Sylfaen" w:hAnsi="Sylfaen" w:cs="Sylfaen"/>
          <w:sz w:val="20"/>
        </w:rPr>
        <w:t>` ՀՀ ԿԳՆ «Երևանի «Մխիթար Սեբաստացի» կրթահամալիր» ՊՈԱԿ</w:t>
      </w:r>
    </w:p>
    <w:p w:rsidR="00437CFF" w:rsidRDefault="00437CFF">
      <w:pPr>
        <w:spacing w:after="0"/>
        <w:ind w:left="-421"/>
      </w:pPr>
    </w:p>
    <w:sectPr w:rsidR="00437CFF">
      <w:pgSz w:w="11906" w:h="16838"/>
      <w:pgMar w:top="936" w:right="789" w:bottom="314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FF"/>
    <w:rsid w:val="00437CFF"/>
    <w:rsid w:val="005363DE"/>
    <w:rsid w:val="00731274"/>
    <w:rsid w:val="00BE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BAF1"/>
  <w15:docId w15:val="{E3F01355-8BDE-45A2-96A3-628638D5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37"/>
      <w:ind w:right="56"/>
      <w:jc w:val="center"/>
      <w:outlineLvl w:val="0"/>
    </w:pPr>
    <w:rPr>
      <w:rFonts w:ascii="Sylfaen" w:eastAsia="Sylfaen" w:hAnsi="Sylfaen" w:cs="Sylfae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ylfaen" w:eastAsia="Sylfaen" w:hAnsi="Sylfaen" w:cs="Sylfae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Stepan Hakobyan</cp:lastModifiedBy>
  <cp:revision>2</cp:revision>
  <dcterms:created xsi:type="dcterms:W3CDTF">2017-04-24T12:04:00Z</dcterms:created>
  <dcterms:modified xsi:type="dcterms:W3CDTF">2017-04-24T12:04:00Z</dcterms:modified>
</cp:coreProperties>
</file>