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BD4F4E">
        <w:rPr>
          <w:rFonts w:ascii="Sylfaen" w:hAnsi="Sylfaen"/>
          <w:lang w:val="af-ZA"/>
        </w:rPr>
        <w:t>054/GArm/17_2.1_040/21.04.17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D4F4E">
        <w:rPr>
          <w:rFonts w:ascii="Sylfaen" w:hAnsi="Sylfaen"/>
          <w:bCs/>
          <w:sz w:val="24"/>
          <w:szCs w:val="24"/>
          <w:lang w:val="en-US"/>
        </w:rPr>
        <w:t>21</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BD4F4E">
        <w:rPr>
          <w:rFonts w:ascii="Sylfaen" w:hAnsi="Sylfaen"/>
          <w:b/>
          <w:lang w:val="hy-AM"/>
        </w:rPr>
        <w:t>Լոռու  մարզի  Մեծավան  գյուղի  մ/ճ  գազատարի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  </w:t>
      </w:r>
      <w:r w:rsidR="00A77010" w:rsidRPr="004E5A82">
        <w:rPr>
          <w:rFonts w:ascii="Sylfaen" w:hAnsi="Sylfaen" w:cs="Sylfaen"/>
          <w:sz w:val="20"/>
        </w:rPr>
        <w:t>ՓԲԸ</w:t>
      </w:r>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BD4F4E">
        <w:rPr>
          <w:rFonts w:ascii="Sylfaen" w:hAnsi="Sylfaen" w:cs="Sylfaen"/>
          <w:sz w:val="20"/>
        </w:rPr>
        <w:t>Լոռու  մարզի  Մեծավան  գյուղի  մ/ճ  գազատարի  վերանորոգում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BD4F4E">
        <w:rPr>
          <w:rFonts w:ascii="Sylfaen" w:hAnsi="Sylfaen" w:cs="Sylfaen"/>
          <w:sz w:val="18"/>
          <w:szCs w:val="18"/>
        </w:rPr>
        <w:t>Լոռու  մարզի  Մեծավան  գյուղի  մ/ճ  գազատարի  վերանորոգում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BD4F4E">
        <w:rPr>
          <w:rFonts w:ascii="Sylfaen" w:hAnsi="Sylfaen" w:cs="Sylfaen"/>
          <w:sz w:val="18"/>
          <w:szCs w:val="18"/>
        </w:rPr>
        <w:t>Լոռու  մարզի  Մեծավան  գյուղի  մ/ճ  գազատարի  վերանորոգում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BD4F4E">
        <w:rPr>
          <w:rFonts w:ascii="Sylfaen" w:hAnsi="Sylfaen"/>
          <w:sz w:val="18"/>
          <w:szCs w:val="18"/>
        </w:rPr>
        <w:t>Լոռու  մարզի  Մեծավան  գյուղի  մ/ճ  գազատարի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BD4F4E">
              <w:rPr>
                <w:rFonts w:ascii="Sylfaen" w:hAnsi="Sylfaen"/>
                <w:b/>
                <w:sz w:val="18"/>
                <w:szCs w:val="18"/>
              </w:rPr>
              <w:t>Լոռու  մարզի  Մեծավան  գյուղի  մ/ճ  գազատարի  վերանորոգում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D4F4E">
        <w:rPr>
          <w:rFonts w:ascii="Sylfaen" w:hAnsi="Sylfaen" w:cs="Arial Armenian"/>
          <w:b/>
          <w:sz w:val="18"/>
          <w:szCs w:val="18"/>
          <w:lang w:val="en-US" w:eastAsia="ru-RU"/>
        </w:rPr>
        <w:t>մայ</w:t>
      </w:r>
      <w:r w:rsidR="001859FF">
        <w:rPr>
          <w:rFonts w:ascii="Sylfaen" w:hAnsi="Sylfaen" w:cs="Arial Armenian"/>
          <w:b/>
          <w:sz w:val="18"/>
          <w:szCs w:val="18"/>
          <w:lang w:val="en-US" w:eastAsia="ru-RU"/>
        </w:rPr>
        <w:t>ի</w:t>
      </w:r>
      <w:r w:rsidR="00BD4F4E">
        <w:rPr>
          <w:rFonts w:ascii="Sylfaen" w:hAnsi="Sylfaen" w:cs="Arial Armenian"/>
          <w:b/>
          <w:sz w:val="18"/>
          <w:szCs w:val="18"/>
          <w:lang w:val="en-US" w:eastAsia="ru-RU"/>
        </w:rPr>
        <w:t>սի</w:t>
      </w:r>
      <w:r w:rsidR="00BE22EB" w:rsidRPr="00BE22EB">
        <w:rPr>
          <w:rFonts w:ascii="Sylfaen" w:hAnsi="Sylfaen" w:cs="Arial Armenian"/>
          <w:b/>
          <w:sz w:val="18"/>
          <w:szCs w:val="18"/>
          <w:lang w:val="hy-AM" w:eastAsia="ru-RU"/>
        </w:rPr>
        <w:t xml:space="preserve"> </w:t>
      </w:r>
      <w:r w:rsidR="00BD4F4E">
        <w:rPr>
          <w:rFonts w:ascii="Sylfaen" w:hAnsi="Sylfaen" w:cs="Arial Armenian"/>
          <w:b/>
          <w:sz w:val="18"/>
          <w:szCs w:val="18"/>
          <w:lang w:val="en-US" w:eastAsia="ru-RU"/>
        </w:rPr>
        <w:t>05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Pr>
          <w:rFonts w:ascii="Sylfaen" w:hAnsi="Sylfaen" w:cs="Arial Armenian"/>
          <w:sz w:val="18"/>
          <w:szCs w:val="18"/>
          <w:lang w:val="en-US"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lastRenderedPageBreak/>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r w:rsidRPr="006C35A3">
        <w:rPr>
          <w:rFonts w:ascii="Sylfaen" w:hAnsi="Sylfaen" w:cs="Sylfaen"/>
          <w:sz w:val="18"/>
          <w:szCs w:val="18"/>
          <w:lang w:val="ru-RU"/>
        </w:rPr>
        <w:t>հայտի</w:t>
      </w:r>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C3565">
        <w:rPr>
          <w:rFonts w:ascii="Sylfaen" w:hAnsi="Sylfaen" w:cs="Sylfaen"/>
          <w:sz w:val="18"/>
          <w:szCs w:val="18"/>
          <w:lang w:val="hy-AM" w:eastAsia="ru-RU"/>
        </w:rPr>
        <w:t xml:space="preserve">միջին </w:t>
      </w:r>
      <w:r w:rsidR="00DC3565" w:rsidRPr="005171BA">
        <w:rPr>
          <w:rFonts w:ascii="Sylfaen" w:hAnsi="Sylfaen" w:cs="Sylfaen"/>
          <w:sz w:val="18"/>
          <w:szCs w:val="18"/>
          <w:lang w:val="hy-AM" w:eastAsia="ru-RU"/>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BD4F4E" w:rsidP="00BD3399">
            <w:pPr>
              <w:rPr>
                <w:rFonts w:ascii="Sylfaen" w:hAnsi="Sylfaen" w:cs="Sylfaen"/>
                <w:sz w:val="18"/>
                <w:szCs w:val="18"/>
              </w:rPr>
            </w:pPr>
            <w:r>
              <w:rPr>
                <w:rFonts w:ascii="Sylfaen" w:hAnsi="Sylfaen" w:cs="Sylfaen"/>
                <w:sz w:val="18"/>
                <w:szCs w:val="18"/>
              </w:rPr>
              <w:t>Էքսկավատոր Բելառուս</w:t>
            </w:r>
          </w:p>
        </w:tc>
        <w:tc>
          <w:tcPr>
            <w:tcW w:w="2358" w:type="dxa"/>
            <w:vAlign w:val="center"/>
          </w:tcPr>
          <w:p w:rsidR="00F16C33" w:rsidRDefault="00BD4F4E" w:rsidP="00C00C3C">
            <w:pPr>
              <w:jc w:val="center"/>
              <w:rPr>
                <w:rFonts w:ascii="Sylfaen" w:hAnsi="Sylfaen" w:cs="Sylfaen"/>
                <w:sz w:val="18"/>
                <w:szCs w:val="18"/>
              </w:rPr>
            </w:pPr>
            <w:r>
              <w:rPr>
                <w:rFonts w:ascii="Sylfaen" w:hAnsi="Sylfaen" w:cs="Sylfaen"/>
                <w:sz w:val="18"/>
                <w:szCs w:val="18"/>
              </w:rPr>
              <w:t>0.25մ</w:t>
            </w:r>
            <w:r w:rsidRPr="00BD4F4E">
              <w:rPr>
                <w:rFonts w:ascii="Sylfaen" w:hAnsi="Sylfaen" w:cs="Sylfaen"/>
                <w:sz w:val="18"/>
                <w:szCs w:val="18"/>
                <w:vertAlign w:val="superscript"/>
              </w:rPr>
              <w:t>3</w:t>
            </w:r>
          </w:p>
        </w:tc>
        <w:tc>
          <w:tcPr>
            <w:tcW w:w="1395" w:type="dxa"/>
            <w:shd w:val="clear" w:color="auto" w:fill="auto"/>
          </w:tcPr>
          <w:p w:rsidR="00F16C33" w:rsidRDefault="00DC3565"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D4F4E" w:rsidP="004D3B9B">
            <w:pPr>
              <w:jc w:val="center"/>
              <w:rPr>
                <w:rFonts w:ascii="Sylfaen" w:hAnsi="Sylfaen" w:cs="Sylfaen"/>
                <w:sz w:val="18"/>
                <w:szCs w:val="18"/>
              </w:rPr>
            </w:pPr>
            <w:r>
              <w:rPr>
                <w:rFonts w:ascii="Sylfaen" w:hAnsi="Sylfaen" w:cs="Sylfaen"/>
                <w:sz w:val="18"/>
                <w:szCs w:val="18"/>
              </w:rPr>
              <w:t>10</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BD4F4E"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4E5A82"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BD4F4E" w:rsidP="00A50C11">
            <w:pPr>
              <w:jc w:val="center"/>
              <w:rPr>
                <w:rFonts w:ascii="Sylfaen" w:hAnsi="Sylfaen" w:cs="Sylfaen"/>
                <w:sz w:val="18"/>
                <w:szCs w:val="18"/>
              </w:rPr>
            </w:pPr>
            <w:r>
              <w:rPr>
                <w:rFonts w:ascii="Sylfaen" w:hAnsi="Sylfaen" w:cs="Sylfaen"/>
                <w:sz w:val="18"/>
                <w:szCs w:val="18"/>
              </w:rPr>
              <w:t>4</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DC356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DC3565"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C3565">
        <w:rPr>
          <w:rFonts w:ascii="Sylfaen" w:hAnsi="Sylfaen" w:cs="Sylfaen"/>
          <w:sz w:val="18"/>
          <w:szCs w:val="18"/>
          <w:lang w:val="hy-AM" w:eastAsia="ru-RU"/>
        </w:rPr>
        <w:t xml:space="preserve">միջին </w:t>
      </w:r>
      <w:r w:rsidR="00DC3565" w:rsidRPr="005171BA">
        <w:rPr>
          <w:rFonts w:ascii="Sylfaen" w:hAnsi="Sylfaen" w:cs="Sylfaen"/>
          <w:sz w:val="18"/>
          <w:szCs w:val="18"/>
          <w:lang w:val="hy-AM" w:eastAsia="ru-RU"/>
        </w:rPr>
        <w:t>ճնշման գազատարերի վերականգ</w:t>
      </w:r>
      <w:r w:rsidR="00DC3565">
        <w:rPr>
          <w:rFonts w:ascii="Sylfaen" w:hAnsi="Sylfaen" w:cs="Sylfaen"/>
          <w:sz w:val="18"/>
          <w:szCs w:val="18"/>
          <w:lang w:val="hy-AM" w:eastAsia="ru-RU"/>
        </w:rPr>
        <w:t>ման և վերատեղադրման աշխատանքներ</w:t>
      </w:r>
      <w:r w:rsidR="00DC3565">
        <w:rPr>
          <w:rFonts w:ascii="Sylfaen" w:hAnsi="Sylfaen" w:cs="Sylfaen"/>
          <w:sz w:val="18"/>
          <w:szCs w:val="18"/>
          <w:lang w:eastAsia="ru-RU"/>
        </w:rPr>
        <w:t xml:space="preserve">ի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33BF1" w:rsidRPr="00433BF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30B6C" w:rsidRPr="00541968" w:rsidRDefault="00030B6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lastRenderedPageBreak/>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030B6C" w:rsidRDefault="00030B6C"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BD4F4E">
        <w:rPr>
          <w:rFonts w:ascii="Sylfaen" w:hAnsi="Sylfaen"/>
          <w:b/>
          <w:sz w:val="16"/>
          <w:szCs w:val="16"/>
          <w:lang w:val="af-ZA"/>
        </w:rPr>
        <w:t>054/GArm/17_2.1_040/21.04.17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33BF1" w:rsidP="004D3B9B">
            <w:pPr>
              <w:tabs>
                <w:tab w:val="left" w:pos="1248"/>
              </w:tabs>
              <w:spacing w:line="360" w:lineRule="auto"/>
              <w:jc w:val="both"/>
              <w:rPr>
                <w:rFonts w:ascii="Sylfaen" w:hAnsi="Sylfaen" w:cs="GHEA Grapalat"/>
                <w:sz w:val="18"/>
                <w:szCs w:val="18"/>
                <w:lang w:eastAsia="ru-RU"/>
              </w:rPr>
            </w:pPr>
            <w:r w:rsidRPr="00433BF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30B6C" w:rsidRDefault="00030B6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C3565" w:rsidRDefault="00BD4F4E" w:rsidP="00C341C6">
            <w:pPr>
              <w:jc w:val="center"/>
              <w:rPr>
                <w:rFonts w:ascii="Sylfaen" w:hAnsi="Sylfaen"/>
                <w:b/>
                <w:color w:val="FF0000"/>
                <w:sz w:val="20"/>
                <w:szCs w:val="20"/>
                <w:lang w:val="es-ES"/>
              </w:rPr>
            </w:pPr>
            <w:r>
              <w:rPr>
                <w:rFonts w:ascii="Sylfaen" w:hAnsi="Sylfaen"/>
                <w:b/>
                <w:sz w:val="20"/>
                <w:szCs w:val="20"/>
                <w:lang w:val="hy-AM"/>
              </w:rPr>
              <w:t>Լոռու  մարզի  Մեծավան  գյուղի  մ/ճ  գազատարի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030B6C"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030B6C" w:rsidRDefault="00030B6C" w:rsidP="005437AD">
      <w:pPr>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Default="001F4BCD" w:rsidP="00030B6C">
      <w:pPr>
        <w:jc w:val="right"/>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A353DC" w:rsidRDefault="00BD4F4E" w:rsidP="00E7161D">
      <w:pPr>
        <w:jc w:val="center"/>
        <w:rPr>
          <w:rFonts w:ascii="Sylfaen" w:hAnsi="Sylfaen" w:cs="Sylfaen"/>
          <w:b/>
        </w:rPr>
      </w:pPr>
      <w:r>
        <w:rPr>
          <w:rFonts w:ascii="Sylfaen" w:hAnsi="Sylfaen" w:cs="Sylfaen"/>
          <w:b/>
          <w:lang w:val="hy-AM"/>
        </w:rPr>
        <w:t>Լոռու  մարզի  Մեծավան  գյուղի  մ/ճ  գազատարի  վերանորոգում</w:t>
      </w:r>
    </w:p>
    <w:p w:rsidR="00C341C6" w:rsidRDefault="00C341C6" w:rsidP="00E7161D">
      <w:pPr>
        <w:jc w:val="center"/>
        <w:rPr>
          <w:rFonts w:ascii="Sylfaen" w:hAnsi="Sylfaen"/>
          <w:b/>
          <w:sz w:val="22"/>
          <w:szCs w:val="22"/>
        </w:rPr>
      </w:pPr>
    </w:p>
    <w:tbl>
      <w:tblPr>
        <w:tblW w:w="10325"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
        <w:gridCol w:w="15"/>
        <w:gridCol w:w="4819"/>
        <w:gridCol w:w="791"/>
        <w:gridCol w:w="434"/>
        <w:gridCol w:w="902"/>
        <w:gridCol w:w="1078"/>
        <w:gridCol w:w="104"/>
        <w:gridCol w:w="1750"/>
      </w:tblGrid>
      <w:tr w:rsidR="00030B6C" w:rsidRPr="00030B6C" w:rsidTr="00430910">
        <w:trPr>
          <w:trHeight w:val="255"/>
        </w:trPr>
        <w:tc>
          <w:tcPr>
            <w:tcW w:w="432" w:type="dxa"/>
            <w:vMerge w:val="restart"/>
            <w:shd w:val="clear" w:color="000000" w:fill="FFFFFF"/>
            <w:vAlign w:val="center"/>
            <w:hideMark/>
          </w:tcPr>
          <w:p w:rsidR="00030B6C" w:rsidRPr="00030B6C" w:rsidRDefault="00030B6C" w:rsidP="00030B6C">
            <w:pPr>
              <w:jc w:val="center"/>
              <w:rPr>
                <w:rFonts w:ascii="Sylfaen" w:hAnsi="Sylfaen" w:cs="Arial"/>
                <w:sz w:val="16"/>
                <w:szCs w:val="16"/>
              </w:rPr>
            </w:pPr>
            <w:r w:rsidRPr="00030B6C">
              <w:rPr>
                <w:rFonts w:ascii="Sylfaen" w:hAnsi="Sylfaen" w:cs="Arial"/>
                <w:sz w:val="16"/>
                <w:szCs w:val="16"/>
              </w:rPr>
              <w:t>Հ/Հ</w:t>
            </w:r>
          </w:p>
        </w:tc>
        <w:tc>
          <w:tcPr>
            <w:tcW w:w="4834" w:type="dxa"/>
            <w:gridSpan w:val="2"/>
            <w:vMerge w:val="restart"/>
            <w:shd w:val="clear" w:color="000000" w:fill="FFFFFF"/>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 xml:space="preserve">Աշխատանքների անվանումը </w:t>
            </w:r>
          </w:p>
        </w:tc>
        <w:tc>
          <w:tcPr>
            <w:tcW w:w="791" w:type="dxa"/>
            <w:vMerge w:val="restart"/>
            <w:shd w:val="clear" w:color="000000" w:fill="FFFFFF"/>
            <w:textDirection w:val="btLr"/>
            <w:vAlign w:val="center"/>
            <w:hideMark/>
          </w:tcPr>
          <w:p w:rsidR="00030B6C" w:rsidRPr="00030B6C" w:rsidRDefault="00030B6C" w:rsidP="00030B6C">
            <w:pPr>
              <w:jc w:val="center"/>
              <w:rPr>
                <w:rFonts w:ascii="Sylfaen" w:hAnsi="Sylfaen" w:cs="Arial"/>
                <w:sz w:val="16"/>
                <w:szCs w:val="16"/>
              </w:rPr>
            </w:pPr>
            <w:r w:rsidRPr="00030B6C">
              <w:rPr>
                <w:rFonts w:ascii="Sylfaen" w:hAnsi="Sylfaen" w:cs="Arial"/>
                <w:sz w:val="16"/>
                <w:szCs w:val="16"/>
              </w:rPr>
              <w:t>Չափման միավորը</w:t>
            </w:r>
          </w:p>
        </w:tc>
        <w:tc>
          <w:tcPr>
            <w:tcW w:w="1336" w:type="dxa"/>
            <w:gridSpan w:val="2"/>
            <w:vMerge w:val="restart"/>
            <w:shd w:val="clear" w:color="000000" w:fill="FFFFFF"/>
            <w:textDirection w:val="btLr"/>
            <w:vAlign w:val="center"/>
            <w:hideMark/>
          </w:tcPr>
          <w:p w:rsidR="00030B6C" w:rsidRPr="00030B6C" w:rsidRDefault="00030B6C" w:rsidP="00030B6C">
            <w:pPr>
              <w:jc w:val="center"/>
              <w:rPr>
                <w:rFonts w:ascii="Sylfaen" w:hAnsi="Sylfaen" w:cs="Arial"/>
                <w:sz w:val="16"/>
                <w:szCs w:val="16"/>
              </w:rPr>
            </w:pPr>
            <w:r w:rsidRPr="00030B6C">
              <w:rPr>
                <w:rFonts w:ascii="Sylfaen" w:hAnsi="Sylfaen" w:cs="Arial"/>
                <w:sz w:val="16"/>
                <w:szCs w:val="16"/>
              </w:rPr>
              <w:t>Քանակը</w:t>
            </w:r>
          </w:p>
        </w:tc>
        <w:tc>
          <w:tcPr>
            <w:tcW w:w="1182" w:type="dxa"/>
            <w:gridSpan w:val="2"/>
            <w:vMerge w:val="restart"/>
            <w:shd w:val="clear" w:color="auto" w:fill="auto"/>
            <w:textDirection w:val="btLr"/>
            <w:vAlign w:val="center"/>
            <w:hideMark/>
          </w:tcPr>
          <w:p w:rsidR="00030B6C" w:rsidRPr="00030B6C" w:rsidRDefault="00030B6C" w:rsidP="00030B6C">
            <w:pPr>
              <w:jc w:val="center"/>
              <w:rPr>
                <w:rFonts w:ascii="Times Armenian" w:hAnsi="Times Armenian" w:cs="Arial"/>
                <w:sz w:val="18"/>
                <w:szCs w:val="18"/>
              </w:rPr>
            </w:pPr>
            <w:r w:rsidRPr="00030B6C">
              <w:rPr>
                <w:rFonts w:ascii="Sylfaen" w:hAnsi="Sylfaen" w:cs="Arial"/>
                <w:sz w:val="18"/>
                <w:szCs w:val="18"/>
              </w:rPr>
              <w:t>Ա</w:t>
            </w:r>
            <w:r w:rsidRPr="00030B6C">
              <w:rPr>
                <w:rFonts w:ascii="Times Armenian" w:hAnsi="Times Armenian" w:cs="Arial"/>
                <w:sz w:val="18"/>
                <w:szCs w:val="18"/>
              </w:rPr>
              <w:t xml:space="preserve">ñÅ»ùÁ </w:t>
            </w:r>
            <w:r w:rsidRPr="00030B6C">
              <w:rPr>
                <w:rFonts w:ascii="Sylfaen" w:hAnsi="Sylfaen" w:cs="Sylfaen"/>
                <w:sz w:val="18"/>
                <w:szCs w:val="18"/>
              </w:rPr>
              <w:t>միավորի</w:t>
            </w:r>
            <w:r w:rsidRPr="00030B6C">
              <w:rPr>
                <w:rFonts w:ascii="Times Armenian" w:hAnsi="Times Armenian" w:cs="Times Armenian"/>
                <w:sz w:val="18"/>
                <w:szCs w:val="18"/>
              </w:rPr>
              <w:t xml:space="preserve"> </w:t>
            </w:r>
            <w:r w:rsidRPr="00030B6C">
              <w:rPr>
                <w:rFonts w:ascii="Sylfaen" w:hAnsi="Sylfaen" w:cs="Sylfaen"/>
                <w:sz w:val="18"/>
                <w:szCs w:val="18"/>
              </w:rPr>
              <w:t>համար</w:t>
            </w:r>
            <w:r w:rsidRPr="00030B6C">
              <w:rPr>
                <w:rFonts w:ascii="Times Armenian" w:hAnsi="Times Armenian" w:cs="Times Armenian"/>
                <w:sz w:val="18"/>
                <w:szCs w:val="18"/>
              </w:rPr>
              <w:t xml:space="preserve"> ¹ñ³</w:t>
            </w:r>
            <w:r w:rsidRPr="00030B6C">
              <w:rPr>
                <w:rFonts w:ascii="Times Armenian" w:hAnsi="Times Armenian" w:cs="Arial"/>
                <w:sz w:val="18"/>
                <w:szCs w:val="18"/>
              </w:rPr>
              <w:t>Ù</w:t>
            </w:r>
          </w:p>
        </w:tc>
        <w:tc>
          <w:tcPr>
            <w:tcW w:w="1750" w:type="dxa"/>
            <w:vMerge w:val="restart"/>
            <w:shd w:val="clear" w:color="auto" w:fill="auto"/>
            <w:textDirection w:val="btLr"/>
            <w:vAlign w:val="center"/>
            <w:hideMark/>
          </w:tcPr>
          <w:p w:rsidR="00030B6C" w:rsidRPr="00030B6C" w:rsidRDefault="00030B6C" w:rsidP="00030B6C">
            <w:pPr>
              <w:jc w:val="center"/>
              <w:rPr>
                <w:rFonts w:ascii="Times Armenian" w:hAnsi="Times Armenian" w:cs="Arial"/>
                <w:sz w:val="18"/>
                <w:szCs w:val="18"/>
              </w:rPr>
            </w:pPr>
            <w:r w:rsidRPr="00030B6C">
              <w:rPr>
                <w:rFonts w:ascii="Times Armenian" w:hAnsi="Times Armenian" w:cs="Arial"/>
                <w:sz w:val="18"/>
                <w:szCs w:val="18"/>
              </w:rPr>
              <w:t>ÀÝ¹Ñ³ÝáõñÇ ³ñÅ»ùÁ ¹ñ³Ù</w:t>
            </w:r>
          </w:p>
        </w:tc>
      </w:tr>
      <w:tr w:rsidR="00030B6C" w:rsidRPr="00030B6C" w:rsidTr="00430910">
        <w:trPr>
          <w:trHeight w:val="255"/>
        </w:trPr>
        <w:tc>
          <w:tcPr>
            <w:tcW w:w="432" w:type="dxa"/>
            <w:vMerge/>
            <w:vAlign w:val="center"/>
            <w:hideMark/>
          </w:tcPr>
          <w:p w:rsidR="00030B6C" w:rsidRPr="00030B6C" w:rsidRDefault="00030B6C" w:rsidP="00030B6C">
            <w:pPr>
              <w:rPr>
                <w:rFonts w:ascii="Sylfaen" w:hAnsi="Sylfaen" w:cs="Arial"/>
                <w:sz w:val="16"/>
                <w:szCs w:val="16"/>
              </w:rPr>
            </w:pPr>
          </w:p>
        </w:tc>
        <w:tc>
          <w:tcPr>
            <w:tcW w:w="4834" w:type="dxa"/>
            <w:gridSpan w:val="2"/>
            <w:vMerge/>
            <w:vAlign w:val="center"/>
            <w:hideMark/>
          </w:tcPr>
          <w:p w:rsidR="00030B6C" w:rsidRPr="00030B6C" w:rsidRDefault="00030B6C" w:rsidP="00030B6C">
            <w:pPr>
              <w:rPr>
                <w:rFonts w:ascii="Sylfaen" w:hAnsi="Sylfaen" w:cs="Arial"/>
                <w:sz w:val="18"/>
                <w:szCs w:val="18"/>
              </w:rPr>
            </w:pPr>
          </w:p>
        </w:tc>
        <w:tc>
          <w:tcPr>
            <w:tcW w:w="791" w:type="dxa"/>
            <w:vMerge/>
            <w:vAlign w:val="center"/>
            <w:hideMark/>
          </w:tcPr>
          <w:p w:rsidR="00030B6C" w:rsidRPr="00030B6C" w:rsidRDefault="00030B6C" w:rsidP="00030B6C">
            <w:pPr>
              <w:rPr>
                <w:rFonts w:ascii="Sylfaen" w:hAnsi="Sylfaen" w:cs="Arial"/>
                <w:sz w:val="16"/>
                <w:szCs w:val="16"/>
              </w:rPr>
            </w:pPr>
          </w:p>
        </w:tc>
        <w:tc>
          <w:tcPr>
            <w:tcW w:w="1336" w:type="dxa"/>
            <w:gridSpan w:val="2"/>
            <w:vMerge/>
            <w:vAlign w:val="center"/>
            <w:hideMark/>
          </w:tcPr>
          <w:p w:rsidR="00030B6C" w:rsidRPr="00030B6C" w:rsidRDefault="00030B6C" w:rsidP="00030B6C">
            <w:pPr>
              <w:rPr>
                <w:rFonts w:ascii="Sylfaen" w:hAnsi="Sylfaen" w:cs="Arial"/>
                <w:sz w:val="16"/>
                <w:szCs w:val="16"/>
              </w:rPr>
            </w:pPr>
          </w:p>
        </w:tc>
        <w:tc>
          <w:tcPr>
            <w:tcW w:w="1182" w:type="dxa"/>
            <w:gridSpan w:val="2"/>
            <w:vMerge/>
            <w:vAlign w:val="center"/>
            <w:hideMark/>
          </w:tcPr>
          <w:p w:rsidR="00030B6C" w:rsidRPr="00030B6C" w:rsidRDefault="00030B6C" w:rsidP="00030B6C">
            <w:pPr>
              <w:rPr>
                <w:rFonts w:ascii="Times Armenian" w:hAnsi="Times Armenian" w:cs="Arial"/>
                <w:sz w:val="18"/>
                <w:szCs w:val="18"/>
              </w:rPr>
            </w:pPr>
          </w:p>
        </w:tc>
        <w:tc>
          <w:tcPr>
            <w:tcW w:w="1750" w:type="dxa"/>
            <w:vMerge/>
            <w:vAlign w:val="center"/>
            <w:hideMark/>
          </w:tcPr>
          <w:p w:rsidR="00030B6C" w:rsidRPr="00030B6C" w:rsidRDefault="00030B6C" w:rsidP="00030B6C">
            <w:pPr>
              <w:rPr>
                <w:rFonts w:ascii="Times Armenian" w:hAnsi="Times Armenian" w:cs="Arial"/>
                <w:sz w:val="18"/>
                <w:szCs w:val="18"/>
              </w:rPr>
            </w:pPr>
          </w:p>
        </w:tc>
      </w:tr>
      <w:tr w:rsidR="00030B6C" w:rsidRPr="00030B6C" w:rsidTr="00430910">
        <w:trPr>
          <w:trHeight w:val="255"/>
        </w:trPr>
        <w:tc>
          <w:tcPr>
            <w:tcW w:w="432" w:type="dxa"/>
            <w:vMerge/>
            <w:vAlign w:val="center"/>
            <w:hideMark/>
          </w:tcPr>
          <w:p w:rsidR="00030B6C" w:rsidRPr="00030B6C" w:rsidRDefault="00030B6C" w:rsidP="00030B6C">
            <w:pPr>
              <w:rPr>
                <w:rFonts w:ascii="Sylfaen" w:hAnsi="Sylfaen" w:cs="Arial"/>
                <w:sz w:val="16"/>
                <w:szCs w:val="16"/>
              </w:rPr>
            </w:pPr>
          </w:p>
        </w:tc>
        <w:tc>
          <w:tcPr>
            <w:tcW w:w="4834" w:type="dxa"/>
            <w:gridSpan w:val="2"/>
            <w:vMerge/>
            <w:vAlign w:val="center"/>
            <w:hideMark/>
          </w:tcPr>
          <w:p w:rsidR="00030B6C" w:rsidRPr="00030B6C" w:rsidRDefault="00030B6C" w:rsidP="00030B6C">
            <w:pPr>
              <w:rPr>
                <w:rFonts w:ascii="Sylfaen" w:hAnsi="Sylfaen" w:cs="Arial"/>
                <w:sz w:val="18"/>
                <w:szCs w:val="18"/>
              </w:rPr>
            </w:pPr>
          </w:p>
        </w:tc>
        <w:tc>
          <w:tcPr>
            <w:tcW w:w="791" w:type="dxa"/>
            <w:vMerge/>
            <w:vAlign w:val="center"/>
            <w:hideMark/>
          </w:tcPr>
          <w:p w:rsidR="00030B6C" w:rsidRPr="00030B6C" w:rsidRDefault="00030B6C" w:rsidP="00030B6C">
            <w:pPr>
              <w:rPr>
                <w:rFonts w:ascii="Sylfaen" w:hAnsi="Sylfaen" w:cs="Arial"/>
                <w:sz w:val="16"/>
                <w:szCs w:val="16"/>
              </w:rPr>
            </w:pPr>
          </w:p>
        </w:tc>
        <w:tc>
          <w:tcPr>
            <w:tcW w:w="1336" w:type="dxa"/>
            <w:gridSpan w:val="2"/>
            <w:vMerge/>
            <w:vAlign w:val="center"/>
            <w:hideMark/>
          </w:tcPr>
          <w:p w:rsidR="00030B6C" w:rsidRPr="00030B6C" w:rsidRDefault="00030B6C" w:rsidP="00030B6C">
            <w:pPr>
              <w:rPr>
                <w:rFonts w:ascii="Sylfaen" w:hAnsi="Sylfaen" w:cs="Arial"/>
                <w:sz w:val="16"/>
                <w:szCs w:val="16"/>
              </w:rPr>
            </w:pPr>
          </w:p>
        </w:tc>
        <w:tc>
          <w:tcPr>
            <w:tcW w:w="1182" w:type="dxa"/>
            <w:gridSpan w:val="2"/>
            <w:vMerge/>
            <w:vAlign w:val="center"/>
            <w:hideMark/>
          </w:tcPr>
          <w:p w:rsidR="00030B6C" w:rsidRPr="00030B6C" w:rsidRDefault="00030B6C" w:rsidP="00030B6C">
            <w:pPr>
              <w:rPr>
                <w:rFonts w:ascii="Times Armenian" w:hAnsi="Times Armenian" w:cs="Arial"/>
                <w:sz w:val="18"/>
                <w:szCs w:val="18"/>
              </w:rPr>
            </w:pPr>
          </w:p>
        </w:tc>
        <w:tc>
          <w:tcPr>
            <w:tcW w:w="1750" w:type="dxa"/>
            <w:vMerge/>
            <w:vAlign w:val="center"/>
            <w:hideMark/>
          </w:tcPr>
          <w:p w:rsidR="00030B6C" w:rsidRPr="00030B6C" w:rsidRDefault="00030B6C" w:rsidP="00030B6C">
            <w:pPr>
              <w:rPr>
                <w:rFonts w:ascii="Times Armenian" w:hAnsi="Times Armenian" w:cs="Arial"/>
                <w:sz w:val="18"/>
                <w:szCs w:val="18"/>
              </w:rPr>
            </w:pPr>
          </w:p>
        </w:tc>
      </w:tr>
      <w:tr w:rsidR="00030B6C" w:rsidRPr="00030B6C" w:rsidTr="00430910">
        <w:trPr>
          <w:trHeight w:val="255"/>
        </w:trPr>
        <w:tc>
          <w:tcPr>
            <w:tcW w:w="432" w:type="dxa"/>
            <w:vMerge/>
            <w:vAlign w:val="center"/>
            <w:hideMark/>
          </w:tcPr>
          <w:p w:rsidR="00030B6C" w:rsidRPr="00030B6C" w:rsidRDefault="00030B6C" w:rsidP="00030B6C">
            <w:pPr>
              <w:rPr>
                <w:rFonts w:ascii="Sylfaen" w:hAnsi="Sylfaen" w:cs="Arial"/>
                <w:sz w:val="16"/>
                <w:szCs w:val="16"/>
              </w:rPr>
            </w:pPr>
          </w:p>
        </w:tc>
        <w:tc>
          <w:tcPr>
            <w:tcW w:w="4834" w:type="dxa"/>
            <w:gridSpan w:val="2"/>
            <w:vMerge/>
            <w:vAlign w:val="center"/>
            <w:hideMark/>
          </w:tcPr>
          <w:p w:rsidR="00030B6C" w:rsidRPr="00030B6C" w:rsidRDefault="00030B6C" w:rsidP="00030B6C">
            <w:pPr>
              <w:rPr>
                <w:rFonts w:ascii="Sylfaen" w:hAnsi="Sylfaen" w:cs="Arial"/>
                <w:sz w:val="18"/>
                <w:szCs w:val="18"/>
              </w:rPr>
            </w:pPr>
          </w:p>
        </w:tc>
        <w:tc>
          <w:tcPr>
            <w:tcW w:w="791" w:type="dxa"/>
            <w:vMerge/>
            <w:vAlign w:val="center"/>
            <w:hideMark/>
          </w:tcPr>
          <w:p w:rsidR="00030B6C" w:rsidRPr="00030B6C" w:rsidRDefault="00030B6C" w:rsidP="00030B6C">
            <w:pPr>
              <w:rPr>
                <w:rFonts w:ascii="Sylfaen" w:hAnsi="Sylfaen" w:cs="Arial"/>
                <w:sz w:val="16"/>
                <w:szCs w:val="16"/>
              </w:rPr>
            </w:pPr>
          </w:p>
        </w:tc>
        <w:tc>
          <w:tcPr>
            <w:tcW w:w="1336" w:type="dxa"/>
            <w:gridSpan w:val="2"/>
            <w:vMerge/>
            <w:vAlign w:val="center"/>
            <w:hideMark/>
          </w:tcPr>
          <w:p w:rsidR="00030B6C" w:rsidRPr="00030B6C" w:rsidRDefault="00030B6C" w:rsidP="00030B6C">
            <w:pPr>
              <w:rPr>
                <w:rFonts w:ascii="Sylfaen" w:hAnsi="Sylfaen" w:cs="Arial"/>
                <w:sz w:val="16"/>
                <w:szCs w:val="16"/>
              </w:rPr>
            </w:pPr>
          </w:p>
        </w:tc>
        <w:tc>
          <w:tcPr>
            <w:tcW w:w="1182" w:type="dxa"/>
            <w:gridSpan w:val="2"/>
            <w:vMerge/>
            <w:vAlign w:val="center"/>
            <w:hideMark/>
          </w:tcPr>
          <w:p w:rsidR="00030B6C" w:rsidRPr="00030B6C" w:rsidRDefault="00030B6C" w:rsidP="00030B6C">
            <w:pPr>
              <w:rPr>
                <w:rFonts w:ascii="Times Armenian" w:hAnsi="Times Armenian" w:cs="Arial"/>
                <w:sz w:val="18"/>
                <w:szCs w:val="18"/>
              </w:rPr>
            </w:pPr>
          </w:p>
        </w:tc>
        <w:tc>
          <w:tcPr>
            <w:tcW w:w="1750" w:type="dxa"/>
            <w:vMerge/>
            <w:vAlign w:val="center"/>
            <w:hideMark/>
          </w:tcPr>
          <w:p w:rsidR="00030B6C" w:rsidRPr="00030B6C" w:rsidRDefault="00030B6C" w:rsidP="00030B6C">
            <w:pPr>
              <w:rPr>
                <w:rFonts w:ascii="Times Armenian" w:hAnsi="Times Armenian" w:cs="Arial"/>
                <w:sz w:val="18"/>
                <w:szCs w:val="18"/>
              </w:rPr>
            </w:pPr>
          </w:p>
        </w:tc>
      </w:tr>
      <w:tr w:rsidR="00030B6C" w:rsidRPr="00030B6C" w:rsidTr="00430910">
        <w:trPr>
          <w:trHeight w:val="690"/>
        </w:trPr>
        <w:tc>
          <w:tcPr>
            <w:tcW w:w="432" w:type="dxa"/>
            <w:vMerge/>
            <w:vAlign w:val="center"/>
            <w:hideMark/>
          </w:tcPr>
          <w:p w:rsidR="00030B6C" w:rsidRPr="00030B6C" w:rsidRDefault="00030B6C" w:rsidP="00030B6C">
            <w:pPr>
              <w:rPr>
                <w:rFonts w:ascii="Sylfaen" w:hAnsi="Sylfaen" w:cs="Arial"/>
                <w:sz w:val="16"/>
                <w:szCs w:val="16"/>
              </w:rPr>
            </w:pPr>
          </w:p>
        </w:tc>
        <w:tc>
          <w:tcPr>
            <w:tcW w:w="4834" w:type="dxa"/>
            <w:gridSpan w:val="2"/>
            <w:vMerge/>
            <w:vAlign w:val="center"/>
            <w:hideMark/>
          </w:tcPr>
          <w:p w:rsidR="00030B6C" w:rsidRPr="00030B6C" w:rsidRDefault="00030B6C" w:rsidP="00030B6C">
            <w:pPr>
              <w:rPr>
                <w:rFonts w:ascii="Sylfaen" w:hAnsi="Sylfaen" w:cs="Arial"/>
                <w:sz w:val="18"/>
                <w:szCs w:val="18"/>
              </w:rPr>
            </w:pPr>
          </w:p>
        </w:tc>
        <w:tc>
          <w:tcPr>
            <w:tcW w:w="791" w:type="dxa"/>
            <w:vMerge/>
            <w:vAlign w:val="center"/>
            <w:hideMark/>
          </w:tcPr>
          <w:p w:rsidR="00030B6C" w:rsidRPr="00030B6C" w:rsidRDefault="00030B6C" w:rsidP="00030B6C">
            <w:pPr>
              <w:rPr>
                <w:rFonts w:ascii="Sylfaen" w:hAnsi="Sylfaen" w:cs="Arial"/>
                <w:sz w:val="16"/>
                <w:szCs w:val="16"/>
              </w:rPr>
            </w:pPr>
          </w:p>
        </w:tc>
        <w:tc>
          <w:tcPr>
            <w:tcW w:w="1336" w:type="dxa"/>
            <w:gridSpan w:val="2"/>
            <w:vMerge/>
            <w:vAlign w:val="center"/>
            <w:hideMark/>
          </w:tcPr>
          <w:p w:rsidR="00030B6C" w:rsidRPr="00030B6C" w:rsidRDefault="00030B6C" w:rsidP="00030B6C">
            <w:pPr>
              <w:rPr>
                <w:rFonts w:ascii="Sylfaen" w:hAnsi="Sylfaen" w:cs="Arial"/>
                <w:sz w:val="16"/>
                <w:szCs w:val="16"/>
              </w:rPr>
            </w:pPr>
          </w:p>
        </w:tc>
        <w:tc>
          <w:tcPr>
            <w:tcW w:w="1182" w:type="dxa"/>
            <w:gridSpan w:val="2"/>
            <w:vMerge/>
            <w:vAlign w:val="center"/>
            <w:hideMark/>
          </w:tcPr>
          <w:p w:rsidR="00030B6C" w:rsidRPr="00030B6C" w:rsidRDefault="00030B6C" w:rsidP="00030B6C">
            <w:pPr>
              <w:rPr>
                <w:rFonts w:ascii="Times Armenian" w:hAnsi="Times Armenian" w:cs="Arial"/>
                <w:sz w:val="18"/>
                <w:szCs w:val="18"/>
              </w:rPr>
            </w:pPr>
          </w:p>
        </w:tc>
        <w:tc>
          <w:tcPr>
            <w:tcW w:w="1750" w:type="dxa"/>
            <w:vMerge/>
            <w:vAlign w:val="center"/>
            <w:hideMark/>
          </w:tcPr>
          <w:p w:rsidR="00030B6C" w:rsidRPr="00030B6C" w:rsidRDefault="00030B6C" w:rsidP="00030B6C">
            <w:pPr>
              <w:rPr>
                <w:rFonts w:ascii="Times Armenian" w:hAnsi="Times Armenian" w:cs="Arial"/>
                <w:sz w:val="18"/>
                <w:szCs w:val="18"/>
              </w:rPr>
            </w:pPr>
          </w:p>
        </w:tc>
      </w:tr>
      <w:tr w:rsidR="00030B6C" w:rsidRPr="00030B6C" w:rsidTr="00430910">
        <w:trPr>
          <w:trHeight w:val="300"/>
        </w:trPr>
        <w:tc>
          <w:tcPr>
            <w:tcW w:w="432" w:type="dxa"/>
            <w:shd w:val="clear" w:color="000000" w:fill="BFBFBF"/>
            <w:vAlign w:val="center"/>
            <w:hideMark/>
          </w:tcPr>
          <w:p w:rsidR="00030B6C" w:rsidRPr="00030B6C" w:rsidRDefault="00030B6C" w:rsidP="00030B6C">
            <w:pPr>
              <w:jc w:val="center"/>
              <w:rPr>
                <w:rFonts w:ascii="Sylfaen" w:hAnsi="Sylfaen" w:cs="Arial"/>
                <w:sz w:val="16"/>
                <w:szCs w:val="16"/>
              </w:rPr>
            </w:pPr>
            <w:r w:rsidRPr="00030B6C">
              <w:rPr>
                <w:rFonts w:ascii="Sylfaen" w:hAnsi="Sylfaen" w:cs="Arial"/>
                <w:sz w:val="16"/>
                <w:szCs w:val="16"/>
              </w:rPr>
              <w:t>1</w:t>
            </w:r>
          </w:p>
        </w:tc>
        <w:tc>
          <w:tcPr>
            <w:tcW w:w="4834" w:type="dxa"/>
            <w:gridSpan w:val="2"/>
            <w:shd w:val="clear" w:color="000000" w:fill="BFBFBF"/>
            <w:noWrap/>
            <w:vAlign w:val="bottom"/>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2</w:t>
            </w:r>
          </w:p>
        </w:tc>
        <w:tc>
          <w:tcPr>
            <w:tcW w:w="791" w:type="dxa"/>
            <w:shd w:val="clear" w:color="000000" w:fill="BFBFBF"/>
            <w:noWrap/>
            <w:vAlign w:val="bottom"/>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3</w:t>
            </w:r>
          </w:p>
        </w:tc>
        <w:tc>
          <w:tcPr>
            <w:tcW w:w="1336" w:type="dxa"/>
            <w:gridSpan w:val="2"/>
            <w:shd w:val="clear" w:color="000000" w:fill="BFBFBF"/>
            <w:noWrap/>
            <w:vAlign w:val="bottom"/>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4</w:t>
            </w:r>
          </w:p>
        </w:tc>
        <w:tc>
          <w:tcPr>
            <w:tcW w:w="1182" w:type="dxa"/>
            <w:gridSpan w:val="2"/>
            <w:shd w:val="clear" w:color="000000" w:fill="BFBFBF"/>
            <w:noWrap/>
            <w:vAlign w:val="bottom"/>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5</w:t>
            </w:r>
          </w:p>
        </w:tc>
        <w:tc>
          <w:tcPr>
            <w:tcW w:w="1750" w:type="dxa"/>
            <w:shd w:val="clear" w:color="000000" w:fill="BFBFBF"/>
            <w:noWrap/>
            <w:vAlign w:val="bottom"/>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6</w:t>
            </w:r>
          </w:p>
        </w:tc>
      </w:tr>
      <w:tr w:rsidR="00030B6C" w:rsidRPr="00030B6C" w:rsidTr="00430910">
        <w:trPr>
          <w:trHeight w:val="333"/>
        </w:trPr>
        <w:tc>
          <w:tcPr>
            <w:tcW w:w="5266" w:type="dxa"/>
            <w:gridSpan w:val="3"/>
            <w:shd w:val="clear" w:color="000000" w:fill="FFFFFF"/>
            <w:vAlign w:val="center"/>
            <w:hideMark/>
          </w:tcPr>
          <w:p w:rsidR="00030B6C" w:rsidRPr="00030B6C" w:rsidRDefault="00030B6C" w:rsidP="00030B6C">
            <w:pPr>
              <w:rPr>
                <w:rFonts w:ascii="Sylfaen" w:hAnsi="Sylfaen" w:cs="Arial"/>
                <w:b/>
                <w:bCs/>
                <w:sz w:val="16"/>
                <w:szCs w:val="16"/>
              </w:rPr>
            </w:pPr>
            <w:r w:rsidRPr="00030B6C">
              <w:rPr>
                <w:rFonts w:ascii="Sylfaen" w:hAnsi="Sylfaen" w:cs="Arial"/>
                <w:b/>
                <w:bCs/>
                <w:sz w:val="16"/>
                <w:szCs w:val="16"/>
              </w:rPr>
              <w:t>Գազատարի  վերանորոգում</w:t>
            </w:r>
          </w:p>
        </w:tc>
        <w:tc>
          <w:tcPr>
            <w:tcW w:w="791" w:type="dxa"/>
            <w:shd w:val="clear" w:color="000000" w:fill="FFFFFF"/>
            <w:textDirection w:val="btLr"/>
            <w:vAlign w:val="center"/>
            <w:hideMark/>
          </w:tcPr>
          <w:p w:rsidR="00030B6C" w:rsidRPr="00030B6C" w:rsidRDefault="00030B6C" w:rsidP="00030B6C">
            <w:pPr>
              <w:jc w:val="center"/>
              <w:rPr>
                <w:rFonts w:ascii="Sylfaen" w:hAnsi="Sylfaen" w:cs="Arial"/>
                <w:sz w:val="16"/>
                <w:szCs w:val="16"/>
              </w:rPr>
            </w:pPr>
            <w:r w:rsidRPr="00030B6C">
              <w:rPr>
                <w:rFonts w:ascii="Sylfaen" w:hAnsi="Sylfaen" w:cs="Arial"/>
                <w:sz w:val="16"/>
                <w:szCs w:val="16"/>
              </w:rPr>
              <w:t> </w:t>
            </w:r>
          </w:p>
        </w:tc>
        <w:tc>
          <w:tcPr>
            <w:tcW w:w="1336" w:type="dxa"/>
            <w:gridSpan w:val="2"/>
            <w:shd w:val="clear" w:color="000000" w:fill="FFFFFF"/>
            <w:textDirection w:val="btLr"/>
            <w:vAlign w:val="center"/>
            <w:hideMark/>
          </w:tcPr>
          <w:p w:rsidR="00030B6C" w:rsidRPr="00030B6C" w:rsidRDefault="00030B6C" w:rsidP="00030B6C">
            <w:pPr>
              <w:jc w:val="center"/>
              <w:rPr>
                <w:rFonts w:ascii="Sylfaen" w:hAnsi="Sylfaen" w:cs="Arial"/>
                <w:sz w:val="16"/>
                <w:szCs w:val="16"/>
              </w:rPr>
            </w:pPr>
            <w:r w:rsidRPr="00030B6C">
              <w:rPr>
                <w:rFonts w:ascii="Sylfaen" w:hAnsi="Sylfaen" w:cs="Arial"/>
                <w:sz w:val="16"/>
                <w:szCs w:val="16"/>
              </w:rPr>
              <w:t> </w:t>
            </w:r>
          </w:p>
        </w:tc>
        <w:tc>
          <w:tcPr>
            <w:tcW w:w="1182" w:type="dxa"/>
            <w:gridSpan w:val="2"/>
            <w:shd w:val="clear" w:color="000000" w:fill="FFFFFF"/>
            <w:noWrap/>
            <w:vAlign w:val="bottom"/>
            <w:hideMark/>
          </w:tcPr>
          <w:p w:rsidR="00030B6C" w:rsidRPr="00030B6C" w:rsidRDefault="00030B6C" w:rsidP="00030B6C">
            <w:pPr>
              <w:rPr>
                <w:rFonts w:ascii="Sylfaen" w:hAnsi="Sylfaen" w:cs="Arial"/>
                <w:sz w:val="16"/>
                <w:szCs w:val="16"/>
              </w:rPr>
            </w:pPr>
            <w:r w:rsidRPr="00030B6C">
              <w:rPr>
                <w:rFonts w:ascii="Sylfaen" w:hAnsi="Sylfaen" w:cs="Arial"/>
                <w:sz w:val="16"/>
                <w:szCs w:val="16"/>
              </w:rPr>
              <w:t> </w:t>
            </w:r>
          </w:p>
        </w:tc>
        <w:tc>
          <w:tcPr>
            <w:tcW w:w="1750" w:type="dxa"/>
            <w:shd w:val="clear" w:color="000000" w:fill="FFFFFF"/>
            <w:noWrap/>
            <w:vAlign w:val="bottom"/>
            <w:hideMark/>
          </w:tcPr>
          <w:p w:rsidR="00030B6C" w:rsidRPr="00030B6C" w:rsidRDefault="00030B6C" w:rsidP="00030B6C">
            <w:pPr>
              <w:rPr>
                <w:rFonts w:ascii="Sylfaen" w:hAnsi="Sylfaen" w:cs="Arial"/>
                <w:sz w:val="16"/>
                <w:szCs w:val="16"/>
              </w:rPr>
            </w:pPr>
            <w:r w:rsidRPr="00030B6C">
              <w:rPr>
                <w:rFonts w:ascii="Sylfaen" w:hAnsi="Sylfaen" w:cs="Arial"/>
                <w:sz w:val="16"/>
                <w:szCs w:val="16"/>
              </w:rPr>
              <w:t> </w:t>
            </w:r>
          </w:p>
        </w:tc>
      </w:tr>
      <w:tr w:rsidR="00030B6C" w:rsidRPr="00030B6C" w:rsidTr="00430910">
        <w:trPr>
          <w:trHeight w:val="300"/>
        </w:trPr>
        <w:tc>
          <w:tcPr>
            <w:tcW w:w="432" w:type="dxa"/>
            <w:shd w:val="clear" w:color="auto" w:fill="auto"/>
            <w:noWrap/>
            <w:vAlign w:val="center"/>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1</w:t>
            </w:r>
          </w:p>
        </w:tc>
        <w:tc>
          <w:tcPr>
            <w:tcW w:w="4834" w:type="dxa"/>
            <w:gridSpan w:val="2"/>
            <w:shd w:val="clear" w:color="000000" w:fill="FFFFFF"/>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Խրամուղու քանդում IV կարգի գրունտներում ձեռքով</w:t>
            </w:r>
          </w:p>
        </w:tc>
        <w:tc>
          <w:tcPr>
            <w:tcW w:w="791" w:type="dxa"/>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մ</w:t>
            </w:r>
            <w:r w:rsidRPr="00030B6C">
              <w:rPr>
                <w:rFonts w:ascii="Sylfaen" w:hAnsi="Sylfaen" w:cs="Arial"/>
                <w:sz w:val="18"/>
                <w:szCs w:val="18"/>
                <w:vertAlign w:val="superscript"/>
              </w:rPr>
              <w:t>3</w:t>
            </w:r>
          </w:p>
        </w:tc>
        <w:tc>
          <w:tcPr>
            <w:tcW w:w="1336" w:type="dxa"/>
            <w:gridSpan w:val="2"/>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2.95</w:t>
            </w:r>
          </w:p>
        </w:tc>
        <w:tc>
          <w:tcPr>
            <w:tcW w:w="1182" w:type="dxa"/>
            <w:gridSpan w:val="2"/>
            <w:shd w:val="clear" w:color="auto" w:fill="auto"/>
            <w:noWrap/>
            <w:vAlign w:val="bottom"/>
            <w:hideMark/>
          </w:tcPr>
          <w:p w:rsidR="00030B6C" w:rsidRPr="00030B6C" w:rsidRDefault="00030B6C" w:rsidP="00030B6C">
            <w:pPr>
              <w:jc w:val="right"/>
              <w:rPr>
                <w:rFonts w:ascii="Calibri" w:hAnsi="Calibri" w:cs="Arial"/>
                <w:color w:val="000000"/>
              </w:rPr>
            </w:pPr>
          </w:p>
        </w:tc>
        <w:tc>
          <w:tcPr>
            <w:tcW w:w="1750" w:type="dxa"/>
            <w:shd w:val="clear" w:color="auto" w:fill="auto"/>
            <w:noWrap/>
            <w:vAlign w:val="bottom"/>
            <w:hideMark/>
          </w:tcPr>
          <w:p w:rsidR="00030B6C" w:rsidRPr="00030B6C" w:rsidRDefault="00030B6C" w:rsidP="00030B6C">
            <w:pPr>
              <w:jc w:val="right"/>
              <w:rPr>
                <w:rFonts w:ascii="Calibri" w:hAnsi="Calibri" w:cs="Arial"/>
                <w:color w:val="000000"/>
              </w:rPr>
            </w:pPr>
          </w:p>
        </w:tc>
      </w:tr>
      <w:tr w:rsidR="00030B6C" w:rsidRPr="00030B6C" w:rsidTr="00430910">
        <w:trPr>
          <w:trHeight w:val="300"/>
        </w:trPr>
        <w:tc>
          <w:tcPr>
            <w:tcW w:w="432" w:type="dxa"/>
            <w:shd w:val="clear" w:color="auto" w:fill="auto"/>
            <w:noWrap/>
            <w:vAlign w:val="center"/>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2</w:t>
            </w:r>
          </w:p>
        </w:tc>
        <w:tc>
          <w:tcPr>
            <w:tcW w:w="4834" w:type="dxa"/>
            <w:gridSpan w:val="2"/>
            <w:shd w:val="clear" w:color="000000" w:fill="FFFFFF"/>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Գրունտի ետլիցք ձեռքով</w:t>
            </w:r>
          </w:p>
        </w:tc>
        <w:tc>
          <w:tcPr>
            <w:tcW w:w="791" w:type="dxa"/>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մ</w:t>
            </w:r>
            <w:r w:rsidRPr="00030B6C">
              <w:rPr>
                <w:rFonts w:ascii="Sylfaen" w:hAnsi="Sylfaen" w:cs="Arial"/>
                <w:sz w:val="18"/>
                <w:szCs w:val="18"/>
                <w:vertAlign w:val="superscript"/>
              </w:rPr>
              <w:t>3</w:t>
            </w:r>
          </w:p>
        </w:tc>
        <w:tc>
          <w:tcPr>
            <w:tcW w:w="1336" w:type="dxa"/>
            <w:gridSpan w:val="2"/>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2.95</w:t>
            </w:r>
          </w:p>
        </w:tc>
        <w:tc>
          <w:tcPr>
            <w:tcW w:w="1182" w:type="dxa"/>
            <w:gridSpan w:val="2"/>
            <w:shd w:val="clear" w:color="auto" w:fill="auto"/>
            <w:noWrap/>
            <w:vAlign w:val="bottom"/>
            <w:hideMark/>
          </w:tcPr>
          <w:p w:rsidR="00030B6C" w:rsidRPr="00030B6C" w:rsidRDefault="00030B6C" w:rsidP="00030B6C">
            <w:pPr>
              <w:jc w:val="right"/>
              <w:rPr>
                <w:rFonts w:ascii="Calibri" w:hAnsi="Calibri" w:cs="Arial"/>
                <w:color w:val="000000"/>
              </w:rPr>
            </w:pPr>
          </w:p>
        </w:tc>
        <w:tc>
          <w:tcPr>
            <w:tcW w:w="1750" w:type="dxa"/>
            <w:shd w:val="clear" w:color="auto" w:fill="auto"/>
            <w:noWrap/>
            <w:vAlign w:val="bottom"/>
            <w:hideMark/>
          </w:tcPr>
          <w:p w:rsidR="00030B6C" w:rsidRPr="00030B6C" w:rsidRDefault="00030B6C" w:rsidP="00030B6C">
            <w:pPr>
              <w:jc w:val="right"/>
              <w:rPr>
                <w:rFonts w:ascii="Calibri" w:hAnsi="Calibri" w:cs="Arial"/>
                <w:color w:val="000000"/>
              </w:rPr>
            </w:pPr>
          </w:p>
        </w:tc>
      </w:tr>
      <w:tr w:rsidR="00030B6C" w:rsidRPr="00030B6C" w:rsidTr="00430910">
        <w:trPr>
          <w:trHeight w:val="300"/>
        </w:trPr>
        <w:tc>
          <w:tcPr>
            <w:tcW w:w="432" w:type="dxa"/>
            <w:shd w:val="clear" w:color="auto" w:fill="auto"/>
            <w:noWrap/>
            <w:vAlign w:val="center"/>
            <w:hideMark/>
          </w:tcPr>
          <w:p w:rsidR="00030B6C" w:rsidRPr="00030B6C" w:rsidRDefault="00030B6C" w:rsidP="00030B6C">
            <w:pPr>
              <w:jc w:val="center"/>
              <w:rPr>
                <w:rFonts w:ascii="Calibri" w:hAnsi="Calibri" w:cs="Arial"/>
                <w:color w:val="000000"/>
              </w:rPr>
            </w:pPr>
            <w:r w:rsidRPr="00030B6C">
              <w:rPr>
                <w:rFonts w:ascii="Calibri" w:hAnsi="Calibri" w:cs="Arial"/>
                <w:color w:val="000000"/>
                <w:sz w:val="22"/>
                <w:szCs w:val="22"/>
              </w:rPr>
              <w:t>3</w:t>
            </w:r>
          </w:p>
        </w:tc>
        <w:tc>
          <w:tcPr>
            <w:tcW w:w="4834" w:type="dxa"/>
            <w:gridSpan w:val="2"/>
            <w:shd w:val="clear" w:color="000000" w:fill="FFFFFF"/>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Պողպատե  խողովակների  մեկուսիչ  շերտի  մաքրում  մետաղական  խոզանակով</w:t>
            </w:r>
          </w:p>
        </w:tc>
        <w:tc>
          <w:tcPr>
            <w:tcW w:w="791" w:type="dxa"/>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մ</w:t>
            </w:r>
            <w:r w:rsidRPr="00030B6C">
              <w:rPr>
                <w:rFonts w:ascii="Sylfaen" w:hAnsi="Sylfaen" w:cs="Arial"/>
                <w:sz w:val="18"/>
                <w:szCs w:val="18"/>
                <w:vertAlign w:val="superscript"/>
              </w:rPr>
              <w:t>2</w:t>
            </w:r>
          </w:p>
        </w:tc>
        <w:tc>
          <w:tcPr>
            <w:tcW w:w="1336" w:type="dxa"/>
            <w:gridSpan w:val="2"/>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197.0</w:t>
            </w:r>
          </w:p>
        </w:tc>
        <w:tc>
          <w:tcPr>
            <w:tcW w:w="1182" w:type="dxa"/>
            <w:gridSpan w:val="2"/>
            <w:shd w:val="clear" w:color="auto" w:fill="auto"/>
            <w:noWrap/>
            <w:vAlign w:val="bottom"/>
            <w:hideMark/>
          </w:tcPr>
          <w:p w:rsidR="00030B6C" w:rsidRPr="00030B6C" w:rsidRDefault="00030B6C" w:rsidP="00030B6C">
            <w:pPr>
              <w:jc w:val="right"/>
              <w:rPr>
                <w:rFonts w:ascii="Calibri" w:hAnsi="Calibri" w:cs="Arial"/>
                <w:color w:val="000000"/>
              </w:rPr>
            </w:pPr>
          </w:p>
        </w:tc>
        <w:tc>
          <w:tcPr>
            <w:tcW w:w="1750" w:type="dxa"/>
            <w:shd w:val="clear" w:color="auto" w:fill="auto"/>
            <w:noWrap/>
            <w:vAlign w:val="bottom"/>
            <w:hideMark/>
          </w:tcPr>
          <w:p w:rsidR="00030B6C" w:rsidRPr="00030B6C" w:rsidRDefault="00030B6C" w:rsidP="00030B6C">
            <w:pPr>
              <w:jc w:val="right"/>
              <w:rPr>
                <w:rFonts w:ascii="Calibri" w:hAnsi="Calibri" w:cs="Arial"/>
                <w:color w:val="000000"/>
              </w:rPr>
            </w:pPr>
          </w:p>
        </w:tc>
      </w:tr>
      <w:tr w:rsidR="00030B6C" w:rsidRPr="00030B6C" w:rsidTr="00430910">
        <w:trPr>
          <w:trHeight w:val="300"/>
        </w:trPr>
        <w:tc>
          <w:tcPr>
            <w:tcW w:w="432" w:type="dxa"/>
            <w:shd w:val="clear" w:color="auto" w:fill="auto"/>
            <w:noWrap/>
            <w:vAlign w:val="center"/>
            <w:hideMark/>
          </w:tcPr>
          <w:p w:rsidR="00030B6C" w:rsidRPr="00030B6C" w:rsidRDefault="00030B6C" w:rsidP="00030B6C">
            <w:pPr>
              <w:jc w:val="center"/>
              <w:rPr>
                <w:rFonts w:ascii="Arial" w:hAnsi="Arial" w:cs="Arial"/>
                <w:sz w:val="20"/>
                <w:szCs w:val="20"/>
              </w:rPr>
            </w:pPr>
            <w:r w:rsidRPr="00030B6C">
              <w:rPr>
                <w:rFonts w:ascii="Arial" w:hAnsi="Arial" w:cs="Arial"/>
                <w:sz w:val="20"/>
                <w:szCs w:val="20"/>
              </w:rPr>
              <w:t>4</w:t>
            </w:r>
            <w:r w:rsidR="004E5ECE">
              <w:rPr>
                <w:rFonts w:ascii="Arial" w:hAnsi="Arial" w:cs="Arial"/>
                <w:sz w:val="20"/>
                <w:szCs w:val="20"/>
              </w:rPr>
              <w:t>*</w:t>
            </w:r>
          </w:p>
        </w:tc>
        <w:tc>
          <w:tcPr>
            <w:tcW w:w="4834" w:type="dxa"/>
            <w:gridSpan w:val="2"/>
            <w:shd w:val="clear" w:color="000000" w:fill="FFFFFF"/>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Ստորգետնյա պողպատե պատյանի մեկուսացում  ամրանավորված մածիկային ժապավենով d-200 մմ</w:t>
            </w:r>
          </w:p>
        </w:tc>
        <w:tc>
          <w:tcPr>
            <w:tcW w:w="791" w:type="dxa"/>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մ</w:t>
            </w:r>
          </w:p>
        </w:tc>
        <w:tc>
          <w:tcPr>
            <w:tcW w:w="1336" w:type="dxa"/>
            <w:gridSpan w:val="2"/>
            <w:shd w:val="clear" w:color="000000" w:fill="FFFFFF"/>
            <w:noWrap/>
            <w:vAlign w:val="center"/>
            <w:hideMark/>
          </w:tcPr>
          <w:p w:rsidR="00030B6C" w:rsidRPr="00030B6C" w:rsidRDefault="00030B6C" w:rsidP="00030B6C">
            <w:pPr>
              <w:jc w:val="center"/>
              <w:rPr>
                <w:rFonts w:ascii="Sylfaen" w:hAnsi="Sylfaen" w:cs="Arial"/>
                <w:sz w:val="18"/>
                <w:szCs w:val="18"/>
              </w:rPr>
            </w:pPr>
            <w:r w:rsidRPr="00030B6C">
              <w:rPr>
                <w:rFonts w:ascii="Sylfaen" w:hAnsi="Sylfaen" w:cs="Arial"/>
                <w:sz w:val="18"/>
                <w:szCs w:val="18"/>
              </w:rPr>
              <w:t>848.0</w:t>
            </w:r>
          </w:p>
        </w:tc>
        <w:tc>
          <w:tcPr>
            <w:tcW w:w="1182" w:type="dxa"/>
            <w:gridSpan w:val="2"/>
            <w:shd w:val="clear" w:color="auto" w:fill="auto"/>
            <w:noWrap/>
            <w:vAlign w:val="bottom"/>
            <w:hideMark/>
          </w:tcPr>
          <w:p w:rsidR="00030B6C" w:rsidRPr="00030B6C" w:rsidRDefault="00030B6C" w:rsidP="00030B6C">
            <w:pPr>
              <w:jc w:val="right"/>
              <w:rPr>
                <w:rFonts w:ascii="Calibri" w:hAnsi="Calibri" w:cs="Arial"/>
                <w:color w:val="000000"/>
              </w:rPr>
            </w:pPr>
          </w:p>
        </w:tc>
        <w:tc>
          <w:tcPr>
            <w:tcW w:w="1750" w:type="dxa"/>
            <w:shd w:val="clear" w:color="auto" w:fill="auto"/>
            <w:noWrap/>
            <w:vAlign w:val="bottom"/>
            <w:hideMark/>
          </w:tcPr>
          <w:p w:rsidR="00030B6C" w:rsidRPr="00030B6C" w:rsidRDefault="00030B6C" w:rsidP="00030B6C">
            <w:pPr>
              <w:jc w:val="right"/>
              <w:rPr>
                <w:rFonts w:ascii="Calibri" w:hAnsi="Calibri" w:cs="Arial"/>
                <w:color w:val="000000"/>
              </w:rPr>
            </w:pPr>
          </w:p>
        </w:tc>
      </w:tr>
      <w:tr w:rsidR="00030B6C" w:rsidRPr="00030B6C" w:rsidTr="00430910">
        <w:trPr>
          <w:trHeight w:val="300"/>
        </w:trPr>
        <w:tc>
          <w:tcPr>
            <w:tcW w:w="432" w:type="dxa"/>
            <w:shd w:val="clear" w:color="auto" w:fill="auto"/>
            <w:noWrap/>
            <w:vAlign w:val="bottom"/>
            <w:hideMark/>
          </w:tcPr>
          <w:p w:rsidR="00030B6C" w:rsidRPr="00030B6C" w:rsidRDefault="00030B6C" w:rsidP="00030B6C">
            <w:pPr>
              <w:rPr>
                <w:rFonts w:ascii="Arial" w:hAnsi="Arial" w:cs="Arial"/>
                <w:sz w:val="20"/>
                <w:szCs w:val="20"/>
              </w:rPr>
            </w:pPr>
            <w:r w:rsidRPr="00030B6C">
              <w:rPr>
                <w:rFonts w:ascii="Arial" w:hAnsi="Arial" w:cs="Arial"/>
                <w:sz w:val="20"/>
                <w:szCs w:val="20"/>
              </w:rPr>
              <w:t> </w:t>
            </w:r>
          </w:p>
        </w:tc>
        <w:tc>
          <w:tcPr>
            <w:tcW w:w="5625" w:type="dxa"/>
            <w:gridSpan w:val="3"/>
            <w:shd w:val="clear" w:color="000000" w:fill="FFFFFF"/>
            <w:noWrap/>
            <w:vAlign w:val="center"/>
            <w:hideMark/>
          </w:tcPr>
          <w:p w:rsidR="00030B6C" w:rsidRPr="00030B6C" w:rsidRDefault="00030B6C" w:rsidP="00030B6C">
            <w:pPr>
              <w:rPr>
                <w:rFonts w:ascii="Sylfaen" w:hAnsi="Sylfaen" w:cs="Arial"/>
                <w:b/>
                <w:bCs/>
                <w:sz w:val="18"/>
                <w:szCs w:val="18"/>
              </w:rPr>
            </w:pPr>
            <w:r w:rsidRPr="00030B6C">
              <w:rPr>
                <w:rFonts w:ascii="Sylfaen" w:hAnsi="Sylfaen" w:cs="Arial"/>
                <w:b/>
                <w:bCs/>
                <w:sz w:val="18"/>
                <w:szCs w:val="18"/>
              </w:rPr>
              <w:t>Ընդամենը</w:t>
            </w:r>
          </w:p>
        </w:tc>
        <w:tc>
          <w:tcPr>
            <w:tcW w:w="1336" w:type="dxa"/>
            <w:gridSpan w:val="2"/>
            <w:shd w:val="clear" w:color="000000" w:fill="FFFFFF"/>
            <w:noWrap/>
            <w:vAlign w:val="center"/>
            <w:hideMark/>
          </w:tcPr>
          <w:p w:rsidR="00030B6C" w:rsidRPr="00030B6C" w:rsidRDefault="00030B6C" w:rsidP="00030B6C">
            <w:pPr>
              <w:rPr>
                <w:rFonts w:ascii="Sylfaen" w:hAnsi="Sylfaen" w:cs="Arial"/>
                <w:b/>
                <w:bCs/>
                <w:sz w:val="18"/>
                <w:szCs w:val="18"/>
              </w:rPr>
            </w:pPr>
            <w:r w:rsidRPr="00030B6C">
              <w:rPr>
                <w:rFonts w:ascii="Sylfaen" w:hAnsi="Sylfaen" w:cs="Arial"/>
                <w:b/>
                <w:bCs/>
                <w:sz w:val="18"/>
                <w:szCs w:val="18"/>
              </w:rPr>
              <w:t> </w:t>
            </w:r>
          </w:p>
        </w:tc>
        <w:tc>
          <w:tcPr>
            <w:tcW w:w="1182" w:type="dxa"/>
            <w:gridSpan w:val="2"/>
            <w:shd w:val="clear" w:color="000000" w:fill="FFFFFF"/>
            <w:noWrap/>
            <w:vAlign w:val="bottom"/>
            <w:hideMark/>
          </w:tcPr>
          <w:p w:rsidR="00030B6C" w:rsidRPr="00030B6C" w:rsidRDefault="00030B6C" w:rsidP="00030B6C">
            <w:pPr>
              <w:rPr>
                <w:rFonts w:ascii="Arial" w:hAnsi="Arial" w:cs="Arial"/>
                <w:sz w:val="20"/>
                <w:szCs w:val="20"/>
              </w:rPr>
            </w:pPr>
          </w:p>
        </w:tc>
        <w:tc>
          <w:tcPr>
            <w:tcW w:w="1750" w:type="dxa"/>
            <w:shd w:val="clear" w:color="000000" w:fill="FFFFFF"/>
            <w:noWrap/>
            <w:vAlign w:val="bottom"/>
            <w:hideMark/>
          </w:tcPr>
          <w:p w:rsidR="00030B6C" w:rsidRPr="00030B6C" w:rsidRDefault="00030B6C" w:rsidP="00030B6C">
            <w:pPr>
              <w:jc w:val="right"/>
              <w:rPr>
                <w:rFonts w:ascii="Arial" w:hAnsi="Arial" w:cs="Arial"/>
                <w:sz w:val="20"/>
                <w:szCs w:val="20"/>
              </w:rPr>
            </w:pPr>
          </w:p>
        </w:tc>
      </w:tr>
      <w:tr w:rsidR="00030B6C" w:rsidRPr="00030B6C" w:rsidTr="00430910">
        <w:trPr>
          <w:trHeight w:val="300"/>
        </w:trPr>
        <w:tc>
          <w:tcPr>
            <w:tcW w:w="432" w:type="dxa"/>
            <w:shd w:val="clear" w:color="auto" w:fill="auto"/>
            <w:noWrap/>
            <w:vAlign w:val="bottom"/>
            <w:hideMark/>
          </w:tcPr>
          <w:p w:rsidR="00030B6C" w:rsidRPr="00030B6C" w:rsidRDefault="00030B6C" w:rsidP="00030B6C">
            <w:pPr>
              <w:rPr>
                <w:rFonts w:ascii="Arial" w:hAnsi="Arial" w:cs="Arial"/>
                <w:sz w:val="20"/>
                <w:szCs w:val="20"/>
              </w:rPr>
            </w:pPr>
            <w:r w:rsidRPr="00030B6C">
              <w:rPr>
                <w:rFonts w:ascii="Arial" w:hAnsi="Arial" w:cs="Arial"/>
                <w:sz w:val="20"/>
                <w:szCs w:val="20"/>
              </w:rPr>
              <w:t> </w:t>
            </w:r>
          </w:p>
        </w:tc>
        <w:tc>
          <w:tcPr>
            <w:tcW w:w="5625" w:type="dxa"/>
            <w:gridSpan w:val="3"/>
            <w:shd w:val="clear" w:color="000000" w:fill="FFFFFF"/>
            <w:noWrap/>
            <w:vAlign w:val="center"/>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Շահույթ</w:t>
            </w:r>
          </w:p>
        </w:tc>
        <w:tc>
          <w:tcPr>
            <w:tcW w:w="1336" w:type="dxa"/>
            <w:gridSpan w:val="2"/>
            <w:shd w:val="clear" w:color="000000" w:fill="FFFFFF"/>
            <w:noWrap/>
            <w:vAlign w:val="center"/>
            <w:hideMark/>
          </w:tcPr>
          <w:p w:rsidR="00030B6C" w:rsidRPr="00030B6C" w:rsidRDefault="00030B6C" w:rsidP="00030B6C">
            <w:pPr>
              <w:jc w:val="center"/>
              <w:rPr>
                <w:rFonts w:ascii="Arial Unicode" w:hAnsi="Arial Unicode" w:cs="Arial"/>
                <w:sz w:val="18"/>
                <w:szCs w:val="18"/>
              </w:rPr>
            </w:pPr>
            <w:r w:rsidRPr="00030B6C">
              <w:rPr>
                <w:rFonts w:ascii="Arial Unicode" w:hAnsi="Arial Unicode" w:cs="Arial"/>
                <w:sz w:val="18"/>
                <w:szCs w:val="18"/>
              </w:rPr>
              <w:t>%</w:t>
            </w:r>
          </w:p>
        </w:tc>
        <w:tc>
          <w:tcPr>
            <w:tcW w:w="1182" w:type="dxa"/>
            <w:gridSpan w:val="2"/>
            <w:shd w:val="clear" w:color="000000" w:fill="FFFFFF"/>
            <w:noWrap/>
            <w:vAlign w:val="center"/>
            <w:hideMark/>
          </w:tcPr>
          <w:p w:rsidR="00030B6C" w:rsidRPr="00030B6C" w:rsidRDefault="00030B6C" w:rsidP="00030B6C">
            <w:pPr>
              <w:rPr>
                <w:rFonts w:ascii="Sylfaen" w:hAnsi="Sylfaen" w:cs="Arial"/>
              </w:rPr>
            </w:pPr>
          </w:p>
        </w:tc>
        <w:tc>
          <w:tcPr>
            <w:tcW w:w="1750" w:type="dxa"/>
            <w:shd w:val="clear" w:color="000000" w:fill="FFFFFF"/>
            <w:noWrap/>
            <w:vAlign w:val="center"/>
            <w:hideMark/>
          </w:tcPr>
          <w:p w:rsidR="00030B6C" w:rsidRPr="00030B6C" w:rsidRDefault="00030B6C" w:rsidP="00030B6C">
            <w:pPr>
              <w:jc w:val="right"/>
              <w:rPr>
                <w:rFonts w:ascii="Sylfaen" w:hAnsi="Sylfaen" w:cs="Arial"/>
              </w:rPr>
            </w:pPr>
          </w:p>
        </w:tc>
      </w:tr>
      <w:tr w:rsidR="00030B6C" w:rsidRPr="00030B6C" w:rsidTr="00430910">
        <w:trPr>
          <w:trHeight w:val="300"/>
        </w:trPr>
        <w:tc>
          <w:tcPr>
            <w:tcW w:w="432" w:type="dxa"/>
            <w:shd w:val="clear" w:color="auto" w:fill="auto"/>
            <w:noWrap/>
            <w:vAlign w:val="bottom"/>
            <w:hideMark/>
          </w:tcPr>
          <w:p w:rsidR="00030B6C" w:rsidRPr="00030B6C" w:rsidRDefault="00030B6C" w:rsidP="00030B6C">
            <w:pPr>
              <w:rPr>
                <w:rFonts w:ascii="Arial" w:hAnsi="Arial" w:cs="Arial"/>
                <w:sz w:val="20"/>
                <w:szCs w:val="20"/>
              </w:rPr>
            </w:pPr>
            <w:r w:rsidRPr="00030B6C">
              <w:rPr>
                <w:rFonts w:ascii="Arial" w:hAnsi="Arial" w:cs="Arial"/>
                <w:sz w:val="20"/>
                <w:szCs w:val="20"/>
              </w:rPr>
              <w:t> </w:t>
            </w:r>
          </w:p>
        </w:tc>
        <w:tc>
          <w:tcPr>
            <w:tcW w:w="5625" w:type="dxa"/>
            <w:gridSpan w:val="3"/>
            <w:shd w:val="clear" w:color="000000" w:fill="FFFFFF"/>
            <w:noWrap/>
            <w:vAlign w:val="center"/>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Ընդամենը</w:t>
            </w:r>
          </w:p>
        </w:tc>
        <w:tc>
          <w:tcPr>
            <w:tcW w:w="1336" w:type="dxa"/>
            <w:gridSpan w:val="2"/>
            <w:shd w:val="clear" w:color="000000" w:fill="FFFFFF"/>
            <w:noWrap/>
            <w:vAlign w:val="center"/>
            <w:hideMark/>
          </w:tcPr>
          <w:p w:rsidR="00030B6C" w:rsidRPr="00030B6C" w:rsidRDefault="00030B6C" w:rsidP="00030B6C">
            <w:pPr>
              <w:jc w:val="center"/>
              <w:rPr>
                <w:rFonts w:ascii="Arial Unicode" w:hAnsi="Arial Unicode" w:cs="Arial"/>
                <w:sz w:val="18"/>
                <w:szCs w:val="18"/>
              </w:rPr>
            </w:pPr>
            <w:r w:rsidRPr="00030B6C">
              <w:rPr>
                <w:rFonts w:ascii="Arial" w:hAnsi="Arial" w:cs="Arial"/>
                <w:sz w:val="18"/>
                <w:szCs w:val="18"/>
              </w:rPr>
              <w:t> </w:t>
            </w:r>
          </w:p>
        </w:tc>
        <w:tc>
          <w:tcPr>
            <w:tcW w:w="1182" w:type="dxa"/>
            <w:gridSpan w:val="2"/>
            <w:shd w:val="clear" w:color="000000" w:fill="FFFFFF"/>
            <w:noWrap/>
            <w:vAlign w:val="center"/>
            <w:hideMark/>
          </w:tcPr>
          <w:p w:rsidR="00030B6C" w:rsidRPr="00030B6C" w:rsidRDefault="00030B6C" w:rsidP="00030B6C">
            <w:pPr>
              <w:rPr>
                <w:rFonts w:ascii="Sylfaen" w:hAnsi="Sylfaen" w:cs="Arial"/>
              </w:rPr>
            </w:pPr>
          </w:p>
        </w:tc>
        <w:tc>
          <w:tcPr>
            <w:tcW w:w="1750" w:type="dxa"/>
            <w:shd w:val="clear" w:color="000000" w:fill="FFFFFF"/>
            <w:noWrap/>
            <w:vAlign w:val="center"/>
            <w:hideMark/>
          </w:tcPr>
          <w:p w:rsidR="00030B6C" w:rsidRPr="00030B6C" w:rsidRDefault="00030B6C" w:rsidP="00030B6C">
            <w:pPr>
              <w:jc w:val="right"/>
              <w:rPr>
                <w:rFonts w:ascii="Sylfaen" w:hAnsi="Sylfaen" w:cs="Arial"/>
              </w:rPr>
            </w:pPr>
          </w:p>
        </w:tc>
      </w:tr>
      <w:tr w:rsidR="00030B6C" w:rsidRPr="00030B6C" w:rsidTr="00430910">
        <w:trPr>
          <w:trHeight w:val="300"/>
        </w:trPr>
        <w:tc>
          <w:tcPr>
            <w:tcW w:w="432" w:type="dxa"/>
            <w:shd w:val="clear" w:color="auto" w:fill="auto"/>
            <w:noWrap/>
            <w:vAlign w:val="bottom"/>
            <w:hideMark/>
          </w:tcPr>
          <w:p w:rsidR="00030B6C" w:rsidRPr="00030B6C" w:rsidRDefault="00030B6C" w:rsidP="00030B6C">
            <w:pPr>
              <w:rPr>
                <w:rFonts w:ascii="Arial" w:hAnsi="Arial" w:cs="Arial"/>
                <w:sz w:val="20"/>
                <w:szCs w:val="20"/>
              </w:rPr>
            </w:pPr>
            <w:r w:rsidRPr="00030B6C">
              <w:rPr>
                <w:rFonts w:ascii="Arial" w:hAnsi="Arial" w:cs="Arial"/>
                <w:sz w:val="20"/>
                <w:szCs w:val="20"/>
              </w:rPr>
              <w:t> </w:t>
            </w:r>
          </w:p>
        </w:tc>
        <w:tc>
          <w:tcPr>
            <w:tcW w:w="5625" w:type="dxa"/>
            <w:gridSpan w:val="3"/>
            <w:shd w:val="clear" w:color="000000" w:fill="FFFFFF"/>
            <w:noWrap/>
            <w:vAlign w:val="center"/>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ԱԱՀ</w:t>
            </w:r>
          </w:p>
        </w:tc>
        <w:tc>
          <w:tcPr>
            <w:tcW w:w="1336" w:type="dxa"/>
            <w:gridSpan w:val="2"/>
            <w:shd w:val="clear" w:color="000000" w:fill="FFFFFF"/>
            <w:noWrap/>
            <w:vAlign w:val="center"/>
            <w:hideMark/>
          </w:tcPr>
          <w:p w:rsidR="00030B6C" w:rsidRPr="00030B6C" w:rsidRDefault="00030B6C" w:rsidP="00030B6C">
            <w:pPr>
              <w:jc w:val="center"/>
              <w:rPr>
                <w:rFonts w:ascii="Arial Unicode" w:hAnsi="Arial Unicode" w:cs="Arial"/>
                <w:sz w:val="18"/>
                <w:szCs w:val="18"/>
              </w:rPr>
            </w:pPr>
            <w:r w:rsidRPr="00030B6C">
              <w:rPr>
                <w:rFonts w:ascii="Arial Unicode" w:hAnsi="Arial Unicode" w:cs="Arial"/>
                <w:sz w:val="18"/>
                <w:szCs w:val="18"/>
              </w:rPr>
              <w:t>20%</w:t>
            </w:r>
          </w:p>
        </w:tc>
        <w:tc>
          <w:tcPr>
            <w:tcW w:w="1182" w:type="dxa"/>
            <w:gridSpan w:val="2"/>
            <w:shd w:val="clear" w:color="000000" w:fill="FFFFFF"/>
            <w:noWrap/>
            <w:vAlign w:val="center"/>
            <w:hideMark/>
          </w:tcPr>
          <w:p w:rsidR="00030B6C" w:rsidRPr="00030B6C" w:rsidRDefault="00030B6C" w:rsidP="00030B6C">
            <w:pPr>
              <w:rPr>
                <w:rFonts w:ascii="Sylfaen" w:hAnsi="Sylfaen" w:cs="Arial"/>
              </w:rPr>
            </w:pPr>
          </w:p>
        </w:tc>
        <w:tc>
          <w:tcPr>
            <w:tcW w:w="1750" w:type="dxa"/>
            <w:shd w:val="clear" w:color="000000" w:fill="FFFFFF"/>
            <w:noWrap/>
            <w:vAlign w:val="center"/>
            <w:hideMark/>
          </w:tcPr>
          <w:p w:rsidR="00030B6C" w:rsidRPr="00030B6C" w:rsidRDefault="00030B6C" w:rsidP="00030B6C">
            <w:pPr>
              <w:jc w:val="right"/>
              <w:rPr>
                <w:rFonts w:ascii="Sylfaen" w:hAnsi="Sylfaen" w:cs="Arial"/>
              </w:rPr>
            </w:pPr>
          </w:p>
        </w:tc>
      </w:tr>
      <w:tr w:rsidR="00030B6C" w:rsidRPr="00030B6C" w:rsidTr="00430910">
        <w:trPr>
          <w:trHeight w:val="300"/>
        </w:trPr>
        <w:tc>
          <w:tcPr>
            <w:tcW w:w="432" w:type="dxa"/>
            <w:shd w:val="clear" w:color="auto" w:fill="auto"/>
            <w:noWrap/>
            <w:vAlign w:val="bottom"/>
            <w:hideMark/>
          </w:tcPr>
          <w:p w:rsidR="00030B6C" w:rsidRPr="00030B6C" w:rsidRDefault="00030B6C" w:rsidP="00030B6C">
            <w:pPr>
              <w:rPr>
                <w:rFonts w:ascii="Arial" w:hAnsi="Arial" w:cs="Arial"/>
                <w:sz w:val="20"/>
                <w:szCs w:val="20"/>
              </w:rPr>
            </w:pPr>
            <w:r w:rsidRPr="00030B6C">
              <w:rPr>
                <w:rFonts w:ascii="Arial" w:hAnsi="Arial" w:cs="Arial"/>
                <w:sz w:val="20"/>
                <w:szCs w:val="20"/>
              </w:rPr>
              <w:t> </w:t>
            </w:r>
          </w:p>
        </w:tc>
        <w:tc>
          <w:tcPr>
            <w:tcW w:w="5625" w:type="dxa"/>
            <w:gridSpan w:val="3"/>
            <w:shd w:val="clear" w:color="000000" w:fill="FFFFFF"/>
            <w:noWrap/>
            <w:vAlign w:val="center"/>
            <w:hideMark/>
          </w:tcPr>
          <w:p w:rsidR="00030B6C" w:rsidRPr="00030B6C" w:rsidRDefault="00030B6C" w:rsidP="00030B6C">
            <w:pPr>
              <w:rPr>
                <w:rFonts w:ascii="Sylfaen" w:hAnsi="Sylfaen" w:cs="Arial"/>
                <w:sz w:val="18"/>
                <w:szCs w:val="18"/>
              </w:rPr>
            </w:pPr>
            <w:r w:rsidRPr="00030B6C">
              <w:rPr>
                <w:rFonts w:ascii="Sylfaen" w:hAnsi="Sylfaen" w:cs="Arial"/>
                <w:sz w:val="18"/>
                <w:szCs w:val="18"/>
              </w:rPr>
              <w:t>Ընդամենը</w:t>
            </w:r>
          </w:p>
        </w:tc>
        <w:tc>
          <w:tcPr>
            <w:tcW w:w="1336" w:type="dxa"/>
            <w:gridSpan w:val="2"/>
            <w:shd w:val="clear" w:color="auto" w:fill="auto"/>
            <w:noWrap/>
            <w:vAlign w:val="bottom"/>
            <w:hideMark/>
          </w:tcPr>
          <w:p w:rsidR="00030B6C" w:rsidRPr="00030B6C" w:rsidRDefault="00030B6C" w:rsidP="00030B6C">
            <w:pPr>
              <w:rPr>
                <w:rFonts w:ascii="Calibri" w:hAnsi="Calibri" w:cs="Arial"/>
                <w:color w:val="000000"/>
              </w:rPr>
            </w:pPr>
            <w:r w:rsidRPr="00030B6C">
              <w:rPr>
                <w:rFonts w:ascii="Calibri" w:hAnsi="Calibri" w:cs="Arial"/>
                <w:color w:val="000000"/>
                <w:sz w:val="22"/>
                <w:szCs w:val="22"/>
              </w:rPr>
              <w:t> </w:t>
            </w:r>
          </w:p>
        </w:tc>
        <w:tc>
          <w:tcPr>
            <w:tcW w:w="1182" w:type="dxa"/>
            <w:gridSpan w:val="2"/>
            <w:shd w:val="clear" w:color="000000" w:fill="FFFFFF"/>
            <w:noWrap/>
            <w:vAlign w:val="center"/>
            <w:hideMark/>
          </w:tcPr>
          <w:p w:rsidR="00030B6C" w:rsidRPr="00030B6C" w:rsidRDefault="00030B6C" w:rsidP="00030B6C">
            <w:pPr>
              <w:rPr>
                <w:rFonts w:ascii="Sylfaen" w:hAnsi="Sylfaen" w:cs="Arial"/>
              </w:rPr>
            </w:pPr>
          </w:p>
        </w:tc>
        <w:tc>
          <w:tcPr>
            <w:tcW w:w="1750" w:type="dxa"/>
            <w:shd w:val="clear" w:color="000000" w:fill="FFFFFF"/>
            <w:noWrap/>
            <w:vAlign w:val="center"/>
            <w:hideMark/>
          </w:tcPr>
          <w:p w:rsidR="00030B6C" w:rsidRPr="00030B6C" w:rsidRDefault="00030B6C" w:rsidP="00030B6C">
            <w:pPr>
              <w:jc w:val="right"/>
              <w:rPr>
                <w:rFonts w:ascii="Sylfaen" w:hAnsi="Sylfaen" w:cs="Arial"/>
              </w:rPr>
            </w:pPr>
          </w:p>
        </w:tc>
      </w:tr>
      <w:tr w:rsidR="00030B6C" w:rsidRPr="00030B6C" w:rsidTr="00430910">
        <w:trPr>
          <w:trHeight w:val="300"/>
        </w:trPr>
        <w:tc>
          <w:tcPr>
            <w:tcW w:w="432" w:type="dxa"/>
            <w:shd w:val="clear" w:color="auto" w:fill="auto"/>
            <w:noWrap/>
            <w:vAlign w:val="bottom"/>
            <w:hideMark/>
          </w:tcPr>
          <w:p w:rsidR="00030B6C" w:rsidRPr="00030B6C" w:rsidRDefault="00030B6C" w:rsidP="00030B6C">
            <w:pPr>
              <w:rPr>
                <w:rFonts w:ascii="Arial" w:hAnsi="Arial" w:cs="Arial"/>
                <w:sz w:val="20"/>
                <w:szCs w:val="20"/>
              </w:rPr>
            </w:pPr>
            <w:r w:rsidRPr="00030B6C">
              <w:rPr>
                <w:rFonts w:ascii="Arial" w:hAnsi="Arial" w:cs="Arial"/>
                <w:sz w:val="20"/>
                <w:szCs w:val="20"/>
              </w:rPr>
              <w:t> </w:t>
            </w:r>
          </w:p>
        </w:tc>
        <w:tc>
          <w:tcPr>
            <w:tcW w:w="5625" w:type="dxa"/>
            <w:gridSpan w:val="3"/>
            <w:shd w:val="clear" w:color="000000" w:fill="FFFFFF"/>
            <w:noWrap/>
            <w:vAlign w:val="center"/>
            <w:hideMark/>
          </w:tcPr>
          <w:p w:rsidR="00030B6C" w:rsidRPr="00030B6C" w:rsidRDefault="00030B6C" w:rsidP="00030B6C">
            <w:pPr>
              <w:rPr>
                <w:rFonts w:ascii="Sylfaen" w:hAnsi="Sylfaen" w:cs="Arial"/>
                <w:b/>
                <w:bCs/>
                <w:sz w:val="18"/>
                <w:szCs w:val="18"/>
              </w:rPr>
            </w:pPr>
            <w:r w:rsidRPr="00030B6C">
              <w:rPr>
                <w:rFonts w:ascii="Sylfaen" w:hAnsi="Sylfaen" w:cs="Arial"/>
                <w:b/>
                <w:bCs/>
                <w:sz w:val="18"/>
                <w:szCs w:val="18"/>
              </w:rPr>
              <w:t xml:space="preserve">Ընդամենը </w:t>
            </w:r>
          </w:p>
        </w:tc>
        <w:tc>
          <w:tcPr>
            <w:tcW w:w="1336" w:type="dxa"/>
            <w:gridSpan w:val="2"/>
            <w:shd w:val="clear" w:color="auto" w:fill="auto"/>
            <w:noWrap/>
            <w:vAlign w:val="center"/>
            <w:hideMark/>
          </w:tcPr>
          <w:p w:rsidR="00030B6C" w:rsidRPr="00030B6C" w:rsidRDefault="00030B6C" w:rsidP="00030B6C">
            <w:pPr>
              <w:rPr>
                <w:rFonts w:ascii="Calibri" w:hAnsi="Calibri" w:cs="Arial"/>
                <w:color w:val="000000"/>
              </w:rPr>
            </w:pPr>
            <w:r w:rsidRPr="00030B6C">
              <w:rPr>
                <w:rFonts w:ascii="Calibri" w:hAnsi="Calibri" w:cs="Arial"/>
                <w:color w:val="000000"/>
                <w:sz w:val="22"/>
                <w:szCs w:val="22"/>
              </w:rPr>
              <w:t> </w:t>
            </w:r>
          </w:p>
        </w:tc>
        <w:tc>
          <w:tcPr>
            <w:tcW w:w="1182" w:type="dxa"/>
            <w:gridSpan w:val="2"/>
            <w:shd w:val="clear" w:color="000000" w:fill="FFFFFF"/>
            <w:noWrap/>
            <w:vAlign w:val="center"/>
            <w:hideMark/>
          </w:tcPr>
          <w:p w:rsidR="00030B6C" w:rsidRPr="00030B6C" w:rsidRDefault="00030B6C" w:rsidP="00030B6C">
            <w:pPr>
              <w:jc w:val="right"/>
              <w:rPr>
                <w:rFonts w:ascii="Sylfaen" w:hAnsi="Sylfaen" w:cs="Arial"/>
                <w:b/>
                <w:bCs/>
              </w:rPr>
            </w:pPr>
          </w:p>
        </w:tc>
        <w:tc>
          <w:tcPr>
            <w:tcW w:w="1750" w:type="dxa"/>
            <w:shd w:val="clear" w:color="000000" w:fill="FFFFFF"/>
            <w:noWrap/>
            <w:vAlign w:val="center"/>
            <w:hideMark/>
          </w:tcPr>
          <w:p w:rsidR="00030B6C" w:rsidRPr="00030B6C" w:rsidRDefault="00030B6C" w:rsidP="00030B6C">
            <w:pPr>
              <w:jc w:val="right"/>
              <w:rPr>
                <w:rFonts w:ascii="Sylfaen" w:hAnsi="Sylfaen" w:cs="Arial"/>
                <w:b/>
                <w:bCs/>
              </w:rPr>
            </w:pPr>
          </w:p>
        </w:tc>
      </w:tr>
      <w:tr w:rsidR="00430910" w:rsidRPr="00EA3E20" w:rsidTr="00430910">
        <w:trPr>
          <w:trHeight w:val="330"/>
        </w:trPr>
        <w:tc>
          <w:tcPr>
            <w:tcW w:w="10325" w:type="dxa"/>
            <w:gridSpan w:val="9"/>
            <w:shd w:val="clear" w:color="000000" w:fill="FFFFFF"/>
            <w:noWrap/>
            <w:hideMark/>
          </w:tcPr>
          <w:p w:rsidR="00430910" w:rsidRPr="00EA3E20" w:rsidRDefault="00430910" w:rsidP="00A85F96">
            <w:pPr>
              <w:rPr>
                <w:rFonts w:ascii="Sylfaen" w:hAnsi="Sylfaen"/>
                <w:b/>
              </w:rPr>
            </w:pPr>
            <w:r w:rsidRPr="00EA3E20">
              <w:rPr>
                <w:rFonts w:ascii="Sylfaen" w:hAnsi="Sylfaen"/>
                <w:b/>
                <w:sz w:val="22"/>
                <w:szCs w:val="22"/>
              </w:rPr>
              <w:t xml:space="preserve">Նշված նյութերը տրամադրվում են «Գազպրոմ Արմենիա» ՓԲԸ-ի կողմից </w:t>
            </w:r>
          </w:p>
        </w:tc>
      </w:tr>
      <w:tr w:rsidR="00430910" w:rsidRPr="00A9223D" w:rsidTr="00430910">
        <w:trPr>
          <w:trHeight w:val="330"/>
        </w:trPr>
        <w:tc>
          <w:tcPr>
            <w:tcW w:w="447" w:type="dxa"/>
            <w:gridSpan w:val="2"/>
            <w:shd w:val="clear" w:color="000000" w:fill="FFFFFF"/>
            <w:noWrap/>
            <w:hideMark/>
          </w:tcPr>
          <w:p w:rsidR="00430910" w:rsidRPr="00A9223D" w:rsidRDefault="00430910" w:rsidP="00A85F96">
            <w:pPr>
              <w:jc w:val="center"/>
              <w:rPr>
                <w:rFonts w:ascii="Arial" w:hAnsi="Arial" w:cs="Arial"/>
                <w:sz w:val="18"/>
                <w:szCs w:val="18"/>
              </w:rPr>
            </w:pPr>
            <w:r>
              <w:rPr>
                <w:rFonts w:ascii="Arial" w:hAnsi="Arial" w:cs="Arial"/>
                <w:sz w:val="18"/>
                <w:szCs w:val="18"/>
              </w:rPr>
              <w:t>1</w:t>
            </w:r>
          </w:p>
        </w:tc>
        <w:tc>
          <w:tcPr>
            <w:tcW w:w="6044" w:type="dxa"/>
            <w:gridSpan w:val="3"/>
            <w:shd w:val="clear" w:color="000000" w:fill="FFFFFF"/>
            <w:noWrap/>
            <w:hideMark/>
          </w:tcPr>
          <w:p w:rsidR="00430910" w:rsidRPr="00EA3E20" w:rsidRDefault="00430910" w:rsidP="002F4CC8">
            <w:pPr>
              <w:rPr>
                <w:rFonts w:ascii="Sylfaen" w:hAnsi="Sylfaen"/>
                <w:bCs/>
                <w:sz w:val="16"/>
                <w:szCs w:val="16"/>
              </w:rPr>
            </w:pPr>
            <w:r>
              <w:rPr>
                <w:rFonts w:ascii="Sylfaen" w:hAnsi="Sylfaen"/>
                <w:bCs/>
                <w:sz w:val="16"/>
                <w:szCs w:val="16"/>
              </w:rPr>
              <w:t xml:space="preserve">Ժապավեն </w:t>
            </w:r>
            <w:r w:rsidR="002F4CC8">
              <w:rPr>
                <w:rFonts w:ascii="Sylfaen" w:hAnsi="Sylfaen"/>
                <w:bCs/>
                <w:sz w:val="16"/>
                <w:szCs w:val="16"/>
              </w:rPr>
              <w:t>պաշտպանիչ պոլիմերաբիտումային &lt;Լիտկոր-ՆԿ-ԳԱԶ&gt;</w:t>
            </w:r>
          </w:p>
        </w:tc>
        <w:tc>
          <w:tcPr>
            <w:tcW w:w="1980" w:type="dxa"/>
            <w:gridSpan w:val="2"/>
            <w:shd w:val="clear" w:color="000000" w:fill="FFFFFF"/>
            <w:noWrap/>
            <w:vAlign w:val="center"/>
            <w:hideMark/>
          </w:tcPr>
          <w:p w:rsidR="00430910" w:rsidRPr="00EA3E20" w:rsidRDefault="002F4CC8" w:rsidP="00A85F96">
            <w:pPr>
              <w:jc w:val="center"/>
              <w:rPr>
                <w:rFonts w:ascii="Sylfaen" w:hAnsi="Sylfaen"/>
                <w:bCs/>
                <w:sz w:val="16"/>
                <w:szCs w:val="16"/>
              </w:rPr>
            </w:pPr>
            <w:r>
              <w:rPr>
                <w:rFonts w:ascii="Sylfaen" w:hAnsi="Sylfaen"/>
                <w:bCs/>
                <w:sz w:val="16"/>
                <w:szCs w:val="16"/>
              </w:rPr>
              <w:t>տն</w:t>
            </w:r>
          </w:p>
        </w:tc>
        <w:tc>
          <w:tcPr>
            <w:tcW w:w="1854" w:type="dxa"/>
            <w:gridSpan w:val="2"/>
            <w:shd w:val="clear" w:color="000000" w:fill="FFFFFF"/>
            <w:noWrap/>
            <w:vAlign w:val="center"/>
            <w:hideMark/>
          </w:tcPr>
          <w:p w:rsidR="00430910" w:rsidRPr="00A9223D" w:rsidRDefault="002F4CC8" w:rsidP="00A85F96">
            <w:pPr>
              <w:jc w:val="center"/>
              <w:rPr>
                <w:rFonts w:ascii="Sylfaen" w:hAnsi="Sylfaen"/>
              </w:rPr>
            </w:pPr>
            <w:r>
              <w:rPr>
                <w:rFonts w:ascii="Sylfaen" w:hAnsi="Sylfaen"/>
                <w:bCs/>
                <w:sz w:val="16"/>
                <w:szCs w:val="16"/>
              </w:rPr>
              <w:t>1.389</w:t>
            </w:r>
          </w:p>
        </w:tc>
      </w:tr>
      <w:tr w:rsidR="00430910" w:rsidRPr="00A9223D" w:rsidTr="00430910">
        <w:trPr>
          <w:trHeight w:val="330"/>
        </w:trPr>
        <w:tc>
          <w:tcPr>
            <w:tcW w:w="447" w:type="dxa"/>
            <w:gridSpan w:val="2"/>
            <w:shd w:val="clear" w:color="000000" w:fill="FFFFFF"/>
            <w:noWrap/>
            <w:hideMark/>
          </w:tcPr>
          <w:p w:rsidR="00430910" w:rsidRPr="00A9223D" w:rsidRDefault="00430910" w:rsidP="00A85F96">
            <w:pPr>
              <w:jc w:val="center"/>
              <w:rPr>
                <w:rFonts w:ascii="Arial" w:hAnsi="Arial" w:cs="Arial"/>
                <w:sz w:val="18"/>
                <w:szCs w:val="18"/>
              </w:rPr>
            </w:pPr>
            <w:r>
              <w:rPr>
                <w:rFonts w:ascii="Arial" w:hAnsi="Arial" w:cs="Arial"/>
                <w:sz w:val="18"/>
                <w:szCs w:val="18"/>
              </w:rPr>
              <w:t>2</w:t>
            </w:r>
          </w:p>
        </w:tc>
        <w:tc>
          <w:tcPr>
            <w:tcW w:w="6044" w:type="dxa"/>
            <w:gridSpan w:val="3"/>
            <w:shd w:val="clear" w:color="000000" w:fill="FFFFFF"/>
            <w:noWrap/>
            <w:hideMark/>
          </w:tcPr>
          <w:p w:rsidR="00430910" w:rsidRPr="00A9223D" w:rsidRDefault="002F4CC8" w:rsidP="00A85F96">
            <w:pPr>
              <w:rPr>
                <w:rFonts w:ascii="Sylfaen" w:hAnsi="Sylfaen"/>
                <w:b/>
                <w:bCs/>
                <w:sz w:val="20"/>
                <w:szCs w:val="20"/>
              </w:rPr>
            </w:pPr>
            <w:r>
              <w:rPr>
                <w:rFonts w:ascii="Sylfaen" w:hAnsi="Sylfaen"/>
                <w:bCs/>
                <w:sz w:val="16"/>
                <w:szCs w:val="16"/>
              </w:rPr>
              <w:t>Նյութ մեկուսիչ փաթթոցային ամրավորված &lt;ՌԱՄ&gt;</w:t>
            </w:r>
          </w:p>
        </w:tc>
        <w:tc>
          <w:tcPr>
            <w:tcW w:w="1980" w:type="dxa"/>
            <w:gridSpan w:val="2"/>
            <w:shd w:val="clear" w:color="000000" w:fill="FFFFFF"/>
            <w:noWrap/>
            <w:vAlign w:val="center"/>
            <w:hideMark/>
          </w:tcPr>
          <w:p w:rsidR="00430910" w:rsidRPr="00EA3E20" w:rsidRDefault="002F4CC8" w:rsidP="00A85F96">
            <w:pPr>
              <w:jc w:val="center"/>
              <w:rPr>
                <w:rFonts w:ascii="Sylfaen" w:hAnsi="Sylfaen"/>
                <w:bCs/>
                <w:sz w:val="16"/>
                <w:szCs w:val="16"/>
              </w:rPr>
            </w:pPr>
            <w:r>
              <w:rPr>
                <w:rFonts w:ascii="Sylfaen" w:hAnsi="Sylfaen"/>
                <w:bCs/>
                <w:sz w:val="16"/>
                <w:szCs w:val="16"/>
              </w:rPr>
              <w:t>տն</w:t>
            </w:r>
          </w:p>
        </w:tc>
        <w:tc>
          <w:tcPr>
            <w:tcW w:w="1854" w:type="dxa"/>
            <w:gridSpan w:val="2"/>
            <w:shd w:val="clear" w:color="000000" w:fill="FFFFFF"/>
            <w:noWrap/>
            <w:vAlign w:val="center"/>
            <w:hideMark/>
          </w:tcPr>
          <w:p w:rsidR="00430910" w:rsidRPr="00A9223D" w:rsidRDefault="002F4CC8" w:rsidP="00A85F96">
            <w:pPr>
              <w:jc w:val="center"/>
              <w:rPr>
                <w:rFonts w:ascii="Sylfaen" w:hAnsi="Sylfaen"/>
              </w:rPr>
            </w:pPr>
            <w:r>
              <w:rPr>
                <w:rFonts w:ascii="Sylfaen" w:hAnsi="Sylfaen"/>
                <w:bCs/>
                <w:sz w:val="16"/>
                <w:szCs w:val="16"/>
              </w:rPr>
              <w:t>1.594</w:t>
            </w:r>
          </w:p>
        </w:tc>
      </w:tr>
      <w:tr w:rsidR="00430910" w:rsidRPr="00A9223D" w:rsidTr="00430910">
        <w:trPr>
          <w:trHeight w:val="330"/>
        </w:trPr>
        <w:tc>
          <w:tcPr>
            <w:tcW w:w="447" w:type="dxa"/>
            <w:gridSpan w:val="2"/>
            <w:shd w:val="clear" w:color="000000" w:fill="FFFFFF"/>
            <w:noWrap/>
            <w:hideMark/>
          </w:tcPr>
          <w:p w:rsidR="00430910" w:rsidRPr="00A9223D" w:rsidRDefault="00430910" w:rsidP="00A85F96">
            <w:pPr>
              <w:jc w:val="center"/>
              <w:rPr>
                <w:rFonts w:ascii="Arial" w:hAnsi="Arial" w:cs="Arial"/>
                <w:sz w:val="18"/>
                <w:szCs w:val="18"/>
              </w:rPr>
            </w:pPr>
            <w:r>
              <w:rPr>
                <w:rFonts w:ascii="Arial" w:hAnsi="Arial" w:cs="Arial"/>
                <w:sz w:val="18"/>
                <w:szCs w:val="18"/>
              </w:rPr>
              <w:t>3</w:t>
            </w:r>
          </w:p>
        </w:tc>
        <w:tc>
          <w:tcPr>
            <w:tcW w:w="6044" w:type="dxa"/>
            <w:gridSpan w:val="3"/>
            <w:shd w:val="clear" w:color="000000" w:fill="FFFFFF"/>
            <w:noWrap/>
            <w:hideMark/>
          </w:tcPr>
          <w:p w:rsidR="00430910" w:rsidRPr="00A9223D" w:rsidRDefault="002F4CC8" w:rsidP="00A85F96">
            <w:pPr>
              <w:rPr>
                <w:rFonts w:ascii="Sylfaen" w:hAnsi="Sylfaen"/>
                <w:b/>
                <w:bCs/>
                <w:sz w:val="20"/>
                <w:szCs w:val="20"/>
              </w:rPr>
            </w:pPr>
            <w:r>
              <w:rPr>
                <w:rFonts w:ascii="Sylfaen" w:hAnsi="Sylfaen"/>
                <w:bCs/>
                <w:sz w:val="16"/>
                <w:szCs w:val="16"/>
              </w:rPr>
              <w:t>Նախաներկ բիտումա-պոլիմերային Տրանսկոր-ԳԱԶ</w:t>
            </w:r>
          </w:p>
        </w:tc>
        <w:tc>
          <w:tcPr>
            <w:tcW w:w="1980" w:type="dxa"/>
            <w:gridSpan w:val="2"/>
            <w:shd w:val="clear" w:color="000000" w:fill="FFFFFF"/>
            <w:noWrap/>
            <w:vAlign w:val="center"/>
            <w:hideMark/>
          </w:tcPr>
          <w:p w:rsidR="00430910" w:rsidRPr="00EA3E20" w:rsidRDefault="002F4CC8" w:rsidP="00A85F96">
            <w:pPr>
              <w:jc w:val="center"/>
              <w:rPr>
                <w:rFonts w:ascii="Sylfaen" w:hAnsi="Sylfaen"/>
                <w:bCs/>
                <w:sz w:val="16"/>
                <w:szCs w:val="16"/>
              </w:rPr>
            </w:pPr>
            <w:r>
              <w:rPr>
                <w:rFonts w:ascii="Sylfaen" w:hAnsi="Sylfaen"/>
                <w:bCs/>
                <w:sz w:val="16"/>
                <w:szCs w:val="16"/>
              </w:rPr>
              <w:t>տն</w:t>
            </w:r>
          </w:p>
        </w:tc>
        <w:tc>
          <w:tcPr>
            <w:tcW w:w="1854" w:type="dxa"/>
            <w:gridSpan w:val="2"/>
            <w:shd w:val="clear" w:color="000000" w:fill="FFFFFF"/>
            <w:noWrap/>
            <w:vAlign w:val="center"/>
            <w:hideMark/>
          </w:tcPr>
          <w:p w:rsidR="00430910" w:rsidRPr="00A9223D" w:rsidRDefault="002F4CC8" w:rsidP="00A85F96">
            <w:pPr>
              <w:jc w:val="center"/>
              <w:rPr>
                <w:rFonts w:ascii="Sylfaen" w:hAnsi="Sylfaen"/>
              </w:rPr>
            </w:pPr>
            <w:r>
              <w:rPr>
                <w:rFonts w:ascii="Sylfaen" w:hAnsi="Sylfaen"/>
                <w:bCs/>
                <w:sz w:val="16"/>
                <w:szCs w:val="16"/>
              </w:rPr>
              <w:t>0.119</w:t>
            </w:r>
          </w:p>
        </w:tc>
      </w:tr>
    </w:tbl>
    <w:p w:rsidR="00430910" w:rsidRDefault="00430910" w:rsidP="00E7161D">
      <w:pPr>
        <w:jc w:val="center"/>
        <w:rPr>
          <w:rFonts w:ascii="Sylfaen" w:hAnsi="Sylfaen"/>
          <w:b/>
          <w:sz w:val="22"/>
          <w:szCs w:val="22"/>
        </w:rPr>
      </w:pPr>
    </w:p>
    <w:p w:rsidR="002F4CC8" w:rsidRPr="0074102E"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BD4F4E">
        <w:rPr>
          <w:rFonts w:ascii="Sylfaen" w:hAnsi="Sylfaen"/>
          <w:sz w:val="18"/>
          <w:szCs w:val="18"/>
          <w:lang w:val="af-ZA"/>
        </w:rPr>
        <w:t>054/GArm/17_2.1_040/21.04.17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BD4F4E" w:rsidP="00A869AD">
            <w:pPr>
              <w:jc w:val="center"/>
              <w:rPr>
                <w:rFonts w:ascii="Sylfaen" w:hAnsi="Sylfaen" w:cs="Sylfaen"/>
                <w:sz w:val="20"/>
                <w:szCs w:val="20"/>
              </w:rPr>
            </w:pPr>
            <w:r>
              <w:rPr>
                <w:rFonts w:ascii="Sylfaen" w:hAnsi="Sylfaen" w:cs="Sylfaen"/>
                <w:b/>
                <w:lang w:val="hy-AM"/>
              </w:rPr>
              <w:t>Լոռու  մարզի  Մեծավան  գյուղի  մ/ճ  գազատարի  վերանորոգում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BD4F4E">
        <w:rPr>
          <w:rFonts w:ascii="Sylfaen" w:hAnsi="Sylfaen"/>
          <w:b/>
          <w:sz w:val="14"/>
          <w:szCs w:val="14"/>
          <w:lang w:val="af-ZA"/>
        </w:rPr>
        <w:t>054/GArm/17_2.1_040/21.04.17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BD4F4E">
        <w:rPr>
          <w:rFonts w:ascii="Sylfaen" w:hAnsi="Sylfaen"/>
          <w:b/>
          <w:sz w:val="14"/>
          <w:szCs w:val="14"/>
          <w:lang w:val="af-ZA"/>
        </w:rPr>
        <w:t>054/GArm/17_2.1_040/21.04.17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BD4F4E">
        <w:rPr>
          <w:rFonts w:ascii="Sylfaen" w:hAnsi="Sylfaen" w:cs="Sylfaen"/>
          <w:sz w:val="14"/>
          <w:szCs w:val="14"/>
          <w:lang w:val="nl-NL"/>
        </w:rPr>
        <w:t>Լոռու  մարզի  Մեծավան  գյուղի  մ/ճ  գազատարի  վերանորոգում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BD4F4E">
        <w:rPr>
          <w:rFonts w:ascii="Sylfaen" w:hAnsi="Sylfaen"/>
          <w:sz w:val="14"/>
          <w:szCs w:val="14"/>
          <w:lang w:val="af-ZA"/>
        </w:rPr>
        <w:t>054/GArm/17_2.1_040/21.04.17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BD4F4E">
        <w:rPr>
          <w:rFonts w:ascii="Sylfaen" w:hAnsi="Sylfaen" w:cs="Sylfaen"/>
          <w:sz w:val="14"/>
          <w:szCs w:val="14"/>
          <w:lang w:val="nl-NL"/>
        </w:rPr>
        <w:t>Լոռու  մարզի  Մեծավան  գյուղի  մ/ճ  գազատարի  վերանորոգում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BD4F4E">
        <w:rPr>
          <w:rFonts w:ascii="Sylfaen" w:hAnsi="Sylfaen"/>
          <w:b/>
          <w:sz w:val="14"/>
          <w:szCs w:val="14"/>
          <w:lang w:val="af-ZA"/>
        </w:rPr>
        <w:t>054/GArm/17_2.1_040/21.04.17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BD4F4E">
        <w:rPr>
          <w:rFonts w:ascii="Sylfaen" w:hAnsi="Sylfaen" w:cs="Sylfaen"/>
          <w:sz w:val="14"/>
          <w:szCs w:val="14"/>
          <w:lang w:val="nl-NL"/>
        </w:rPr>
        <w:t>Լոռու  մարզի  Մեծավան  գյուղի  մ/ճ  գազատարի  վերանորոգում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BD4F4E">
        <w:rPr>
          <w:rFonts w:ascii="Sylfaen" w:hAnsi="Sylfaen"/>
          <w:sz w:val="14"/>
          <w:szCs w:val="14"/>
          <w:lang w:val="af-ZA"/>
        </w:rPr>
        <w:t>054/GArm/17_2.1_040/21.04.17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r>
        <w:rPr>
          <w:rFonts w:ascii="Arial Armenian" w:hAnsi="Arial Armenian"/>
          <w:sz w:val="26"/>
          <w:szCs w:val="26"/>
        </w:rPr>
        <w:t xml:space="preserve">ù.ºñ¨³Ý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lastRenderedPageBreak/>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771" w:rsidRDefault="003B3771" w:rsidP="004D3B9B">
      <w:r>
        <w:separator/>
      </w:r>
    </w:p>
  </w:endnote>
  <w:endnote w:type="continuationSeparator" w:id="0">
    <w:p w:rsidR="003B3771" w:rsidRDefault="003B377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771" w:rsidRDefault="003B3771" w:rsidP="004D3B9B">
      <w:r>
        <w:separator/>
      </w:r>
    </w:p>
  </w:footnote>
  <w:footnote w:type="continuationSeparator" w:id="0">
    <w:p w:rsidR="003B3771" w:rsidRDefault="003B3771" w:rsidP="004D3B9B">
      <w:r>
        <w:continuationSeparator/>
      </w:r>
    </w:p>
  </w:footnote>
  <w:footnote w:id="1">
    <w:p w:rsidR="00030B6C" w:rsidRPr="004E5447" w:rsidRDefault="00030B6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B6C" w:rsidRDefault="00030B6C">
    <w:pPr>
      <w:pStyle w:val="Header"/>
      <w:rPr>
        <w:lang w:val="en-US"/>
      </w:rPr>
    </w:pPr>
  </w:p>
  <w:p w:rsidR="00030B6C" w:rsidRPr="00460191" w:rsidRDefault="00030B6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611C"/>
    <w:rsid w:val="00096547"/>
    <w:rsid w:val="000A2A26"/>
    <w:rsid w:val="000D6038"/>
    <w:rsid w:val="000E5066"/>
    <w:rsid w:val="000F09C3"/>
    <w:rsid w:val="000F5518"/>
    <w:rsid w:val="00105E45"/>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0172"/>
    <w:rsid w:val="00262411"/>
    <w:rsid w:val="00262A3A"/>
    <w:rsid w:val="0026610B"/>
    <w:rsid w:val="0027776F"/>
    <w:rsid w:val="00280C4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45CC"/>
    <w:rsid w:val="00406649"/>
    <w:rsid w:val="004073C7"/>
    <w:rsid w:val="00407BE6"/>
    <w:rsid w:val="00416245"/>
    <w:rsid w:val="0042186A"/>
    <w:rsid w:val="00423C87"/>
    <w:rsid w:val="00427355"/>
    <w:rsid w:val="00430910"/>
    <w:rsid w:val="004327F9"/>
    <w:rsid w:val="00432DD3"/>
    <w:rsid w:val="00433BF1"/>
    <w:rsid w:val="00436801"/>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E5ECE"/>
    <w:rsid w:val="004F0237"/>
    <w:rsid w:val="004F0E31"/>
    <w:rsid w:val="004F5BA2"/>
    <w:rsid w:val="004F7A86"/>
    <w:rsid w:val="005171BA"/>
    <w:rsid w:val="00517AEF"/>
    <w:rsid w:val="0052322A"/>
    <w:rsid w:val="0052371A"/>
    <w:rsid w:val="00523A0E"/>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9428E"/>
    <w:rsid w:val="00D960A8"/>
    <w:rsid w:val="00DA4192"/>
    <w:rsid w:val="00DB147D"/>
    <w:rsid w:val="00DB202F"/>
    <w:rsid w:val="00DB2F4A"/>
    <w:rsid w:val="00DB6545"/>
    <w:rsid w:val="00DC3565"/>
    <w:rsid w:val="00DC5090"/>
    <w:rsid w:val="00DD1765"/>
    <w:rsid w:val="00DD17E3"/>
    <w:rsid w:val="00DD2868"/>
    <w:rsid w:val="00DD6B02"/>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F7E8F-8B5B-496B-8E22-89094675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38</Pages>
  <Words>14860</Words>
  <Characters>84705</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249</cp:revision>
  <dcterms:created xsi:type="dcterms:W3CDTF">2014-03-19T12:47:00Z</dcterms:created>
  <dcterms:modified xsi:type="dcterms:W3CDTF">2017-04-25T13:21:00Z</dcterms:modified>
</cp:coreProperties>
</file>