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391" w:rsidRPr="00466313" w:rsidRDefault="000A0391" w:rsidP="000A0391">
      <w:pPr>
        <w:ind w:left="283"/>
        <w:jc w:val="center"/>
        <w:rPr>
          <w:rFonts w:eastAsia="Calibri"/>
          <w:b/>
          <w:i/>
        </w:rPr>
      </w:pPr>
      <w:r w:rsidRPr="00466313">
        <w:rPr>
          <w:rFonts w:eastAsia="Calibri"/>
          <w:b/>
          <w:i/>
        </w:rPr>
        <w:t>ANNOUNCEMENT</w:t>
      </w:r>
    </w:p>
    <w:p w:rsidR="000A0391" w:rsidRPr="00466313" w:rsidRDefault="000A0391" w:rsidP="000A0391">
      <w:pPr>
        <w:ind w:left="283"/>
        <w:jc w:val="center"/>
        <w:rPr>
          <w:rFonts w:eastAsia="Calibri"/>
          <w:b/>
          <w:i/>
        </w:rPr>
      </w:pPr>
      <w:r w:rsidRPr="00466313">
        <w:rPr>
          <w:rFonts w:eastAsia="Calibri"/>
          <w:b/>
          <w:i/>
        </w:rPr>
        <w:t>On Open procedure</w:t>
      </w:r>
    </w:p>
    <w:p w:rsidR="000A0391" w:rsidRPr="00A92F1E" w:rsidRDefault="000A0391" w:rsidP="000A0391">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1</w:t>
      </w:r>
      <w:r>
        <w:rPr>
          <w:rFonts w:ascii="Arial" w:eastAsia="Calibri" w:hAnsi="Arial"/>
          <w:b/>
          <w:i/>
        </w:rPr>
        <w:t>0</w:t>
      </w:r>
      <w:r>
        <w:rPr>
          <w:rFonts w:eastAsia="Calibri"/>
          <w:b/>
          <w:i/>
        </w:rPr>
        <w:t xml:space="preserve"> </w:t>
      </w:r>
      <w:r>
        <w:rPr>
          <w:rFonts w:ascii="Arial" w:eastAsia="Calibri" w:hAnsi="Arial"/>
          <w:b/>
          <w:i/>
        </w:rPr>
        <w:t>May</w:t>
      </w:r>
      <w:r>
        <w:rPr>
          <w:rFonts w:eastAsia="Calibri"/>
          <w:b/>
          <w:i/>
        </w:rPr>
        <w:t>,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0A0391" w:rsidRPr="000D511F" w:rsidRDefault="000A0391" w:rsidP="000A0391">
      <w:pPr>
        <w:keepNext/>
        <w:jc w:val="center"/>
        <w:outlineLvl w:val="2"/>
        <w:rPr>
          <w:rFonts w:ascii="Sylfaen" w:hAnsi="Sylfaen"/>
          <w:b/>
          <w:sz w:val="20"/>
          <w:szCs w:val="20"/>
        </w:rPr>
      </w:pPr>
      <w:r w:rsidRPr="00A92F1E">
        <w:rPr>
          <w:b/>
          <w:sz w:val="20"/>
          <w:szCs w:val="20"/>
          <w:lang w:val="en-AU"/>
        </w:rPr>
        <w:t xml:space="preserve">The code of the simplified procedure: </w:t>
      </w:r>
      <w:r w:rsidRPr="00E54239">
        <w:rPr>
          <w:rFonts w:ascii="Arial" w:hAnsi="Arial"/>
          <w:b/>
          <w:sz w:val="20"/>
          <w:szCs w:val="20"/>
          <w:lang w:val="en-AU"/>
        </w:rPr>
        <w:t>MTC-OP</w:t>
      </w:r>
      <w:r>
        <w:rPr>
          <w:rFonts w:ascii="Arial" w:hAnsi="Arial"/>
          <w:b/>
          <w:sz w:val="20"/>
          <w:szCs w:val="20"/>
          <w:lang w:val="en-AU"/>
        </w:rPr>
        <w:t>S</w:t>
      </w:r>
      <w:r w:rsidRPr="00E54239">
        <w:rPr>
          <w:rFonts w:ascii="Arial" w:hAnsi="Arial"/>
          <w:b/>
          <w:sz w:val="20"/>
          <w:szCs w:val="20"/>
          <w:lang w:val="en-AU"/>
        </w:rPr>
        <w:t>P-2017/</w:t>
      </w:r>
      <w:r>
        <w:rPr>
          <w:rFonts w:ascii="Arial" w:hAnsi="Arial"/>
          <w:b/>
          <w:sz w:val="20"/>
          <w:szCs w:val="20"/>
          <w:lang w:val="en-AU"/>
        </w:rPr>
        <w:t>2TS</w:t>
      </w:r>
    </w:p>
    <w:p w:rsidR="000A0391" w:rsidRPr="00466313" w:rsidRDefault="000A0391" w:rsidP="000A0391">
      <w:pPr>
        <w:rPr>
          <w:rFonts w:ascii="Calibri" w:eastAsia="Calibri" w:hAnsi="Calibri"/>
        </w:rPr>
      </w:pPr>
    </w:p>
    <w:p w:rsidR="000A0391" w:rsidRPr="00466313" w:rsidRDefault="000A0391" w:rsidP="000A0391">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procedure.</w:t>
      </w:r>
    </w:p>
    <w:p w:rsidR="000A0391" w:rsidRPr="00466313" w:rsidRDefault="000A0391" w:rsidP="000A0391">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sidRPr="009F7B38">
        <w:rPr>
          <w:rFonts w:eastAsia="Calibri"/>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Pr>
          <w:rFonts w:eastAsia="Calibri"/>
        </w:rPr>
        <w:t>e</w:t>
      </w:r>
      <w:r w:rsidRPr="00793EBF">
        <w:rPr>
          <w:rFonts w:eastAsia="Calibri"/>
        </w:rPr>
        <w:t xml:space="preserve">xecution of a </w:t>
      </w:r>
      <w:r w:rsidRPr="009F7B38">
        <w:rPr>
          <w:rFonts w:eastAsia="Calibri"/>
        </w:rPr>
        <w:t>technical supervision</w:t>
      </w:r>
      <w:r>
        <w:rPr>
          <w:rFonts w:eastAsia="Calibri"/>
        </w:rPr>
        <w:t xml:space="preserve"> </w:t>
      </w:r>
      <w:r w:rsidRPr="009F7B38">
        <w:rPr>
          <w:rFonts w:eastAsia="Calibri"/>
        </w:rPr>
        <w:t>services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0A0391" w:rsidRPr="00466313" w:rsidRDefault="000A0391" w:rsidP="000A0391">
      <w:pPr>
        <w:ind w:firstLine="720"/>
        <w:jc w:val="both"/>
        <w:rPr>
          <w:rFonts w:eastAsia="Calibri"/>
        </w:rPr>
      </w:pPr>
      <w:r w:rsidRPr="00466313">
        <w:rPr>
          <w:rFonts w:eastAsia="Calibri"/>
        </w:rPr>
        <w:t>According to the terms of Article 6 of the RA Law “On Procurements”, all persons or entities, irrespective of being a foreigner, a foreign entity or a stateless person, may submit bids for the open procedure.</w:t>
      </w:r>
    </w:p>
    <w:p w:rsidR="000A0391" w:rsidRPr="00466313" w:rsidRDefault="000A0391" w:rsidP="000A0391">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0A0391" w:rsidRPr="00466313" w:rsidRDefault="000A0391" w:rsidP="000A0391">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0A0391" w:rsidRPr="00466313" w:rsidRDefault="000A0391" w:rsidP="000A0391">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0A0391" w:rsidRPr="00466313" w:rsidRDefault="000A0391" w:rsidP="000A0391">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w:t>
      </w:r>
      <w:r>
        <w:rPr>
          <w:rFonts w:eastAsia="Calibri"/>
        </w:rPr>
        <w:t>1</w:t>
      </w:r>
      <w:r w:rsidRPr="00873F43">
        <w:rPr>
          <w:rFonts w:eastAsia="Calibri"/>
        </w:rPr>
        <w:t>:00</w:t>
      </w:r>
      <w:r w:rsidRPr="00466313">
        <w:rPr>
          <w:rFonts w:eastAsia="Calibri"/>
        </w:rPr>
        <w:t xml:space="preserve">. To receive an invitation in a hard copy it is necessary to send a written request to the Client. The Client is obliged to provide the hard copy. </w:t>
      </w:r>
    </w:p>
    <w:p w:rsidR="000A0391" w:rsidRPr="00466313" w:rsidRDefault="000A0391" w:rsidP="000A0391">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0A0391" w:rsidRPr="00466313" w:rsidRDefault="000A0391" w:rsidP="000A0391">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0A0391" w:rsidRPr="00466313" w:rsidRDefault="000A0391" w:rsidP="000A0391">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0A0391" w:rsidRPr="00466313" w:rsidRDefault="000A0391" w:rsidP="000A0391">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7364DF">
        <w:rPr>
          <w:rFonts w:eastAsia="Calibri"/>
          <w:sz w:val="20"/>
          <w:szCs w:val="20"/>
        </w:rPr>
        <w:t>1</w:t>
      </w:r>
      <w:r w:rsidRPr="003312E9">
        <w:rPr>
          <w:rFonts w:ascii="Arial" w:eastAsia="Calibri" w:hAnsi="Arial"/>
          <w:sz w:val="18"/>
          <w:szCs w:val="18"/>
        </w:rPr>
        <w:t>1</w:t>
      </w:r>
      <w:r w:rsidRPr="007364DF">
        <w:rPr>
          <w:rFonts w:eastAsia="Calibri"/>
          <w:sz w:val="20"/>
          <w:szCs w:val="20"/>
          <w:lang w:val="hy-AM"/>
        </w:rPr>
        <w:t>:</w:t>
      </w:r>
      <w:r w:rsidRPr="007364DF">
        <w:rPr>
          <w:rFonts w:eastAsia="Calibri"/>
          <w:sz w:val="20"/>
          <w:szCs w:val="20"/>
        </w:rPr>
        <w:t>0</w:t>
      </w:r>
      <w:r w:rsidRPr="007364DF">
        <w:rPr>
          <w:rFonts w:eastAsia="Calibri"/>
          <w:sz w:val="20"/>
          <w:szCs w:val="20"/>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0A0391" w:rsidRPr="00466313" w:rsidRDefault="000A0391" w:rsidP="000A0391">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0A0391" w:rsidRPr="00466313" w:rsidRDefault="000A0391" w:rsidP="000A0391">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20 Jun, 2017</w:t>
      </w:r>
      <w:r w:rsidRPr="00873F43">
        <w:rPr>
          <w:rFonts w:eastAsia="Calibri"/>
        </w:rPr>
        <w:t xml:space="preserve"> at </w:t>
      </w:r>
      <w:r>
        <w:rPr>
          <w:rFonts w:eastAsia="Calibri"/>
        </w:rPr>
        <w:t>11</w:t>
      </w:r>
      <w:r w:rsidRPr="00873F43">
        <w:rPr>
          <w:rFonts w:eastAsia="Calibri"/>
        </w:rPr>
        <w:t>:00.</w:t>
      </w:r>
      <w:r w:rsidRPr="00466313">
        <w:rPr>
          <w:rFonts w:eastAsia="Calibri"/>
        </w:rPr>
        <w:t xml:space="preserve">  </w:t>
      </w:r>
    </w:p>
    <w:p w:rsidR="000A0391" w:rsidRPr="00466313" w:rsidRDefault="000A0391" w:rsidP="000A0391">
      <w:pPr>
        <w:ind w:firstLine="720"/>
        <w:jc w:val="both"/>
        <w:rPr>
          <w:rFonts w:eastAsia="Calibri"/>
        </w:rPr>
      </w:pPr>
      <w:r w:rsidRPr="00466313">
        <w:rPr>
          <w:rFonts w:eastAsia="Calibri"/>
        </w:rPr>
        <w:t xml:space="preserve">The complaints regarding the open procedure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0A0391" w:rsidRPr="00466313" w:rsidRDefault="000A0391" w:rsidP="000A0391">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0A0391" w:rsidRPr="00873F43" w:rsidRDefault="000A0391" w:rsidP="000A0391">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0A0391" w:rsidRPr="005E2EAA" w:rsidRDefault="000A0391" w:rsidP="000A0391">
      <w:pPr>
        <w:ind w:firstLine="720"/>
        <w:jc w:val="both"/>
        <w:rPr>
          <w:rFonts w:eastAsia="Calibri"/>
          <w:b/>
          <w:sz w:val="20"/>
          <w:szCs w:val="20"/>
        </w:rPr>
      </w:pPr>
      <w:r w:rsidRPr="005E2EAA">
        <w:rPr>
          <w:rFonts w:eastAsia="Calibri"/>
          <w:b/>
          <w:sz w:val="20"/>
          <w:szCs w:val="20"/>
        </w:rPr>
        <w:t>Tel: (+37410) 590046</w:t>
      </w:r>
    </w:p>
    <w:p w:rsidR="000A0391" w:rsidRPr="005E2EAA" w:rsidRDefault="000A0391" w:rsidP="000A0391">
      <w:pPr>
        <w:ind w:firstLine="720"/>
        <w:jc w:val="both"/>
        <w:rPr>
          <w:rFonts w:eastAsia="Calibri"/>
          <w:b/>
          <w:sz w:val="20"/>
          <w:szCs w:val="20"/>
        </w:rPr>
      </w:pPr>
      <w:r w:rsidRPr="005E2EAA">
        <w:rPr>
          <w:rFonts w:eastAsia="Calibri"/>
          <w:b/>
          <w:sz w:val="20"/>
          <w:szCs w:val="20"/>
        </w:rPr>
        <w:t>Email: artak.mkrtchyan@mtcit.am</w:t>
      </w:r>
    </w:p>
    <w:p w:rsidR="000A0391" w:rsidRPr="005E2EAA" w:rsidRDefault="000A0391" w:rsidP="000A0391">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0A0391" w:rsidRDefault="000A0391" w:rsidP="000A0391">
      <w:pPr>
        <w:pStyle w:val="BodyText"/>
        <w:ind w:right="-7" w:firstLine="567"/>
        <w:jc w:val="right"/>
        <w:rPr>
          <w:rFonts w:ascii="GHEA Grapalat" w:hAnsi="GHEA Grapalat" w:cs="Sylfaen"/>
          <w:i/>
          <w:sz w:val="22"/>
        </w:rPr>
      </w:pPr>
    </w:p>
    <w:p w:rsidR="006D75E0" w:rsidRDefault="006D75E0"/>
    <w:sectPr w:rsidR="006D75E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0391"/>
    <w:rsid w:val="000A0391"/>
    <w:rsid w:val="006D7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039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A03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Company>Mtc</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2017-05-10T13:06:00Z</dcterms:created>
  <dcterms:modified xsi:type="dcterms:W3CDTF">2017-05-10T13:06:00Z</dcterms:modified>
</cp:coreProperties>
</file>