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ԳԲԽ-ԷՍ-2017/0</w:t>
      </w:r>
      <w:r w:rsidR="00282C90">
        <w:rPr>
          <w:rFonts w:ascii="GHEA Grapalat" w:hAnsi="GHEA Grapalat" w:cs="Sylfaen"/>
          <w:sz w:val="24"/>
          <w:szCs w:val="24"/>
          <w:lang w:val="en-US"/>
        </w:rPr>
        <w:t>4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282C90">
        <w:rPr>
          <w:rFonts w:ascii="GHEA Grapalat" w:hAnsi="GHEA Grapalat" w:cs="Sylfaen"/>
          <w:sz w:val="24"/>
          <w:szCs w:val="24"/>
          <w:lang w:val="en-US"/>
        </w:rPr>
        <w:t>11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D07CFF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 w:rsidR="00282C90">
        <w:rPr>
          <w:rFonts w:ascii="GHEA Grapalat" w:hAnsi="GHEA Grapalat" w:cs="Sylfaen"/>
          <w:sz w:val="24"/>
          <w:szCs w:val="24"/>
          <w:lang w:val="en-US"/>
        </w:rPr>
        <w:t>Քարազարթ</w:t>
      </w:r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071DA">
        <w:rPr>
          <w:rFonts w:ascii="GHEA Grapalat" w:hAnsi="GHEA Grapalat" w:cs="Sylfaen"/>
          <w:sz w:val="24"/>
          <w:szCs w:val="24"/>
          <w:lang w:val="en-US"/>
        </w:rPr>
        <w:t>ՀՀ Արարատի մարզպետարան</w:t>
      </w:r>
    </w:p>
    <w:p w:rsidR="006F75BA" w:rsidRPr="006F75BA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282C90">
        <w:rPr>
          <w:rFonts w:ascii="GHEA Grapalat" w:hAnsi="GHEA Grapalat" w:cs="Sylfaen"/>
          <w:sz w:val="24"/>
          <w:szCs w:val="24"/>
          <w:lang w:val="en-US"/>
        </w:rPr>
        <w:t>ԱՄ-ԲԸՀԾՁԲ-17/01</w:t>
      </w:r>
      <w:r w:rsidR="007029F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ծածկագրով </w:t>
      </w:r>
      <w:r w:rsidR="00282C90" w:rsidRPr="00282C90">
        <w:rPr>
          <w:rFonts w:ascii="GHEA Grapalat" w:hAnsi="GHEA Grapalat" w:cs="Sylfaen"/>
          <w:sz w:val="24"/>
          <w:szCs w:val="24"/>
          <w:lang w:val="en-US"/>
        </w:rPr>
        <w:t xml:space="preserve">արտակարգ կամ անկանխատեսելի իրավիճակի առաջացման հիմքով հայտարարությունը նախապես հրապարակելու միջոցով բանակցային </w:t>
      </w:r>
      <w:r w:rsidR="0011363A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11363A" w:rsidRPr="0011363A">
        <w:rPr>
          <w:rFonts w:ascii="GHEA Grapalat" w:hAnsi="GHEA Grapalat" w:cs="Sylfaen"/>
          <w:sz w:val="24"/>
          <w:szCs w:val="24"/>
          <w:lang w:val="en-US"/>
        </w:rPr>
        <w:t xml:space="preserve"> / </w:t>
      </w:r>
      <w:r w:rsidR="00282C90" w:rsidRPr="00282C90">
        <w:rPr>
          <w:rFonts w:ascii="GHEA Grapalat" w:hAnsi="GHEA Grapalat" w:cs="Sylfaen"/>
          <w:sz w:val="24"/>
          <w:szCs w:val="24"/>
          <w:lang w:val="en-US"/>
        </w:rPr>
        <w:t xml:space="preserve">«Շենքերի և շինությունների կապիտալ վերանորոգում»  աշխատանքների  տեխնիկական հսկողություն </w:t>
      </w:r>
      <w:r w:rsidR="00282C90">
        <w:rPr>
          <w:rFonts w:ascii="GHEA Grapalat" w:hAnsi="GHEA Grapalat" w:cs="Sylfaen"/>
          <w:sz w:val="24"/>
          <w:szCs w:val="24"/>
          <w:lang w:val="en-US"/>
        </w:rPr>
        <w:t>ծառայությու</w:t>
      </w:r>
      <w:r w:rsidR="00282C90" w:rsidRPr="00282C90">
        <w:rPr>
          <w:rFonts w:ascii="GHEA Grapalat" w:hAnsi="GHEA Grapalat" w:cs="Sylfaen"/>
          <w:sz w:val="24"/>
          <w:szCs w:val="24"/>
          <w:lang w:val="en-US"/>
        </w:rPr>
        <w:t>նների ձեռքբերում</w:t>
      </w:r>
      <w:r w:rsidR="004E212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B7840" w:rsidRPr="004032FD" w:rsidRDefault="00282C90" w:rsidP="002132F9">
      <w:pPr>
        <w:spacing w:after="0" w:line="360" w:lineRule="auto"/>
        <w:ind w:right="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Վերանայել և փոփոխել 28.04.2017 թվականի ԱՄ-ԲԸՀԾՁԲ-17/01 ծածկագրով մրցույթի գնահատող հանձնաժողովի թիվ 2 արձանագրությունը և հաղթող ճանաչել </w:t>
      </w:r>
      <w:r w:rsidRPr="007029FB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Քարազարթ</w:t>
      </w:r>
      <w:r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  <w:r>
        <w:rPr>
          <w:rFonts w:ascii="GHEA Grapalat" w:hAnsi="GHEA Grapalat" w:cs="Sylfaen"/>
          <w:sz w:val="24"/>
          <w:szCs w:val="24"/>
          <w:lang w:val="en-US"/>
        </w:rPr>
        <w:t>-ին</w:t>
      </w:r>
      <w:r w:rsidR="002132F9" w:rsidRPr="002132F9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B7840" w:rsidRPr="004032F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A6DAF"/>
    <w:rsid w:val="001C47B3"/>
    <w:rsid w:val="001C5A5F"/>
    <w:rsid w:val="002118E4"/>
    <w:rsid w:val="002132F9"/>
    <w:rsid w:val="002279C1"/>
    <w:rsid w:val="00235A09"/>
    <w:rsid w:val="00282C90"/>
    <w:rsid w:val="00295553"/>
    <w:rsid w:val="002A5737"/>
    <w:rsid w:val="002B55B8"/>
    <w:rsid w:val="00317B06"/>
    <w:rsid w:val="00320CF1"/>
    <w:rsid w:val="004032FD"/>
    <w:rsid w:val="004415E9"/>
    <w:rsid w:val="00496721"/>
    <w:rsid w:val="004A2FD6"/>
    <w:rsid w:val="004E212D"/>
    <w:rsid w:val="00533016"/>
    <w:rsid w:val="00693671"/>
    <w:rsid w:val="006C2E7F"/>
    <w:rsid w:val="006F75BA"/>
    <w:rsid w:val="007029FB"/>
    <w:rsid w:val="007555BC"/>
    <w:rsid w:val="00794E55"/>
    <w:rsid w:val="007F49FE"/>
    <w:rsid w:val="008114F9"/>
    <w:rsid w:val="00815A50"/>
    <w:rsid w:val="008D54BF"/>
    <w:rsid w:val="008E4781"/>
    <w:rsid w:val="00931A6C"/>
    <w:rsid w:val="00937E06"/>
    <w:rsid w:val="00950B2B"/>
    <w:rsid w:val="009E568B"/>
    <w:rsid w:val="00A75F3C"/>
    <w:rsid w:val="00B7575F"/>
    <w:rsid w:val="00B825D2"/>
    <w:rsid w:val="00C071DA"/>
    <w:rsid w:val="00C26B26"/>
    <w:rsid w:val="00D07CFF"/>
    <w:rsid w:val="00D60AD8"/>
    <w:rsid w:val="00D63F96"/>
    <w:rsid w:val="00DF1217"/>
    <w:rsid w:val="00E87668"/>
    <w:rsid w:val="00E9750F"/>
    <w:rsid w:val="00ED5717"/>
    <w:rsid w:val="00F30178"/>
    <w:rsid w:val="00F736B7"/>
    <w:rsid w:val="00F75F54"/>
    <w:rsid w:val="00F969A7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2017-05-12T13:45:00Z</cp:lastPrinted>
  <dcterms:created xsi:type="dcterms:W3CDTF">2016-04-19T09:12:00Z</dcterms:created>
  <dcterms:modified xsi:type="dcterms:W3CDTF">2017-05-12T14:12:00Z</dcterms:modified>
</cp:coreProperties>
</file>