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457184">
        <w:rPr>
          <w:rFonts w:ascii="GHEA Grapalat" w:hAnsi="GHEA Grapalat" w:cs="Sylfaen"/>
          <w:b/>
          <w:i/>
          <w:sz w:val="24"/>
          <w:szCs w:val="24"/>
        </w:rPr>
        <w:t>3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</w:t>
      </w:r>
      <w:proofErr w:type="spellStart"/>
      <w:r w:rsidR="00457184">
        <w:rPr>
          <w:rFonts w:ascii="GHEA Grapalat" w:hAnsi="GHEA Grapalat"/>
          <w:b/>
          <w:i/>
          <w:sz w:val="24"/>
          <w:szCs w:val="24"/>
        </w:rPr>
        <w:t>քննող</w:t>
      </w:r>
      <w:proofErr w:type="spellEnd"/>
      <w:r w:rsidR="00457184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457184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457184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457184" w:rsidRPr="00771F42" w:rsidRDefault="00457184" w:rsidP="00457184">
      <w:pPr>
        <w:spacing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Ռադոն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771F42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0A7DC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0A7DC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771F42">
        <w:rPr>
          <w:rFonts w:ascii="GHEA Grapalat" w:hAnsi="GHEA Grapalat" w:cs="Sylfaen"/>
          <w:sz w:val="24"/>
          <w:szCs w:val="24"/>
          <w:lang w:val="hy-AM"/>
        </w:rPr>
        <w:t>«Երևանի թիվ 171 հիմնական դպրոց» ՊՈԱԿ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A7DC5">
        <w:rPr>
          <w:rFonts w:ascii="GHEA Grapalat" w:hAnsi="GHEA Grapalat" w:cs="Sylfaen"/>
          <w:sz w:val="24"/>
          <w:szCs w:val="24"/>
          <w:lang w:val="hy-AM"/>
        </w:rPr>
        <w:t>ԱՄ-2017/0</w:t>
      </w:r>
      <w:r w:rsidRPr="00771F42">
        <w:rPr>
          <w:rFonts w:ascii="GHEA Grapalat" w:hAnsi="GHEA Grapalat" w:cs="Sylfaen"/>
          <w:sz w:val="24"/>
          <w:szCs w:val="24"/>
          <w:lang w:val="hy-AM"/>
        </w:rPr>
        <w:t>3</w:t>
      </w:r>
      <w:r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նշանակված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24</w:t>
      </w:r>
      <w:r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.05.2017թ.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:00-ին,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213446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57184"/>
    <w:rsid w:val="004610CC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86C69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71</cp:revision>
  <cp:lastPrinted>2017-05-22T05:38:00Z</cp:lastPrinted>
  <dcterms:created xsi:type="dcterms:W3CDTF">2015-10-12T06:46:00Z</dcterms:created>
  <dcterms:modified xsi:type="dcterms:W3CDTF">2017-05-22T05:39:00Z</dcterms:modified>
</cp:coreProperties>
</file>