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E33061" w:rsidP="00A77010">
      <w:pPr>
        <w:pStyle w:val="Heading9"/>
        <w:jc w:val="right"/>
        <w:rPr>
          <w:rFonts w:ascii="Sylfaen" w:hAnsi="Sylfaen"/>
          <w:lang w:val="af-ZA"/>
        </w:rPr>
      </w:pPr>
      <w:r>
        <w:rPr>
          <w:rFonts w:ascii="Sylfaen" w:hAnsi="Sylfaen"/>
          <w:lang w:val="af-ZA"/>
        </w:rPr>
        <w:t xml:space="preserve">№089/GArm/17_2.1_00/31.05.17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E33061">
        <w:rPr>
          <w:rFonts w:ascii="Sylfaen" w:hAnsi="Sylfaen"/>
          <w:bCs/>
          <w:sz w:val="24"/>
          <w:szCs w:val="24"/>
          <w:lang w:val="af-ZA"/>
        </w:rPr>
        <w:t>31</w:t>
      </w:r>
      <w:r w:rsidRPr="00B25D9D">
        <w:rPr>
          <w:rFonts w:ascii="Sylfaen" w:hAnsi="Sylfaen"/>
          <w:bCs/>
          <w:sz w:val="24"/>
          <w:szCs w:val="24"/>
          <w:lang w:val="af-ZA"/>
        </w:rPr>
        <w:t>.</w:t>
      </w:r>
      <w:r w:rsidR="00AB496A" w:rsidRPr="007827CA">
        <w:rPr>
          <w:rFonts w:ascii="Sylfaen" w:hAnsi="Sylfaen"/>
          <w:bCs/>
          <w:sz w:val="24"/>
          <w:szCs w:val="24"/>
          <w:lang w:val="af-ZA"/>
        </w:rPr>
        <w:t>0</w:t>
      </w:r>
      <w:r w:rsidR="00FA3EE0">
        <w:rPr>
          <w:rFonts w:ascii="Sylfaen" w:hAnsi="Sylfaen"/>
          <w:bCs/>
          <w:sz w:val="24"/>
          <w:szCs w:val="24"/>
          <w:lang w:val="af-ZA"/>
        </w:rPr>
        <w:t>5</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E33061">
        <w:rPr>
          <w:rFonts w:ascii="Sylfaen" w:hAnsi="Sylfaen"/>
          <w:b/>
          <w:lang w:val="hy-AM"/>
        </w:rPr>
        <w:t>Շիրակի մարզի Գյումրի քաղաքի Ռուսթավելի և Շիրազի փողոցների միջին ճնշման գազատարերի վերատեղադրում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1859FF" w:rsidRDefault="001859FF" w:rsidP="001859FF">
      <w:pPr>
        <w:pStyle w:val="Heading5"/>
        <w:rPr>
          <w:rFonts w:ascii="Sylfaen" w:hAnsi="Sylfaen" w:cs="Sylfaen"/>
          <w:b w:val="0"/>
          <w:sz w:val="20"/>
          <w:lang w:val="af-ZA"/>
        </w:rPr>
      </w:pPr>
      <w:r w:rsidRPr="001859FF">
        <w:rPr>
          <w:rFonts w:ascii="Sylfaen" w:hAnsi="Sylfaen" w:cs="Sylfaen"/>
          <w:b w:val="0"/>
          <w:sz w:val="20"/>
          <w:lang w:val="af-ZA"/>
        </w:rPr>
        <w:t>«</w:t>
      </w:r>
      <w:r w:rsidR="00A77010" w:rsidRPr="001859FF">
        <w:rPr>
          <w:rFonts w:ascii="Sylfaen" w:hAnsi="Sylfaen" w:cs="Sylfaen"/>
          <w:b w:val="0"/>
          <w:sz w:val="20"/>
        </w:rPr>
        <w:t>Գազպրոմ</w:t>
      </w:r>
      <w:r w:rsidR="00A77010" w:rsidRPr="001859FF">
        <w:rPr>
          <w:rFonts w:ascii="Sylfaen" w:hAnsi="Sylfaen" w:cs="Sylfaen"/>
          <w:b w:val="0"/>
          <w:sz w:val="20"/>
          <w:lang w:val="af-ZA"/>
        </w:rPr>
        <w:t xml:space="preserve"> </w:t>
      </w:r>
      <w:r w:rsidR="00A77010" w:rsidRPr="001859FF">
        <w:rPr>
          <w:rFonts w:ascii="Sylfaen" w:hAnsi="Sylfaen" w:cs="Sylfaen"/>
          <w:b w:val="0"/>
          <w:sz w:val="20"/>
        </w:rPr>
        <w:t>Արմենիա</w:t>
      </w:r>
      <w:r w:rsidR="00A77010" w:rsidRPr="001859FF">
        <w:rPr>
          <w:rFonts w:ascii="Sylfaen" w:hAnsi="Sylfaen" w:cs="Sylfaen"/>
          <w:b w:val="0"/>
          <w:sz w:val="20"/>
          <w:lang w:val="af-ZA"/>
        </w:rPr>
        <w:t xml:space="preserve"> »  </w:t>
      </w:r>
      <w:r w:rsidR="00A77010" w:rsidRPr="001859FF">
        <w:rPr>
          <w:rFonts w:ascii="Sylfaen" w:hAnsi="Sylfaen" w:cs="Sylfaen"/>
          <w:b w:val="0"/>
          <w:sz w:val="20"/>
        </w:rPr>
        <w:t>ՓԲԸ</w:t>
      </w:r>
      <w:r w:rsidR="00A77010" w:rsidRPr="001859FF">
        <w:rPr>
          <w:rFonts w:ascii="Sylfaen" w:hAnsi="Sylfaen" w:cs="Sylfaen"/>
          <w:b w:val="0"/>
          <w:sz w:val="20"/>
          <w:lang w:val="af-ZA"/>
        </w:rPr>
        <w:t>-</w:t>
      </w:r>
      <w:r w:rsidR="00A77010" w:rsidRPr="001859FF">
        <w:rPr>
          <w:rFonts w:ascii="Sylfaen" w:hAnsi="Sylfaen" w:cs="Sylfaen"/>
          <w:b w:val="0"/>
          <w:sz w:val="20"/>
        </w:rPr>
        <w:t>ի</w:t>
      </w:r>
      <w:r w:rsidR="00A77010" w:rsidRPr="001859FF">
        <w:rPr>
          <w:rFonts w:ascii="Sylfaen" w:hAnsi="Sylfaen" w:cs="Sylfaen"/>
          <w:b w:val="0"/>
          <w:sz w:val="20"/>
          <w:lang w:val="af-ZA"/>
        </w:rPr>
        <w:t xml:space="preserve">  </w:t>
      </w:r>
      <w:r w:rsidR="00A77010" w:rsidRPr="001859FF">
        <w:rPr>
          <w:rFonts w:ascii="Sylfaen" w:hAnsi="Sylfaen" w:cs="Sylfaen"/>
          <w:b w:val="0"/>
          <w:sz w:val="20"/>
        </w:rPr>
        <w:t>կարիքների</w:t>
      </w:r>
      <w:r w:rsidR="00A77010" w:rsidRPr="001859FF">
        <w:rPr>
          <w:rFonts w:ascii="Sylfaen" w:hAnsi="Sylfaen" w:cs="Sylfaen"/>
          <w:b w:val="0"/>
          <w:sz w:val="20"/>
          <w:lang w:val="af-ZA"/>
        </w:rPr>
        <w:t xml:space="preserve"> </w:t>
      </w:r>
      <w:r w:rsidR="00A77010" w:rsidRPr="001859FF">
        <w:rPr>
          <w:rFonts w:ascii="Sylfaen" w:hAnsi="Sylfaen" w:cs="Sylfaen"/>
          <w:b w:val="0"/>
          <w:sz w:val="20"/>
        </w:rPr>
        <w:t>համար</w:t>
      </w:r>
      <w:r w:rsidR="00A77010" w:rsidRPr="001859FF">
        <w:rPr>
          <w:rFonts w:ascii="Sylfaen" w:hAnsi="Sylfaen" w:cs="Sylfaen"/>
          <w:b w:val="0"/>
          <w:sz w:val="20"/>
          <w:lang w:val="af-ZA"/>
        </w:rPr>
        <w:t xml:space="preserve">` </w:t>
      </w:r>
      <w:r w:rsidR="00E8528B" w:rsidRPr="001859FF">
        <w:rPr>
          <w:rFonts w:ascii="Sylfaen" w:hAnsi="Sylfaen" w:cs="Sylfaen"/>
          <w:b w:val="0"/>
          <w:sz w:val="20"/>
        </w:rPr>
        <w:t>է</w:t>
      </w:r>
      <w:r w:rsidR="00E8528B" w:rsidRPr="001859FF">
        <w:rPr>
          <w:rFonts w:ascii="Sylfaen" w:hAnsi="Sylfaen" w:cs="Sylfaen"/>
          <w:b w:val="0"/>
          <w:sz w:val="20"/>
          <w:lang w:val="af-ZA"/>
        </w:rPr>
        <w:t xml:space="preserve"> </w:t>
      </w:r>
      <w:r w:rsidR="00AB496A" w:rsidRPr="001859FF">
        <w:rPr>
          <w:rFonts w:ascii="Sylfaen" w:hAnsi="Sylfaen" w:cs="Sylfaen"/>
          <w:b w:val="0"/>
          <w:sz w:val="20"/>
          <w:lang w:val="af-ZA"/>
        </w:rPr>
        <w:t>«</w:t>
      </w:r>
      <w:r w:rsidR="00E33061">
        <w:rPr>
          <w:rFonts w:ascii="Sylfaen" w:hAnsi="Sylfaen"/>
          <w:b w:val="0"/>
          <w:sz w:val="20"/>
          <w:lang w:val="hy-AM"/>
        </w:rPr>
        <w:t>Շիրակի մարզի Գյումրի քաղաքի Ռուսթավելի և Շիրազի փողոցների միջին ճնշման գազատարերի վերատեղադրում</w:t>
      </w:r>
      <w:r w:rsidR="00AB496A" w:rsidRPr="001859FF">
        <w:rPr>
          <w:rFonts w:ascii="Sylfaen" w:hAnsi="Sylfaen"/>
          <w:b w:val="0"/>
          <w:sz w:val="20"/>
          <w:lang w:val="pt-BR"/>
        </w:rPr>
        <w:t>»</w:t>
      </w:r>
      <w:r w:rsidRPr="001859FF">
        <w:rPr>
          <w:rFonts w:ascii="Sylfaen" w:hAnsi="Sylfaen" w:cs="Sylfaen"/>
          <w:b w:val="0"/>
          <w:sz w:val="20"/>
          <w:lang w:val="hy-AM"/>
        </w:rPr>
        <w:t xml:space="preserve"> </w:t>
      </w:r>
      <w:r w:rsidRPr="001859FF">
        <w:rPr>
          <w:rFonts w:ascii="Sylfaen" w:hAnsi="Sylfaen" w:cs="Sylfaen"/>
          <w:b w:val="0"/>
          <w:sz w:val="20"/>
        </w:rPr>
        <w:t xml:space="preserve"> </w:t>
      </w:r>
      <w:r w:rsidRPr="001859FF">
        <w:rPr>
          <w:rFonts w:ascii="Sylfaen" w:hAnsi="Sylfaen" w:cs="Sylfaen"/>
          <w:b w:val="0"/>
          <w:sz w:val="20"/>
          <w:lang w:val="hy-AM"/>
        </w:rPr>
        <w:t>օբյեկտի</w:t>
      </w:r>
      <w:r w:rsidRPr="001859FF">
        <w:rPr>
          <w:rFonts w:ascii="Sylfaen" w:hAnsi="Sylfaen" w:cs="Sylfaen"/>
          <w:b w:val="0"/>
          <w:sz w:val="20"/>
          <w:lang w:val="af-ZA"/>
        </w:rPr>
        <w:t xml:space="preserve"> </w:t>
      </w:r>
      <w:r w:rsidRPr="001859FF">
        <w:rPr>
          <w:rFonts w:ascii="Sylfaen" w:hAnsi="Sylfaen" w:cs="Sylfaen"/>
          <w:b w:val="0"/>
          <w:sz w:val="20"/>
          <w:lang w:val="hy-AM"/>
        </w:rPr>
        <w:t>շինարարական</w:t>
      </w:r>
      <w:r w:rsidRPr="001859FF">
        <w:rPr>
          <w:rFonts w:ascii="Sylfaen" w:hAnsi="Sylfaen" w:cs="Sylfaen"/>
          <w:b w:val="0"/>
          <w:sz w:val="20"/>
        </w:rPr>
        <w:t xml:space="preserve"> </w:t>
      </w:r>
      <w:r w:rsidRPr="001859FF">
        <w:rPr>
          <w:rFonts w:ascii="Sylfaen" w:hAnsi="Sylfaen" w:cs="Sylfaen"/>
          <w:b w:val="0"/>
          <w:sz w:val="20"/>
          <w:lang w:val="af-ZA"/>
        </w:rPr>
        <w:t>(</w:t>
      </w:r>
      <w:r w:rsidRPr="001859FF">
        <w:rPr>
          <w:rFonts w:ascii="Sylfaen" w:hAnsi="Sylfaen" w:cs="Sylfaen"/>
          <w:b w:val="0"/>
          <w:sz w:val="20"/>
          <w:lang w:val="hy-AM"/>
        </w:rPr>
        <w:t>շինհավաքակցման</w:t>
      </w:r>
      <w:r w:rsidRPr="001859FF">
        <w:rPr>
          <w:rFonts w:ascii="Sylfaen" w:hAnsi="Sylfaen" w:cs="Sylfaen"/>
          <w:b w:val="0"/>
          <w:sz w:val="20"/>
          <w:lang w:val="af-ZA"/>
        </w:rPr>
        <w:t xml:space="preserve">) </w:t>
      </w:r>
      <w:r w:rsidRPr="001859FF">
        <w:rPr>
          <w:rFonts w:ascii="Sylfaen" w:hAnsi="Sylfaen" w:cs="Sylfaen"/>
          <w:b w:val="0"/>
          <w:sz w:val="20"/>
          <w:lang w:val="hy-AM"/>
        </w:rPr>
        <w:t>աշխատանքների</w:t>
      </w:r>
      <w:r w:rsidRPr="001859FF">
        <w:rPr>
          <w:rFonts w:ascii="Sylfaen" w:hAnsi="Sylfaen" w:cs="Sylfaen"/>
          <w:b w:val="0"/>
          <w:sz w:val="20"/>
          <w:lang w:val="af-ZA"/>
        </w:rPr>
        <w:t xml:space="preserve">  ձեռքբերման նպատակով հայտարարված </w:t>
      </w:r>
      <w:r w:rsidRPr="001859FF">
        <w:rPr>
          <w:rFonts w:ascii="Sylfaen" w:hAnsi="Sylfaen" w:cs="Sylfaen"/>
          <w:b w:val="0"/>
          <w:sz w:val="20"/>
        </w:rPr>
        <w:t>հայտարարված</w:t>
      </w:r>
      <w:r w:rsidRPr="001859FF">
        <w:rPr>
          <w:rFonts w:ascii="Sylfaen" w:hAnsi="Sylfaen" w:cs="Sylfaen"/>
          <w:b w:val="0"/>
          <w:sz w:val="20"/>
          <w:lang w:val="af-ZA"/>
        </w:rPr>
        <w:t xml:space="preserve"> </w:t>
      </w:r>
      <w:r w:rsidRPr="001859FF">
        <w:rPr>
          <w:rFonts w:ascii="Sylfaen" w:hAnsi="Sylfaen" w:cs="Sylfaen"/>
          <w:b w:val="0"/>
          <w:sz w:val="20"/>
        </w:rPr>
        <w:t>բաց</w:t>
      </w:r>
      <w:r w:rsidRPr="001859FF">
        <w:rPr>
          <w:rFonts w:ascii="Sylfaen" w:hAnsi="Sylfaen" w:cs="Sylfaen"/>
          <w:b w:val="0"/>
          <w:sz w:val="20"/>
          <w:lang w:val="af-ZA"/>
        </w:rPr>
        <w:t xml:space="preserve"> </w:t>
      </w:r>
      <w:r w:rsidRPr="001859FF">
        <w:rPr>
          <w:rFonts w:ascii="Sylfaen" w:hAnsi="Sylfaen" w:cs="Sylfaen"/>
          <w:b w:val="0"/>
          <w:sz w:val="20"/>
        </w:rPr>
        <w:t>առաջարկների</w:t>
      </w:r>
      <w:r w:rsidRPr="001859FF">
        <w:rPr>
          <w:rFonts w:ascii="Sylfaen" w:hAnsi="Sylfaen" w:cs="Sylfaen"/>
          <w:b w:val="0"/>
          <w:sz w:val="20"/>
          <w:lang w:val="af-ZA"/>
        </w:rPr>
        <w:t xml:space="preserve"> </w:t>
      </w:r>
      <w:r w:rsidRPr="001859FF">
        <w:rPr>
          <w:rFonts w:ascii="Sylfaen" w:hAnsi="Sylfaen" w:cs="Sylfaen"/>
          <w:b w:val="0"/>
          <w:sz w:val="20"/>
        </w:rPr>
        <w:t>հարցման</w:t>
      </w:r>
      <w:r w:rsidRPr="001859FF">
        <w:rPr>
          <w:rFonts w:ascii="Sylfaen" w:hAnsi="Sylfaen" w:cs="Sylfaen"/>
          <w:b w:val="0"/>
          <w:sz w:val="20"/>
          <w:lang w:val="af-ZA"/>
        </w:rPr>
        <w:t xml:space="preserve"> </w:t>
      </w:r>
      <w:r w:rsidRPr="001859FF">
        <w:rPr>
          <w:rFonts w:ascii="Sylfaen" w:hAnsi="Sylfaen" w:cs="Sylfaen"/>
          <w:b w:val="0"/>
          <w:sz w:val="20"/>
        </w:rPr>
        <w:t>փաստաթղթեր</w:t>
      </w:r>
    </w:p>
    <w:p w:rsidR="001859FF" w:rsidRPr="00D43289" w:rsidRDefault="001859FF" w:rsidP="001859FF">
      <w:pPr>
        <w:pStyle w:val="Heading5"/>
        <w:rPr>
          <w:rFonts w:ascii="Sylfaen" w:hAnsi="Sylfaen" w:cs="Sylfaen"/>
          <w:sz w:val="24"/>
          <w:szCs w:val="24"/>
          <w:lang w:val="af-ZA"/>
        </w:rPr>
      </w:pPr>
    </w:p>
    <w:p w:rsidR="001859FF" w:rsidRPr="00AA2A5B" w:rsidRDefault="001859FF" w:rsidP="001859FF">
      <w:pPr>
        <w:pStyle w:val="BodyText2"/>
        <w:tabs>
          <w:tab w:val="left" w:pos="6825"/>
          <w:tab w:val="right" w:pos="9921"/>
        </w:tabs>
        <w:rPr>
          <w:rFonts w:ascii="Sylfaen" w:hAnsi="Sylfaen"/>
          <w:b/>
          <w:lang w:val="hy-AM"/>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FA3EE0">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AB496A" w:rsidRPr="00EC76E9">
        <w:rPr>
          <w:rFonts w:ascii="Sylfaen" w:hAnsi="Sylfaen" w:cs="Sylfaen"/>
          <w:sz w:val="18"/>
          <w:szCs w:val="18"/>
          <w:lang w:val="af-ZA"/>
        </w:rPr>
        <w:t>«</w:t>
      </w:r>
      <w:r w:rsidR="00E33061">
        <w:rPr>
          <w:rFonts w:ascii="Sylfaen" w:hAnsi="Sylfaen"/>
          <w:sz w:val="18"/>
          <w:szCs w:val="18"/>
          <w:lang w:val="hy-AM"/>
        </w:rPr>
        <w:t>Շիրակի մարզի Գյումրի քաղաքի Ռուսթավելի և Շիրազի փողոցների միջին ճնշման գազատարերի վերատեղադրում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00AA2A5B">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837568">
        <w:rPr>
          <w:rFonts w:ascii="Sylfaen" w:hAnsi="Sylfaen" w:cs="Sylfaen"/>
          <w:sz w:val="18"/>
          <w:szCs w:val="18"/>
          <w:lang w:val="af-ZA"/>
        </w:rPr>
        <w:t xml:space="preserve"> </w:t>
      </w:r>
      <w:r w:rsidR="00E33061">
        <w:rPr>
          <w:rFonts w:ascii="Sylfaen" w:hAnsi="Sylfaen"/>
          <w:sz w:val="18"/>
          <w:szCs w:val="18"/>
          <w:lang w:val="af-ZA"/>
        </w:rPr>
        <w:t xml:space="preserve">№089/GArm/17_2.1_00/31.05.17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proofErr w:type="gramStart"/>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w:t>
      </w:r>
      <w:proofErr w:type="gramEnd"/>
      <w:r w:rsidRPr="008463B9">
        <w:rPr>
          <w:rFonts w:ascii="Sylfaen" w:hAnsi="Sylfaen" w:cs="Sylfaen"/>
          <w:sz w:val="18"/>
          <w:szCs w:val="18"/>
          <w:lang w:val="hy-AM"/>
        </w:rPr>
        <w:t xml:space="preserve"> իրականացվող </w:t>
      </w:r>
      <w:r w:rsidR="00837568" w:rsidRPr="00E33061">
        <w:rPr>
          <w:rFonts w:ascii="Sylfaen" w:hAnsi="Sylfaen" w:cs="Sylfaen"/>
          <w:sz w:val="20"/>
          <w:szCs w:val="20"/>
        </w:rPr>
        <w:t>06</w:t>
      </w:r>
      <w:r w:rsidR="00837568" w:rsidRPr="00E33061">
        <w:rPr>
          <w:rFonts w:ascii="Sylfaen" w:hAnsi="Sylfaen" w:cs="Sylfaen"/>
          <w:sz w:val="20"/>
          <w:szCs w:val="20"/>
          <w:lang w:val="hy-AM"/>
        </w:rPr>
        <w:t>.</w:t>
      </w:r>
      <w:r w:rsidR="00837568" w:rsidRPr="00E33061">
        <w:rPr>
          <w:rFonts w:ascii="Sylfaen" w:hAnsi="Sylfaen" w:cs="Sylfaen"/>
          <w:sz w:val="20"/>
          <w:szCs w:val="20"/>
        </w:rPr>
        <w:t>05</w:t>
      </w:r>
      <w:r w:rsidR="00837568" w:rsidRPr="00E33061">
        <w:rPr>
          <w:rFonts w:ascii="Sylfaen" w:hAnsi="Sylfaen" w:cs="Sylfaen"/>
          <w:sz w:val="20"/>
          <w:szCs w:val="20"/>
          <w:lang w:val="hy-AM"/>
        </w:rPr>
        <w:t>.201</w:t>
      </w:r>
      <w:r w:rsidR="00837568" w:rsidRPr="00E33061">
        <w:rPr>
          <w:rFonts w:ascii="Sylfaen" w:hAnsi="Sylfaen" w:cs="Sylfaen"/>
          <w:sz w:val="20"/>
          <w:szCs w:val="20"/>
        </w:rPr>
        <w:t>7</w:t>
      </w:r>
      <w:r w:rsidR="00837568" w:rsidRPr="00E33061">
        <w:rPr>
          <w:rFonts w:ascii="Sylfaen" w:hAnsi="Sylfaen" w:cs="Sylfaen"/>
          <w:sz w:val="20"/>
          <w:szCs w:val="20"/>
          <w:lang w:val="hy-AM"/>
        </w:rPr>
        <w:t xml:space="preserve">թ. N </w:t>
      </w:r>
      <w:r w:rsidR="00837568" w:rsidRPr="00E33061">
        <w:rPr>
          <w:rFonts w:ascii="Sylfaen" w:hAnsi="Sylfaen" w:cs="Sylfaen"/>
          <w:sz w:val="20"/>
          <w:szCs w:val="20"/>
        </w:rPr>
        <w:t>48</w:t>
      </w:r>
      <w:r w:rsidR="00837568">
        <w:rPr>
          <w:rFonts w:ascii="Sylfaen" w:hAnsi="Sylfaen" w:cs="Sylfaen"/>
          <w:sz w:val="22"/>
          <w:szCs w:val="22"/>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6A5424">
      <w:pPr>
        <w:pStyle w:val="Heading3"/>
        <w:ind w:firstLine="567"/>
        <w:jc w:val="left"/>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9660BC" w:rsidRPr="009660BC">
        <w:rPr>
          <w:rFonts w:ascii="Sylfaen" w:hAnsi="Sylfaen"/>
          <w:sz w:val="18"/>
          <w:szCs w:val="18"/>
          <w:lang w:val="hy-AM"/>
        </w:rPr>
        <w:t xml:space="preserve"> </w:t>
      </w:r>
      <w:r w:rsidR="00E33061">
        <w:rPr>
          <w:rFonts w:ascii="Sylfaen" w:hAnsi="Sylfaen"/>
          <w:sz w:val="18"/>
          <w:szCs w:val="18"/>
          <w:lang w:val="hy-AM"/>
        </w:rPr>
        <w:t>Շիրակի մարզի Գյումրի քաղաքի Ռուսթավելի և Շիրազի փողոցների միջին ճնշման գազատարերի վերատեղադրում</w:t>
      </w:r>
      <w:r w:rsidR="009660BC" w:rsidRPr="00EC76E9">
        <w:rPr>
          <w:rFonts w:ascii="Sylfaen" w:hAnsi="Sylfaen"/>
          <w:sz w:val="18"/>
          <w:szCs w:val="18"/>
          <w:lang w:val="pt-BR"/>
        </w:rPr>
        <w:t xml:space="preserve"> </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E33061">
        <w:rPr>
          <w:rFonts w:ascii="Sylfaen" w:hAnsi="Sylfaen"/>
          <w:sz w:val="18"/>
          <w:szCs w:val="18"/>
          <w:lang w:val="hy-AM"/>
        </w:rPr>
        <w:t>Շիրակի մարզի Գյումրի քաղաքի Ռուսթավելի և Շիրազի փողոցների միջին ճնշման գազատարերի վերատեղադրում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Default="00BC7544" w:rsidP="00A77010">
      <w:pPr>
        <w:jc w:val="both"/>
        <w:rPr>
          <w:rFonts w:ascii="Sylfaen" w:hAnsi="Sylfaen"/>
          <w:b/>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r w:rsidR="005970F4">
        <w:rPr>
          <w:rFonts w:ascii="Sylfaen" w:hAnsi="Sylfaen"/>
          <w:b/>
          <w:sz w:val="18"/>
          <w:szCs w:val="18"/>
          <w:lang w:val="af-ZA"/>
        </w:rPr>
        <w:t>՝ առանց լրացնելու</w:t>
      </w:r>
      <w:r w:rsidRPr="002907D9">
        <w:rPr>
          <w:rFonts w:ascii="Sylfaen" w:hAnsi="Sylfaen"/>
          <w:b/>
          <w:sz w:val="18"/>
          <w:szCs w:val="18"/>
          <w:lang w:val="af-ZA"/>
        </w:rPr>
        <w:t>):</w:t>
      </w:r>
    </w:p>
    <w:p w:rsidR="00837568" w:rsidRPr="00837568" w:rsidRDefault="00837568" w:rsidP="00837568">
      <w:pPr>
        <w:ind w:firstLine="567"/>
        <w:jc w:val="both"/>
        <w:rPr>
          <w:rFonts w:ascii="Sylfaen" w:hAnsi="Sylfaen"/>
          <w:b/>
          <w:sz w:val="20"/>
          <w:lang w:val="af-ZA"/>
        </w:rPr>
      </w:pPr>
      <w:r>
        <w:rPr>
          <w:rFonts w:ascii="Sylfaen" w:hAnsi="Sylfaen"/>
          <w:b/>
          <w:sz w:val="20"/>
          <w:lang w:val="af-ZA"/>
        </w:rPr>
        <w:t>Մասնակիցը մի</w:t>
      </w:r>
      <w:r w:rsidR="00E33061">
        <w:rPr>
          <w:rFonts w:ascii="Sylfaen" w:hAnsi="Sylfaen"/>
          <w:b/>
          <w:sz w:val="20"/>
          <w:lang w:val="af-ZA"/>
        </w:rPr>
        <w:t>չև</w:t>
      </w:r>
      <w:r>
        <w:rPr>
          <w:rFonts w:ascii="Sylfaen" w:hAnsi="Sylfaen"/>
          <w:b/>
          <w:sz w:val="20"/>
          <w:lang w:val="af-ZA"/>
        </w:rPr>
        <w:t xml:space="preserve"> բաց առաջարկների հարցման փաստաթղթերը լրացնելը պետք է տեղում        ծանոթանա կատարվող աշխատանքների ծավալներին</w:t>
      </w:r>
      <w:r w:rsidR="00E33061">
        <w:rPr>
          <w:rFonts w:ascii="Sylfaen" w:hAnsi="Sylfaen"/>
          <w:b/>
          <w:sz w:val="20"/>
          <w:lang w:val="af-ZA"/>
        </w:rPr>
        <w:t xml:space="preserve"> </w:t>
      </w:r>
      <w:r>
        <w:rPr>
          <w:rFonts w:ascii="Sylfaen" w:hAnsi="Sylfaen"/>
          <w:b/>
          <w:sz w:val="20"/>
          <w:lang w:val="af-ZA"/>
        </w:rPr>
        <w:t xml:space="preserve">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E33061">
              <w:rPr>
                <w:rFonts w:ascii="Sylfaen" w:hAnsi="Sylfaen"/>
                <w:sz w:val="18"/>
                <w:szCs w:val="18"/>
                <w:lang w:val="hy-AM"/>
              </w:rPr>
              <w:t>Շիրակի մարզի Գյումրի քաղաքի Ռուսթավելի և Շիրազի փողոցների միջին ճնշման գազատարերի վերատեղադրում</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660BC">
        <w:rPr>
          <w:rFonts w:ascii="Sylfaen" w:hAnsi="Sylfaen"/>
          <w:sz w:val="18"/>
          <w:szCs w:val="18"/>
          <w:lang w:val="hy-AM"/>
        </w:rPr>
        <w:t>միջին և բարձր ճնշման</w:t>
      </w:r>
      <w:r w:rsidR="0001779B">
        <w:rPr>
          <w:rFonts w:ascii="Sylfaen" w:hAnsi="Sylfaen"/>
          <w:sz w:val="18"/>
          <w:szCs w:val="18"/>
          <w:lang w:val="hy-AM"/>
        </w:rPr>
        <w:t xml:space="preserve"> </w:t>
      </w:r>
      <w:r w:rsidR="00F03E1D" w:rsidRPr="008463B9">
        <w:rPr>
          <w:rFonts w:ascii="Sylfaen" w:hAnsi="Sylfaen"/>
          <w:sz w:val="18"/>
          <w:szCs w:val="18"/>
          <w:lang w:val="hy-AM"/>
        </w:rPr>
        <w:t>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837568">
        <w:rPr>
          <w:rFonts w:ascii="Sylfaen" w:hAnsi="Sylfaen" w:cs="Sylfaen"/>
          <w:sz w:val="18"/>
          <w:szCs w:val="18"/>
          <w:lang w:eastAsia="ru-RU"/>
        </w:rPr>
        <w:t xml:space="preserve"> </w:t>
      </w:r>
      <w:r w:rsidR="009660BC">
        <w:rPr>
          <w:rFonts w:ascii="Sylfaen" w:hAnsi="Sylfaen"/>
          <w:sz w:val="18"/>
          <w:szCs w:val="18"/>
          <w:lang w:val="hy-AM"/>
        </w:rPr>
        <w:t>միջին և բարձր ճնշման</w:t>
      </w:r>
      <w:r w:rsidR="0001779B">
        <w:rPr>
          <w:rFonts w:ascii="Sylfaen" w:hAnsi="Sylfaen"/>
          <w:sz w:val="18"/>
          <w:szCs w:val="18"/>
          <w:lang w:val="hy-AM"/>
        </w:rPr>
        <w:t xml:space="preserve"> </w:t>
      </w:r>
      <w:r w:rsidR="00F03E1D" w:rsidRPr="005171BA">
        <w:rPr>
          <w:rFonts w:ascii="Sylfaen" w:hAnsi="Sylfaen" w:cs="Sylfaen"/>
          <w:sz w:val="18"/>
          <w:szCs w:val="18"/>
          <w:lang w:val="hy-AM" w:eastAsia="ru-RU"/>
        </w:rPr>
        <w:t>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492F5D" w:rsidRDefault="00A77010" w:rsidP="00492F5D">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837568">
        <w:rPr>
          <w:rFonts w:ascii="Sylfaen" w:hAnsi="Sylfaen" w:cs="Arial Armenian"/>
          <w:b/>
          <w:sz w:val="18"/>
          <w:szCs w:val="18"/>
          <w:lang w:val="en-US" w:eastAsia="ru-RU"/>
        </w:rPr>
        <w:t>հունիսի</w:t>
      </w:r>
      <w:r w:rsidR="00BE22EB" w:rsidRPr="00BE22EB">
        <w:rPr>
          <w:rFonts w:ascii="Sylfaen" w:hAnsi="Sylfaen" w:cs="Arial Armenian"/>
          <w:b/>
          <w:sz w:val="18"/>
          <w:szCs w:val="18"/>
          <w:lang w:val="hy-AM" w:eastAsia="ru-RU"/>
        </w:rPr>
        <w:t xml:space="preserve"> </w:t>
      </w:r>
      <w:r w:rsidR="004A350A">
        <w:rPr>
          <w:rFonts w:ascii="Sylfaen" w:hAnsi="Sylfaen" w:cs="Arial Armenian"/>
          <w:b/>
          <w:sz w:val="18"/>
          <w:szCs w:val="18"/>
          <w:lang w:val="en-US" w:eastAsia="ru-RU"/>
        </w:rPr>
        <w:t>08</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4.3 Մասնակիցները հայտով ներկայացնում են իրենց կողմից հաստատված`</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ա. սույն բաց առաջարկների հարցման փաստաթղթերի պահանջներին իր տվյալների       համապատասխանության մասին հայտարարությունը,</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բ. Գնային առաջարկ,</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գ.  Հայտի ապահովում,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դ. Ոչ գնային առաջարկը (տեխնիկական առաջարկ)</w:t>
      </w:r>
      <w:r w:rsidRPr="00721104">
        <w:rPr>
          <w:rFonts w:ascii="Sylfaen" w:hAnsi="Sylfaen"/>
          <w:sz w:val="16"/>
          <w:szCs w:val="16"/>
          <w:lang w:val="es-ES"/>
        </w:rPr>
        <w:t xml:space="preserve">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ե. Պետական գրանցման վկայական (պատճենը)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 զ. Կանոնադրություն (առաջին և վերջին էջերի պատճենը) </w:t>
      </w:r>
    </w:p>
    <w:p w:rsidR="003D6DFD" w:rsidRPr="00721104" w:rsidRDefault="003D6DFD" w:rsidP="003D6DFD">
      <w:pPr>
        <w:autoSpaceDE w:val="0"/>
        <w:autoSpaceDN w:val="0"/>
        <w:adjustRightInd w:val="0"/>
        <w:jc w:val="both"/>
        <w:rPr>
          <w:rFonts w:ascii="Sylfaen" w:hAnsi="Sylfaen" w:cs="Sylfaen"/>
          <w:sz w:val="16"/>
          <w:szCs w:val="16"/>
          <w:lang w:val="hy-AM"/>
        </w:rPr>
      </w:pPr>
      <w:r w:rsidRPr="00721104">
        <w:rPr>
          <w:rFonts w:ascii="Sylfaen" w:hAnsi="Sylfaen" w:cs="Sylfaen"/>
          <w:sz w:val="16"/>
          <w:szCs w:val="16"/>
          <w:lang w:val="hy-AM"/>
        </w:rPr>
        <w:t xml:space="preserve">              է. Տեղեկանք Հայաստանի Հանրապետության Արդարադատության նախարարության իրավաբանական անձանց պետական ռեգիստրից</w:t>
      </w:r>
    </w:p>
    <w:p w:rsidR="003D6DFD" w:rsidRPr="00721104" w:rsidRDefault="003D6DFD" w:rsidP="003D6DFD">
      <w:pPr>
        <w:jc w:val="both"/>
        <w:rPr>
          <w:rFonts w:ascii="GHEA Grapalat" w:hAnsi="GHEA Grapalat" w:cs="Sylfaen"/>
          <w:sz w:val="16"/>
          <w:szCs w:val="16"/>
          <w:lang w:val="hy-AM"/>
        </w:rPr>
      </w:pPr>
      <w:r w:rsidRPr="00721104">
        <w:rPr>
          <w:rFonts w:ascii="Sylfaen" w:hAnsi="Sylfaen" w:cs="Arial Armenian"/>
          <w:sz w:val="16"/>
          <w:szCs w:val="16"/>
          <w:lang w:val="hy-AM"/>
        </w:rPr>
        <w:t xml:space="preserve">             ը. Շահութահարկի հաշվարկ՝ </w:t>
      </w:r>
      <w:r w:rsidRPr="00721104">
        <w:rPr>
          <w:rFonts w:ascii="GHEA Grapalat" w:hAnsi="GHEA Grapalat" w:cs="Sylfaen"/>
          <w:sz w:val="16"/>
          <w:szCs w:val="16"/>
          <w:lang w:val="hy-AM"/>
        </w:rPr>
        <w:t>(</w:t>
      </w:r>
      <w:r w:rsidRPr="00721104">
        <w:rPr>
          <w:rFonts w:ascii="Sylfaen" w:hAnsi="Sylfaen" w:cs="Sylfaen"/>
          <w:sz w:val="16"/>
          <w:szCs w:val="16"/>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721104" w:rsidRDefault="003D6DFD" w:rsidP="003D6DFD">
      <w:pPr>
        <w:jc w:val="both"/>
        <w:rPr>
          <w:rFonts w:ascii="Sylfaen" w:hAnsi="Sylfaen" w:cs="Arial Armenian"/>
          <w:sz w:val="16"/>
          <w:szCs w:val="16"/>
          <w:lang w:val="hy-AM"/>
        </w:rPr>
      </w:pPr>
      <w:r w:rsidRPr="00721104">
        <w:rPr>
          <w:rFonts w:ascii="Sylfaen" w:hAnsi="Sylfaen" w:cs="Sylfaen"/>
          <w:sz w:val="16"/>
          <w:szCs w:val="16"/>
          <w:lang w:val="hy-AM"/>
        </w:rPr>
        <w:t xml:space="preserve">             թ</w:t>
      </w:r>
      <w:r w:rsidRPr="00721104">
        <w:rPr>
          <w:rFonts w:ascii="Sylfaen" w:hAnsi="Sylfaen" w:cs="Arial Armenian"/>
          <w:sz w:val="16"/>
          <w:szCs w:val="16"/>
          <w:lang w:val="hy-AM"/>
        </w:rPr>
        <w:t>. Հարկատուի համաձայնությունը հարկային գաղտնիք պարունակող տեղեկատվությունը երրորդ անձանց հաղորդելու համար (հավելված 7),</w:t>
      </w:r>
    </w:p>
    <w:p w:rsidR="003D6DFD" w:rsidRPr="00721104" w:rsidRDefault="003D6DFD" w:rsidP="003D6DFD">
      <w:pPr>
        <w:jc w:val="both"/>
        <w:rPr>
          <w:rFonts w:ascii="Sylfaen" w:hAnsi="Sylfaen" w:cs="Arial Armenian"/>
          <w:sz w:val="16"/>
          <w:szCs w:val="16"/>
          <w:lang w:val="hy-AM"/>
        </w:rPr>
      </w:pPr>
      <w:r w:rsidRPr="00721104">
        <w:rPr>
          <w:rFonts w:ascii="Sylfaen" w:hAnsi="Sylfaen" w:cs="Arial Armenian"/>
          <w:sz w:val="16"/>
          <w:szCs w:val="16"/>
          <w:lang w:val="hy-AM"/>
        </w:rPr>
        <w:t xml:space="preserve">             ժ.  Տեղեկատվություն սեփականատերերի, ներառյալ շահառուները (այդ թվում՝ վերջնական) շղթայի մասին(հավելված 8):   </w:t>
      </w:r>
    </w:p>
    <w:p w:rsidR="003D6DFD" w:rsidRPr="00721104" w:rsidRDefault="003D6DFD" w:rsidP="003D6DFD">
      <w:pPr>
        <w:jc w:val="both"/>
        <w:rPr>
          <w:rFonts w:ascii="Sylfaen" w:hAnsi="Sylfaen" w:cs="Arial Armenian"/>
          <w:sz w:val="16"/>
          <w:szCs w:val="16"/>
          <w:lang w:val="hy-AM"/>
        </w:rPr>
      </w:pPr>
      <w:r w:rsidRPr="00721104">
        <w:rPr>
          <w:rFonts w:ascii="Sylfaen" w:hAnsi="Sylfaen" w:cs="Sylfaen"/>
          <w:sz w:val="16"/>
          <w:szCs w:val="16"/>
          <w:lang w:val="hy-AM"/>
        </w:rPr>
        <w:t xml:space="preserve"> Բ</w:t>
      </w:r>
      <w:r w:rsidRPr="00721104">
        <w:rPr>
          <w:rFonts w:ascii="Sylfaen" w:hAnsi="Sylfaen" w:cs="Sylfaen"/>
          <w:sz w:val="16"/>
          <w:szCs w:val="16"/>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721104">
        <w:rPr>
          <w:rFonts w:ascii="Sylfaen" w:hAnsi="Sylfaen" w:cs="Sylfaen"/>
          <w:sz w:val="16"/>
          <w:szCs w:val="16"/>
          <w:lang w:val="hy-AM"/>
        </w:rPr>
        <w:t>։</w:t>
      </w:r>
      <w:r w:rsidRPr="00721104">
        <w:rPr>
          <w:rFonts w:ascii="Sylfaen" w:hAnsi="Sylfaen" w:cs="Sylfaen"/>
          <w:sz w:val="16"/>
          <w:szCs w:val="16"/>
          <w:lang w:val="af-ZA"/>
        </w:rPr>
        <w:t xml:space="preserve">  </w:t>
      </w:r>
    </w:p>
    <w:p w:rsidR="003D6DFD" w:rsidRPr="00721104" w:rsidRDefault="003D6DFD" w:rsidP="003D6DFD">
      <w:pPr>
        <w:pStyle w:val="BodyTextIndent2"/>
        <w:spacing w:line="240" w:lineRule="auto"/>
        <w:ind w:firstLine="0"/>
        <w:rPr>
          <w:rFonts w:ascii="Sylfaen" w:hAnsi="Sylfaen" w:cs="Sylfaen"/>
          <w:sz w:val="16"/>
          <w:szCs w:val="16"/>
        </w:rPr>
      </w:pPr>
      <w:r w:rsidRPr="00721104">
        <w:rPr>
          <w:rFonts w:ascii="Sylfaen" w:hAnsi="Sylfaen" w:cs="Sylfaen"/>
          <w:sz w:val="16"/>
          <w:szCs w:val="16"/>
          <w:lang w:val="hy-AM"/>
        </w:rPr>
        <w:t xml:space="preserve">           բաց առաջարկների հարցման փաստաթղթերով  նախատեսված այլ փաստաթղթեր (տեղեկություններ</w:t>
      </w:r>
      <w:r w:rsidRPr="00721104">
        <w:rPr>
          <w:rFonts w:ascii="Sylfaen" w:hAnsi="Sylfaen" w:cs="Arial Armenian"/>
          <w:sz w:val="16"/>
          <w:szCs w:val="16"/>
          <w:lang w:val="hy-AM"/>
        </w:rPr>
        <w:t>)</w:t>
      </w:r>
      <w:r w:rsidRPr="00721104">
        <w:rPr>
          <w:rFonts w:ascii="Sylfaen" w:hAnsi="Sylfaen" w:cs="Sylfaen"/>
          <w:sz w:val="16"/>
          <w:szCs w:val="16"/>
        </w:rPr>
        <w:t xml:space="preserve"> </w:t>
      </w:r>
      <w:r w:rsidRPr="00721104">
        <w:rPr>
          <w:rFonts w:ascii="Sylfaen" w:hAnsi="Sylfaen" w:cs="Sylfaen"/>
          <w:sz w:val="16"/>
          <w:szCs w:val="16"/>
          <w:lang w:val="hy-AM"/>
        </w:rPr>
        <w:t>։</w:t>
      </w:r>
      <w:r w:rsidRPr="00721104">
        <w:rPr>
          <w:rFonts w:ascii="Sylfaen" w:hAnsi="Sylfaen" w:cs="Sylfaen"/>
          <w:sz w:val="16"/>
          <w:szCs w:val="16"/>
        </w:rPr>
        <w:t xml:space="preserve">  </w:t>
      </w:r>
    </w:p>
    <w:p w:rsidR="003D6DFD" w:rsidRPr="00721104" w:rsidRDefault="003D6DFD" w:rsidP="003D6DFD">
      <w:pPr>
        <w:pStyle w:val="BodyTextIndent2"/>
        <w:spacing w:line="240" w:lineRule="auto"/>
        <w:ind w:firstLine="0"/>
        <w:rPr>
          <w:rFonts w:ascii="Sylfaen" w:hAnsi="Sylfaen" w:cs="Sylfaen"/>
          <w:sz w:val="16"/>
          <w:szCs w:val="16"/>
        </w:rPr>
      </w:pPr>
      <w:r w:rsidRPr="00721104">
        <w:rPr>
          <w:rFonts w:ascii="Sylfaen" w:hAnsi="Sylfaen" w:cs="Sylfaen"/>
          <w:sz w:val="16"/>
          <w:szCs w:val="16"/>
        </w:rPr>
        <w:t xml:space="preserve">Վերը նշված փաստաթղթերից որևէ մեկը չներկայացնելու դեպքում հայտը մերժվում է </w:t>
      </w:r>
      <w:r w:rsidRPr="00721104">
        <w:rPr>
          <w:rFonts w:ascii="Sylfaen" w:hAnsi="Sylfaen" w:cs="Sylfaen"/>
          <w:sz w:val="16"/>
          <w:szCs w:val="16"/>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lastRenderedPageBreak/>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6A5424" w:rsidRDefault="006A5424"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6A5424" w:rsidP="00A77010">
      <w:pPr>
        <w:pStyle w:val="BodyTextIndent2"/>
        <w:spacing w:line="240" w:lineRule="auto"/>
        <w:ind w:firstLine="567"/>
        <w:rPr>
          <w:rFonts w:ascii="Sylfaen" w:hAnsi="Sylfaen" w:cs="Sylfaen"/>
          <w:sz w:val="18"/>
          <w:szCs w:val="18"/>
        </w:rPr>
      </w:pPr>
      <w:r>
        <w:rPr>
          <w:rFonts w:ascii="Sylfaen" w:hAnsi="Sylfaen" w:cs="Sylfaen"/>
          <w:sz w:val="18"/>
          <w:szCs w:val="18"/>
        </w:rPr>
        <w:t>2)</w:t>
      </w:r>
      <w:r w:rsidR="00A77010" w:rsidRPr="008463B9">
        <w:rPr>
          <w:rFonts w:ascii="Sylfaen" w:hAnsi="Sylfaen" w:cs="Sylfaen"/>
          <w:sz w:val="18"/>
          <w:szCs w:val="18"/>
          <w:lang w:val="ru-RU"/>
        </w:rPr>
        <w:t>մասնակցի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տվյալները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մասնակցելու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չունեցող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մասնակիցների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ցուցակում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ներառելու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նախաձեռնելու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եկած</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հանգամանքների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տեղեկությունները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ուղարկվում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Հայաստանի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Հանրապետության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ֆինանսների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նախարարություն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դրանց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գալու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հաջորդող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երեք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աշխատանքային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w:t>
      </w:r>
      <w:r w:rsidR="00FA3EE0">
        <w:rPr>
          <w:rFonts w:ascii="Sylfaen" w:hAnsi="Sylfaen" w:cs="Sylfaen"/>
          <w:b/>
          <w:sz w:val="18"/>
          <w:szCs w:val="18"/>
        </w:rPr>
        <w:t xml:space="preserve"> </w:t>
      </w:r>
      <w:r w:rsidR="00C33AE0" w:rsidRPr="00C33AE0">
        <w:rPr>
          <w:rFonts w:ascii="Sylfaen" w:hAnsi="Sylfaen" w:cs="Sylfaen"/>
          <w:b/>
          <w:sz w:val="18"/>
          <w:szCs w:val="18"/>
        </w:rPr>
        <w:t>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FA3EE0">
        <w:rPr>
          <w:rFonts w:ascii="Sylfaen" w:hAnsi="Sylfaen" w:cs="Sylfaen"/>
          <w:b/>
          <w:sz w:val="18"/>
          <w:szCs w:val="18"/>
        </w:rPr>
        <w:t xml:space="preserve">. </w:t>
      </w:r>
      <w:proofErr w:type="gramStart"/>
      <w:r w:rsidR="00C33AE0" w:rsidRPr="00C33AE0">
        <w:rPr>
          <w:rFonts w:ascii="Sylfaen" w:hAnsi="Sylfaen" w:cs="Sylfaen"/>
          <w:b/>
          <w:sz w:val="18"/>
          <w:szCs w:val="18"/>
          <w:lang w:val="en-US"/>
        </w:rPr>
        <w:t>դրամի</w:t>
      </w:r>
      <w:proofErr w:type="gramEnd"/>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lastRenderedPageBreak/>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660BC">
        <w:rPr>
          <w:rFonts w:ascii="Sylfaen" w:hAnsi="Sylfaen"/>
          <w:sz w:val="18"/>
          <w:szCs w:val="18"/>
          <w:lang w:val="hy-AM"/>
        </w:rPr>
        <w:t>միջին և բարձր ճնշման</w:t>
      </w:r>
      <w:r w:rsidR="0001779B">
        <w:rPr>
          <w:rFonts w:ascii="Sylfaen" w:hAnsi="Sylfaen"/>
          <w:sz w:val="18"/>
          <w:szCs w:val="18"/>
          <w:lang w:val="hy-AM"/>
        </w:rPr>
        <w:t xml:space="preserve"> </w:t>
      </w:r>
      <w:r w:rsidR="00F03E1D" w:rsidRPr="008463B9">
        <w:rPr>
          <w:rFonts w:ascii="Sylfaen" w:hAnsi="Sylfaen"/>
          <w:sz w:val="18"/>
          <w:szCs w:val="18"/>
          <w:lang w:val="hy-AM"/>
        </w:rPr>
        <w:t>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711773" w:rsidRPr="008463B9" w:rsidTr="00CA4245">
        <w:trPr>
          <w:trHeight w:val="809"/>
        </w:trPr>
        <w:tc>
          <w:tcPr>
            <w:tcW w:w="486" w:type="dxa"/>
            <w:shd w:val="clear" w:color="auto" w:fill="auto"/>
          </w:tcPr>
          <w:p w:rsidR="00711773" w:rsidRPr="008463B9" w:rsidRDefault="00711773" w:rsidP="00CA4245">
            <w:pPr>
              <w:jc w:val="center"/>
              <w:rPr>
                <w:rFonts w:ascii="Sylfaen" w:hAnsi="Sylfaen" w:cs="Sylfaen"/>
                <w:sz w:val="18"/>
                <w:szCs w:val="18"/>
                <w:lang w:val="hy-AM"/>
              </w:rPr>
            </w:pPr>
          </w:p>
          <w:p w:rsidR="00711773" w:rsidRPr="008463B9" w:rsidRDefault="00711773" w:rsidP="00CA4245">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711773" w:rsidRPr="008463B9" w:rsidRDefault="00711773" w:rsidP="00CA4245">
            <w:pPr>
              <w:jc w:val="center"/>
              <w:rPr>
                <w:rFonts w:ascii="Sylfaen" w:hAnsi="Sylfaen" w:cs="Sylfaen"/>
                <w:sz w:val="18"/>
                <w:szCs w:val="18"/>
                <w:lang w:val="hy-AM"/>
              </w:rPr>
            </w:pPr>
          </w:p>
          <w:p w:rsidR="00711773" w:rsidRPr="008463B9" w:rsidRDefault="00711773" w:rsidP="00CA4245">
            <w:pPr>
              <w:jc w:val="center"/>
              <w:rPr>
                <w:rFonts w:ascii="Sylfaen" w:hAnsi="Sylfaen" w:cs="Sylfaen"/>
                <w:sz w:val="18"/>
                <w:szCs w:val="18"/>
                <w:lang w:val="hy-AM"/>
              </w:rPr>
            </w:pPr>
          </w:p>
          <w:p w:rsidR="00711773" w:rsidRPr="008463B9" w:rsidRDefault="00711773" w:rsidP="00CA4245">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711773" w:rsidRPr="008463B9" w:rsidRDefault="00711773" w:rsidP="00CA4245">
            <w:pPr>
              <w:jc w:val="center"/>
              <w:rPr>
                <w:rFonts w:ascii="Sylfaen" w:hAnsi="Sylfaen" w:cs="Sylfaen"/>
                <w:sz w:val="18"/>
                <w:szCs w:val="18"/>
                <w:lang w:val="hy-AM"/>
              </w:rPr>
            </w:pPr>
          </w:p>
          <w:p w:rsidR="00711773" w:rsidRPr="008463B9" w:rsidRDefault="00711773" w:rsidP="00CA4245">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711773" w:rsidRPr="008463B9" w:rsidRDefault="00711773" w:rsidP="00CA4245">
            <w:pPr>
              <w:jc w:val="center"/>
              <w:rPr>
                <w:rFonts w:ascii="Sylfaen" w:hAnsi="Sylfaen" w:cs="Sylfaen"/>
                <w:sz w:val="18"/>
                <w:szCs w:val="18"/>
                <w:lang w:val="hy-AM"/>
              </w:rPr>
            </w:pPr>
          </w:p>
          <w:p w:rsidR="00711773" w:rsidRPr="008463B9" w:rsidRDefault="00711773" w:rsidP="00CA4245">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711773" w:rsidRPr="008463B9" w:rsidRDefault="00711773" w:rsidP="00CA4245">
            <w:pPr>
              <w:jc w:val="center"/>
              <w:rPr>
                <w:rFonts w:ascii="Sylfaen" w:hAnsi="Sylfaen" w:cs="Sylfaen"/>
                <w:sz w:val="18"/>
                <w:szCs w:val="18"/>
                <w:lang w:val="hy-AM"/>
              </w:rPr>
            </w:pPr>
          </w:p>
        </w:tc>
      </w:tr>
      <w:tr w:rsidR="00711773" w:rsidRPr="008463B9" w:rsidTr="00CA4245">
        <w:tblPrEx>
          <w:tblLook w:val="04A0"/>
        </w:tblPrEx>
        <w:trPr>
          <w:trHeight w:val="577"/>
        </w:trPr>
        <w:tc>
          <w:tcPr>
            <w:tcW w:w="486" w:type="dxa"/>
            <w:shd w:val="clear" w:color="auto" w:fill="auto"/>
          </w:tcPr>
          <w:p w:rsidR="00711773" w:rsidRDefault="00711773" w:rsidP="00CA4245">
            <w:pPr>
              <w:jc w:val="both"/>
              <w:rPr>
                <w:rFonts w:ascii="Sylfaen" w:hAnsi="Sylfaen" w:cs="Sylfaen"/>
                <w:sz w:val="18"/>
                <w:szCs w:val="18"/>
              </w:rPr>
            </w:pPr>
            <w:r>
              <w:rPr>
                <w:rFonts w:ascii="Sylfaen" w:hAnsi="Sylfaen" w:cs="Sylfaen"/>
                <w:sz w:val="18"/>
                <w:szCs w:val="18"/>
              </w:rPr>
              <w:t>1</w:t>
            </w:r>
          </w:p>
        </w:tc>
        <w:tc>
          <w:tcPr>
            <w:tcW w:w="2826" w:type="dxa"/>
          </w:tcPr>
          <w:p w:rsidR="00711773" w:rsidRDefault="00711773" w:rsidP="00CA4245">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711773" w:rsidRDefault="00711773" w:rsidP="00CA4245">
            <w:pPr>
              <w:jc w:val="center"/>
              <w:rPr>
                <w:rFonts w:ascii="Sylfaen" w:hAnsi="Sylfaen" w:cs="Sylfaen"/>
                <w:sz w:val="18"/>
                <w:szCs w:val="18"/>
              </w:rPr>
            </w:pPr>
            <w:r>
              <w:rPr>
                <w:rFonts w:ascii="Sylfaen" w:hAnsi="Sylfaen" w:cs="Sylfaen"/>
                <w:sz w:val="18"/>
                <w:szCs w:val="18"/>
              </w:rPr>
              <w:t>5տ</w:t>
            </w:r>
          </w:p>
        </w:tc>
        <w:tc>
          <w:tcPr>
            <w:tcW w:w="1395" w:type="dxa"/>
            <w:tcBorders>
              <w:bottom w:val="single" w:sz="4" w:space="0" w:color="auto"/>
            </w:tcBorders>
            <w:shd w:val="clear" w:color="auto" w:fill="auto"/>
          </w:tcPr>
          <w:p w:rsidR="00711773" w:rsidRDefault="00711773" w:rsidP="00CA4245">
            <w:pPr>
              <w:spacing w:after="200" w:line="276" w:lineRule="auto"/>
              <w:jc w:val="center"/>
              <w:rPr>
                <w:rFonts w:ascii="Sylfaen" w:hAnsi="Sylfaen" w:cs="Sylfaen"/>
                <w:sz w:val="18"/>
                <w:szCs w:val="18"/>
              </w:rPr>
            </w:pPr>
            <w:r>
              <w:rPr>
                <w:rFonts w:ascii="Sylfaen" w:hAnsi="Sylfaen" w:cs="Sylfaen"/>
                <w:sz w:val="18"/>
                <w:szCs w:val="18"/>
              </w:rPr>
              <w:t>1</w:t>
            </w:r>
          </w:p>
        </w:tc>
      </w:tr>
      <w:tr w:rsidR="00711773" w:rsidRPr="008463B9" w:rsidTr="00CA4245">
        <w:tblPrEx>
          <w:tblLook w:val="04A0"/>
        </w:tblPrEx>
        <w:trPr>
          <w:trHeight w:val="264"/>
        </w:trPr>
        <w:tc>
          <w:tcPr>
            <w:tcW w:w="486" w:type="dxa"/>
            <w:shd w:val="clear" w:color="auto" w:fill="auto"/>
          </w:tcPr>
          <w:p w:rsidR="00711773" w:rsidRPr="005946ED" w:rsidRDefault="00711773" w:rsidP="00CA4245">
            <w:pPr>
              <w:jc w:val="both"/>
              <w:rPr>
                <w:rFonts w:ascii="Sylfaen" w:hAnsi="Sylfaen" w:cs="Sylfaen"/>
                <w:sz w:val="18"/>
                <w:szCs w:val="18"/>
              </w:rPr>
            </w:pPr>
            <w:r>
              <w:rPr>
                <w:rFonts w:ascii="Sylfaen" w:hAnsi="Sylfaen" w:cs="Sylfaen"/>
                <w:sz w:val="18"/>
                <w:szCs w:val="18"/>
              </w:rPr>
              <w:t>2</w:t>
            </w:r>
          </w:p>
        </w:tc>
        <w:tc>
          <w:tcPr>
            <w:tcW w:w="2826" w:type="dxa"/>
          </w:tcPr>
          <w:p w:rsidR="00711773" w:rsidRPr="008463B9" w:rsidRDefault="00711773" w:rsidP="00CA4245">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711773" w:rsidRPr="0016185B" w:rsidRDefault="00711773" w:rsidP="00CA4245">
            <w:pPr>
              <w:jc w:val="center"/>
              <w:rPr>
                <w:rFonts w:ascii="Sylfaen" w:hAnsi="Sylfaen" w:cs="Sylfaen"/>
                <w:sz w:val="18"/>
                <w:szCs w:val="18"/>
              </w:rPr>
            </w:pPr>
            <w:r>
              <w:rPr>
                <w:rFonts w:ascii="Sylfaen" w:hAnsi="Sylfaen" w:cs="Sylfaen"/>
                <w:sz w:val="18"/>
                <w:szCs w:val="18"/>
              </w:rPr>
              <w:t>16մ</w:t>
            </w:r>
            <w:r w:rsidRPr="00711773">
              <w:rPr>
                <w:rFonts w:ascii="Sylfaen" w:hAnsi="Sylfaen" w:cs="Sylfaen"/>
                <w:sz w:val="18"/>
                <w:szCs w:val="18"/>
                <w:vertAlign w:val="superscript"/>
              </w:rPr>
              <w:t>3</w:t>
            </w:r>
            <w:r>
              <w:rPr>
                <w:rFonts w:ascii="Sylfaen" w:hAnsi="Sylfaen" w:cs="Sylfaen"/>
                <w:sz w:val="18"/>
                <w:szCs w:val="18"/>
              </w:rPr>
              <w:t xml:space="preserve"> րոպ.</w:t>
            </w:r>
          </w:p>
        </w:tc>
        <w:tc>
          <w:tcPr>
            <w:tcW w:w="1395" w:type="dxa"/>
            <w:shd w:val="clear" w:color="auto" w:fill="auto"/>
          </w:tcPr>
          <w:p w:rsidR="00711773" w:rsidRPr="008463B9" w:rsidRDefault="00711773" w:rsidP="00CA4245">
            <w:pPr>
              <w:spacing w:after="200" w:line="276" w:lineRule="auto"/>
              <w:jc w:val="center"/>
              <w:rPr>
                <w:rFonts w:ascii="Sylfaen" w:hAnsi="Sylfaen" w:cs="Sylfaen"/>
                <w:sz w:val="18"/>
                <w:szCs w:val="18"/>
              </w:rPr>
            </w:pPr>
            <w:r>
              <w:rPr>
                <w:rFonts w:ascii="Sylfaen" w:hAnsi="Sylfaen" w:cs="Sylfaen"/>
                <w:sz w:val="18"/>
                <w:szCs w:val="18"/>
              </w:rPr>
              <w:t>1</w:t>
            </w:r>
          </w:p>
        </w:tc>
      </w:tr>
      <w:tr w:rsidR="00711773" w:rsidRPr="008463B9" w:rsidTr="00CA4245">
        <w:tblPrEx>
          <w:tblLook w:val="04A0"/>
        </w:tblPrEx>
        <w:trPr>
          <w:trHeight w:val="264"/>
        </w:trPr>
        <w:tc>
          <w:tcPr>
            <w:tcW w:w="486" w:type="dxa"/>
            <w:shd w:val="clear" w:color="auto" w:fill="auto"/>
          </w:tcPr>
          <w:p w:rsidR="00711773" w:rsidRDefault="00711773" w:rsidP="00CA4245">
            <w:pPr>
              <w:jc w:val="both"/>
              <w:rPr>
                <w:rFonts w:ascii="Sylfaen" w:hAnsi="Sylfaen" w:cs="Sylfaen"/>
                <w:sz w:val="18"/>
                <w:szCs w:val="18"/>
              </w:rPr>
            </w:pPr>
            <w:r>
              <w:rPr>
                <w:rFonts w:ascii="Sylfaen" w:hAnsi="Sylfaen" w:cs="Sylfaen"/>
                <w:sz w:val="18"/>
                <w:szCs w:val="18"/>
              </w:rPr>
              <w:t>3</w:t>
            </w:r>
          </w:p>
        </w:tc>
        <w:tc>
          <w:tcPr>
            <w:tcW w:w="2826" w:type="dxa"/>
          </w:tcPr>
          <w:p w:rsidR="00711773" w:rsidRDefault="00711773" w:rsidP="00CA4245">
            <w:pPr>
              <w:rPr>
                <w:rFonts w:ascii="Sylfaen" w:hAnsi="Sylfaen" w:cs="Sylfaen"/>
                <w:sz w:val="18"/>
                <w:szCs w:val="18"/>
              </w:rPr>
            </w:pPr>
            <w:r>
              <w:rPr>
                <w:rFonts w:ascii="Sylfaen" w:hAnsi="Sylfaen" w:cs="Sylfaen"/>
                <w:sz w:val="18"/>
                <w:szCs w:val="18"/>
              </w:rPr>
              <w:t>Էքսկավատոր</w:t>
            </w:r>
          </w:p>
        </w:tc>
        <w:tc>
          <w:tcPr>
            <w:tcW w:w="2358" w:type="dxa"/>
            <w:vAlign w:val="center"/>
          </w:tcPr>
          <w:p w:rsidR="00711773" w:rsidRDefault="00711773" w:rsidP="00CA4245">
            <w:pPr>
              <w:jc w:val="center"/>
              <w:rPr>
                <w:rFonts w:ascii="Sylfaen" w:hAnsi="Sylfaen" w:cs="Sylfaen"/>
                <w:sz w:val="18"/>
                <w:szCs w:val="18"/>
              </w:rPr>
            </w:pPr>
            <w:r>
              <w:rPr>
                <w:rFonts w:ascii="Sylfaen" w:hAnsi="Sylfaen" w:cs="Sylfaen"/>
                <w:sz w:val="18"/>
                <w:szCs w:val="18"/>
              </w:rPr>
              <w:t>0.6մ</w:t>
            </w:r>
            <w:r w:rsidRPr="00107795">
              <w:rPr>
                <w:rFonts w:ascii="Sylfaen" w:hAnsi="Sylfaen" w:cs="Sylfaen"/>
                <w:sz w:val="18"/>
                <w:szCs w:val="18"/>
                <w:vertAlign w:val="superscript"/>
              </w:rPr>
              <w:t>3</w:t>
            </w:r>
          </w:p>
        </w:tc>
        <w:tc>
          <w:tcPr>
            <w:tcW w:w="1395" w:type="dxa"/>
            <w:shd w:val="clear" w:color="auto" w:fill="auto"/>
          </w:tcPr>
          <w:p w:rsidR="00711773" w:rsidRDefault="00711773" w:rsidP="00CA4245">
            <w:pPr>
              <w:spacing w:after="200" w:line="276" w:lineRule="auto"/>
              <w:jc w:val="center"/>
              <w:rPr>
                <w:rFonts w:ascii="Sylfaen" w:hAnsi="Sylfaen" w:cs="Sylfaen"/>
                <w:sz w:val="18"/>
                <w:szCs w:val="18"/>
              </w:rPr>
            </w:pPr>
            <w:r>
              <w:rPr>
                <w:rFonts w:ascii="Sylfaen" w:hAnsi="Sylfaen" w:cs="Sylfaen"/>
                <w:sz w:val="18"/>
                <w:szCs w:val="18"/>
              </w:rPr>
              <w:t>1</w:t>
            </w:r>
          </w:p>
        </w:tc>
      </w:tr>
      <w:tr w:rsidR="00711773" w:rsidRPr="008463B9" w:rsidTr="00CA4245">
        <w:tblPrEx>
          <w:tblLook w:val="04A0"/>
        </w:tblPrEx>
        <w:trPr>
          <w:trHeight w:val="264"/>
        </w:trPr>
        <w:tc>
          <w:tcPr>
            <w:tcW w:w="486" w:type="dxa"/>
            <w:shd w:val="clear" w:color="auto" w:fill="auto"/>
          </w:tcPr>
          <w:p w:rsidR="00711773" w:rsidRDefault="00711773" w:rsidP="00CA4245">
            <w:pPr>
              <w:jc w:val="both"/>
              <w:rPr>
                <w:rFonts w:ascii="Sylfaen" w:hAnsi="Sylfaen" w:cs="Sylfaen"/>
                <w:sz w:val="18"/>
                <w:szCs w:val="18"/>
              </w:rPr>
            </w:pPr>
            <w:r>
              <w:rPr>
                <w:rFonts w:ascii="Sylfaen" w:hAnsi="Sylfaen" w:cs="Sylfaen"/>
                <w:sz w:val="18"/>
                <w:szCs w:val="18"/>
              </w:rPr>
              <w:t>4</w:t>
            </w:r>
          </w:p>
        </w:tc>
        <w:tc>
          <w:tcPr>
            <w:tcW w:w="2826" w:type="dxa"/>
          </w:tcPr>
          <w:p w:rsidR="00711773" w:rsidRDefault="00711773" w:rsidP="00CA4245">
            <w:pPr>
              <w:rPr>
                <w:rFonts w:ascii="Sylfaen" w:hAnsi="Sylfaen" w:cs="Sylfaen"/>
                <w:sz w:val="18"/>
                <w:szCs w:val="18"/>
              </w:rPr>
            </w:pPr>
            <w:r>
              <w:rPr>
                <w:rFonts w:ascii="Sylfaen" w:hAnsi="Sylfaen" w:cs="Sylfaen"/>
                <w:sz w:val="18"/>
                <w:szCs w:val="18"/>
              </w:rPr>
              <w:t>Ինքնաթափ ավտոմեքենա</w:t>
            </w:r>
          </w:p>
        </w:tc>
        <w:tc>
          <w:tcPr>
            <w:tcW w:w="2358" w:type="dxa"/>
            <w:vAlign w:val="center"/>
          </w:tcPr>
          <w:p w:rsidR="00711773" w:rsidRDefault="00711773" w:rsidP="00CA4245">
            <w:pPr>
              <w:jc w:val="center"/>
              <w:rPr>
                <w:rFonts w:ascii="Sylfaen" w:hAnsi="Sylfaen" w:cs="Sylfaen"/>
                <w:sz w:val="18"/>
                <w:szCs w:val="18"/>
              </w:rPr>
            </w:pPr>
            <w:r>
              <w:rPr>
                <w:rFonts w:ascii="Sylfaen" w:hAnsi="Sylfaen" w:cs="Sylfaen"/>
                <w:sz w:val="18"/>
                <w:szCs w:val="18"/>
              </w:rPr>
              <w:t>5տ</w:t>
            </w:r>
          </w:p>
        </w:tc>
        <w:tc>
          <w:tcPr>
            <w:tcW w:w="1395" w:type="dxa"/>
            <w:shd w:val="clear" w:color="auto" w:fill="auto"/>
          </w:tcPr>
          <w:p w:rsidR="00711773" w:rsidRDefault="00711773" w:rsidP="00CA4245">
            <w:pPr>
              <w:spacing w:after="200" w:line="276" w:lineRule="auto"/>
              <w:jc w:val="center"/>
              <w:rPr>
                <w:rFonts w:ascii="Sylfaen" w:hAnsi="Sylfaen" w:cs="Sylfaen"/>
                <w:sz w:val="18"/>
                <w:szCs w:val="18"/>
              </w:rPr>
            </w:pPr>
            <w:r>
              <w:rPr>
                <w:rFonts w:ascii="Sylfaen" w:hAnsi="Sylfaen" w:cs="Sylfaen"/>
                <w:sz w:val="18"/>
                <w:szCs w:val="18"/>
              </w:rPr>
              <w:t>2</w:t>
            </w:r>
          </w:p>
        </w:tc>
      </w:tr>
      <w:tr w:rsidR="00711773" w:rsidRPr="008463B9" w:rsidTr="00CA4245">
        <w:tblPrEx>
          <w:tblLook w:val="04A0"/>
        </w:tblPrEx>
        <w:trPr>
          <w:trHeight w:val="264"/>
        </w:trPr>
        <w:tc>
          <w:tcPr>
            <w:tcW w:w="486" w:type="dxa"/>
            <w:shd w:val="clear" w:color="auto" w:fill="auto"/>
          </w:tcPr>
          <w:p w:rsidR="00711773" w:rsidRDefault="00711773" w:rsidP="00CA4245">
            <w:pPr>
              <w:jc w:val="both"/>
              <w:rPr>
                <w:rFonts w:ascii="Sylfaen" w:hAnsi="Sylfaen" w:cs="Sylfaen"/>
                <w:sz w:val="18"/>
                <w:szCs w:val="18"/>
              </w:rPr>
            </w:pPr>
            <w:r>
              <w:rPr>
                <w:rFonts w:ascii="Sylfaen" w:hAnsi="Sylfaen" w:cs="Sylfaen"/>
                <w:sz w:val="18"/>
                <w:szCs w:val="18"/>
              </w:rPr>
              <w:t>5</w:t>
            </w:r>
          </w:p>
        </w:tc>
        <w:tc>
          <w:tcPr>
            <w:tcW w:w="2826" w:type="dxa"/>
          </w:tcPr>
          <w:p w:rsidR="00711773" w:rsidRDefault="00711773" w:rsidP="00CA4245">
            <w:pPr>
              <w:rPr>
                <w:rFonts w:ascii="Sylfaen" w:hAnsi="Sylfaen" w:cs="Sylfaen"/>
                <w:sz w:val="18"/>
                <w:szCs w:val="18"/>
              </w:rPr>
            </w:pPr>
            <w:r>
              <w:rPr>
                <w:rFonts w:ascii="Sylfaen" w:hAnsi="Sylfaen" w:cs="Sylfaen"/>
                <w:sz w:val="18"/>
                <w:szCs w:val="18"/>
              </w:rPr>
              <w:t>Զոդման սարք  է/խ</w:t>
            </w:r>
          </w:p>
        </w:tc>
        <w:tc>
          <w:tcPr>
            <w:tcW w:w="2358" w:type="dxa"/>
            <w:vAlign w:val="center"/>
          </w:tcPr>
          <w:p w:rsidR="00711773" w:rsidRDefault="00711773" w:rsidP="00CA4245">
            <w:pPr>
              <w:jc w:val="center"/>
              <w:rPr>
                <w:rFonts w:ascii="Sylfaen" w:hAnsi="Sylfaen" w:cs="Sylfaen"/>
                <w:sz w:val="18"/>
                <w:szCs w:val="18"/>
              </w:rPr>
            </w:pPr>
            <w:r>
              <w:rPr>
                <w:rFonts w:ascii="Sylfaen" w:hAnsi="Sylfaen" w:cs="Sylfaen"/>
                <w:sz w:val="18"/>
                <w:szCs w:val="18"/>
              </w:rPr>
              <w:t>5տ</w:t>
            </w:r>
          </w:p>
        </w:tc>
        <w:tc>
          <w:tcPr>
            <w:tcW w:w="1395" w:type="dxa"/>
            <w:shd w:val="clear" w:color="auto" w:fill="auto"/>
          </w:tcPr>
          <w:p w:rsidR="00711773" w:rsidRDefault="00711773" w:rsidP="00CA4245">
            <w:pPr>
              <w:spacing w:after="200" w:line="276" w:lineRule="auto"/>
              <w:jc w:val="center"/>
              <w:rPr>
                <w:rFonts w:ascii="Sylfaen" w:hAnsi="Sylfaen" w:cs="Sylfaen"/>
                <w:sz w:val="18"/>
                <w:szCs w:val="18"/>
              </w:rPr>
            </w:pPr>
            <w:r>
              <w:rPr>
                <w:rFonts w:ascii="Sylfaen" w:hAnsi="Sylfaen" w:cs="Sylfaen"/>
                <w:sz w:val="18"/>
                <w:szCs w:val="18"/>
              </w:rPr>
              <w:t>1</w:t>
            </w:r>
          </w:p>
        </w:tc>
      </w:tr>
      <w:tr w:rsidR="00711773" w:rsidRPr="008463B9" w:rsidTr="00CA4245">
        <w:tblPrEx>
          <w:tblLook w:val="04A0"/>
        </w:tblPrEx>
        <w:trPr>
          <w:trHeight w:val="264"/>
        </w:trPr>
        <w:tc>
          <w:tcPr>
            <w:tcW w:w="486" w:type="dxa"/>
            <w:shd w:val="clear" w:color="auto" w:fill="auto"/>
          </w:tcPr>
          <w:p w:rsidR="00711773" w:rsidRDefault="00711773" w:rsidP="00CA4245">
            <w:pPr>
              <w:jc w:val="both"/>
              <w:rPr>
                <w:rFonts w:ascii="Sylfaen" w:hAnsi="Sylfaen" w:cs="Sylfaen"/>
                <w:sz w:val="18"/>
                <w:szCs w:val="18"/>
              </w:rPr>
            </w:pPr>
            <w:r>
              <w:rPr>
                <w:rFonts w:ascii="Sylfaen" w:hAnsi="Sylfaen" w:cs="Sylfaen"/>
                <w:sz w:val="18"/>
                <w:szCs w:val="18"/>
              </w:rPr>
              <w:t>6</w:t>
            </w:r>
          </w:p>
        </w:tc>
        <w:tc>
          <w:tcPr>
            <w:tcW w:w="2826" w:type="dxa"/>
          </w:tcPr>
          <w:p w:rsidR="00711773" w:rsidRDefault="00711773" w:rsidP="00CA4245">
            <w:pPr>
              <w:rPr>
                <w:rFonts w:ascii="Sylfaen" w:hAnsi="Sylfaen" w:cs="Sylfaen"/>
                <w:sz w:val="18"/>
                <w:szCs w:val="18"/>
              </w:rPr>
            </w:pPr>
            <w:r>
              <w:rPr>
                <w:rFonts w:ascii="Sylfaen" w:hAnsi="Sylfaen" w:cs="Sylfaen"/>
                <w:sz w:val="18"/>
                <w:szCs w:val="18"/>
              </w:rPr>
              <w:t>Զոդման սարք  մ/խ</w:t>
            </w:r>
          </w:p>
        </w:tc>
        <w:tc>
          <w:tcPr>
            <w:tcW w:w="2358" w:type="dxa"/>
            <w:vAlign w:val="center"/>
          </w:tcPr>
          <w:p w:rsidR="00711773" w:rsidRDefault="00711773" w:rsidP="00CA4245">
            <w:pPr>
              <w:jc w:val="center"/>
              <w:rPr>
                <w:rFonts w:ascii="Sylfaen" w:hAnsi="Sylfaen" w:cs="Sylfaen"/>
                <w:sz w:val="18"/>
                <w:szCs w:val="18"/>
              </w:rPr>
            </w:pPr>
          </w:p>
        </w:tc>
        <w:tc>
          <w:tcPr>
            <w:tcW w:w="1395" w:type="dxa"/>
            <w:shd w:val="clear" w:color="auto" w:fill="auto"/>
          </w:tcPr>
          <w:p w:rsidR="00711773" w:rsidRDefault="00711773" w:rsidP="00CA4245">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492F5D" w:rsidP="00A77010">
      <w:pPr>
        <w:ind w:firstLine="567"/>
        <w:jc w:val="both"/>
        <w:rPr>
          <w:rFonts w:ascii="Sylfaen" w:hAnsi="Sylfaen" w:cs="Arial Armenian"/>
          <w:b/>
          <w:color w:val="000000"/>
          <w:sz w:val="18"/>
          <w:szCs w:val="18"/>
          <w:lang w:val="af-ZA"/>
        </w:rPr>
      </w:pPr>
      <w:r>
        <w:rPr>
          <w:rFonts w:ascii="Sylfaen" w:hAnsi="Sylfaen" w:cs="Arial Armenian"/>
          <w:b/>
          <w:color w:val="000000"/>
          <w:sz w:val="18"/>
          <w:szCs w:val="18"/>
          <w:lang w:val="hy-AM"/>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lastRenderedPageBreak/>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3E0FAB" w:rsidP="004D3B9B">
            <w:pPr>
              <w:jc w:val="center"/>
              <w:rPr>
                <w:rFonts w:ascii="Sylfaen" w:hAnsi="Sylfaen" w:cs="Sylfaen"/>
                <w:sz w:val="18"/>
                <w:szCs w:val="18"/>
              </w:rPr>
            </w:pPr>
            <w:r>
              <w:rPr>
                <w:rFonts w:ascii="Sylfaen" w:hAnsi="Sylfaen" w:cs="Sylfaen"/>
                <w:sz w:val="18"/>
                <w:szCs w:val="18"/>
              </w:rPr>
              <w:t>8</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3E0FAB" w:rsidRDefault="00A77010" w:rsidP="00A145CE">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711773"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BC1485" w:rsidRPr="004E4F83" w:rsidRDefault="00711773" w:rsidP="008F5219">
            <w:pPr>
              <w:spacing w:after="200" w:line="276" w:lineRule="auto"/>
              <w:jc w:val="center"/>
              <w:rPr>
                <w:rFonts w:ascii="Sylfaen" w:hAnsi="Sylfaen"/>
                <w:sz w:val="18"/>
                <w:szCs w:val="18"/>
              </w:rPr>
            </w:pPr>
            <w:r>
              <w:rPr>
                <w:rFonts w:ascii="Sylfaen" w:hAnsi="Sylfaen"/>
                <w:sz w:val="18"/>
                <w:szCs w:val="18"/>
              </w:rPr>
              <w:t>2-1</w:t>
            </w:r>
          </w:p>
        </w:tc>
        <w:tc>
          <w:tcPr>
            <w:tcW w:w="1772" w:type="dxa"/>
            <w:shd w:val="clear" w:color="auto" w:fill="auto"/>
          </w:tcPr>
          <w:p w:rsidR="00A77010" w:rsidRPr="00A353DC" w:rsidRDefault="003E0FAB" w:rsidP="00A353DC">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711773"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3E0FAB"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353DC" w:rsidRPr="008463B9" w:rsidRDefault="00A353DC" w:rsidP="004D3B9B">
            <w:pPr>
              <w:spacing w:after="200" w:line="276" w:lineRule="auto"/>
              <w:rPr>
                <w:sz w:val="18"/>
                <w:szCs w:val="18"/>
              </w:rPr>
            </w:pPr>
          </w:p>
        </w:tc>
      </w:tr>
      <w:tr w:rsidR="00711773" w:rsidRPr="008463B9" w:rsidTr="002A1590">
        <w:tblPrEx>
          <w:tblLook w:val="04A0"/>
        </w:tblPrEx>
        <w:trPr>
          <w:trHeight w:val="253"/>
        </w:trPr>
        <w:tc>
          <w:tcPr>
            <w:tcW w:w="484" w:type="dxa"/>
            <w:shd w:val="clear" w:color="auto" w:fill="auto"/>
          </w:tcPr>
          <w:p w:rsidR="00711773" w:rsidRDefault="00711773" w:rsidP="00A50C11">
            <w:pPr>
              <w:jc w:val="center"/>
              <w:rPr>
                <w:rFonts w:ascii="Sylfaen" w:hAnsi="Sylfaen" w:cs="Sylfaen"/>
                <w:sz w:val="18"/>
                <w:szCs w:val="18"/>
              </w:rPr>
            </w:pPr>
            <w:r>
              <w:rPr>
                <w:rFonts w:ascii="Sylfaen" w:hAnsi="Sylfaen" w:cs="Sylfaen"/>
                <w:sz w:val="18"/>
                <w:szCs w:val="18"/>
              </w:rPr>
              <w:t>5</w:t>
            </w:r>
          </w:p>
        </w:tc>
        <w:tc>
          <w:tcPr>
            <w:tcW w:w="3107" w:type="dxa"/>
          </w:tcPr>
          <w:p w:rsidR="00711773" w:rsidRDefault="00711773" w:rsidP="00A50C11">
            <w:pPr>
              <w:jc w:val="center"/>
              <w:rPr>
                <w:rFonts w:ascii="Sylfaen" w:hAnsi="Sylfaen" w:cs="Sylfaen"/>
                <w:sz w:val="18"/>
                <w:szCs w:val="18"/>
              </w:rPr>
            </w:pPr>
            <w:r>
              <w:rPr>
                <w:rFonts w:ascii="Sylfaen" w:hAnsi="Sylfaen" w:cs="Sylfaen"/>
                <w:sz w:val="18"/>
                <w:szCs w:val="18"/>
              </w:rPr>
              <w:t>Զոդողներ</w:t>
            </w:r>
          </w:p>
        </w:tc>
        <w:tc>
          <w:tcPr>
            <w:tcW w:w="1310" w:type="dxa"/>
            <w:vAlign w:val="center"/>
          </w:tcPr>
          <w:p w:rsidR="00711773" w:rsidRDefault="00711773"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711773" w:rsidRDefault="00711773" w:rsidP="008F5219">
            <w:pPr>
              <w:spacing w:after="200" w:line="276" w:lineRule="auto"/>
              <w:jc w:val="center"/>
              <w:rPr>
                <w:rFonts w:ascii="Sylfaen" w:hAnsi="Sylfaen"/>
                <w:sz w:val="18"/>
                <w:szCs w:val="18"/>
              </w:rPr>
            </w:pPr>
          </w:p>
        </w:tc>
        <w:tc>
          <w:tcPr>
            <w:tcW w:w="1772" w:type="dxa"/>
            <w:shd w:val="clear" w:color="auto" w:fill="auto"/>
          </w:tcPr>
          <w:p w:rsidR="00711773" w:rsidRDefault="00711773"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711773" w:rsidRPr="008463B9" w:rsidRDefault="00711773" w:rsidP="004D3B9B">
            <w:pPr>
              <w:spacing w:after="200" w:line="276" w:lineRule="auto"/>
              <w:rPr>
                <w:sz w:val="18"/>
                <w:szCs w:val="18"/>
              </w:rPr>
            </w:pPr>
          </w:p>
        </w:tc>
      </w:tr>
      <w:tr w:rsidR="00711773" w:rsidRPr="008463B9" w:rsidTr="002A1590">
        <w:tblPrEx>
          <w:tblLook w:val="04A0"/>
        </w:tblPrEx>
        <w:trPr>
          <w:trHeight w:val="253"/>
        </w:trPr>
        <w:tc>
          <w:tcPr>
            <w:tcW w:w="484" w:type="dxa"/>
            <w:shd w:val="clear" w:color="auto" w:fill="auto"/>
          </w:tcPr>
          <w:p w:rsidR="00711773" w:rsidRDefault="00711773" w:rsidP="00A50C11">
            <w:pPr>
              <w:jc w:val="center"/>
              <w:rPr>
                <w:rFonts w:ascii="Sylfaen" w:hAnsi="Sylfaen" w:cs="Sylfaen"/>
                <w:sz w:val="18"/>
                <w:szCs w:val="18"/>
              </w:rPr>
            </w:pPr>
            <w:r>
              <w:rPr>
                <w:rFonts w:ascii="Sylfaen" w:hAnsi="Sylfaen" w:cs="Sylfaen"/>
                <w:sz w:val="18"/>
                <w:szCs w:val="18"/>
              </w:rPr>
              <w:t>6</w:t>
            </w:r>
          </w:p>
        </w:tc>
        <w:tc>
          <w:tcPr>
            <w:tcW w:w="3107" w:type="dxa"/>
          </w:tcPr>
          <w:p w:rsidR="00711773" w:rsidRDefault="00711773" w:rsidP="00A50C11">
            <w:pPr>
              <w:jc w:val="center"/>
              <w:rPr>
                <w:rFonts w:ascii="Sylfaen" w:hAnsi="Sylfaen" w:cs="Sylfaen"/>
                <w:sz w:val="18"/>
                <w:szCs w:val="18"/>
              </w:rPr>
            </w:pPr>
            <w:r>
              <w:rPr>
                <w:rFonts w:ascii="Sylfaen" w:hAnsi="Sylfaen" w:cs="Sylfaen"/>
                <w:sz w:val="18"/>
                <w:szCs w:val="18"/>
              </w:rPr>
              <w:t>Փականագործներ</w:t>
            </w:r>
          </w:p>
        </w:tc>
        <w:tc>
          <w:tcPr>
            <w:tcW w:w="1310" w:type="dxa"/>
            <w:vAlign w:val="center"/>
          </w:tcPr>
          <w:p w:rsidR="00711773" w:rsidRDefault="00711773" w:rsidP="004D3B9B">
            <w:pPr>
              <w:jc w:val="center"/>
              <w:rPr>
                <w:rFonts w:ascii="Sylfaen" w:hAnsi="Sylfaen" w:cs="Sylfaen"/>
                <w:sz w:val="18"/>
                <w:szCs w:val="18"/>
              </w:rPr>
            </w:pPr>
            <w:r>
              <w:rPr>
                <w:rFonts w:ascii="Sylfaen" w:hAnsi="Sylfaen" w:cs="Sylfaen"/>
                <w:sz w:val="18"/>
                <w:szCs w:val="18"/>
              </w:rPr>
              <w:t>4</w:t>
            </w:r>
          </w:p>
        </w:tc>
        <w:tc>
          <w:tcPr>
            <w:tcW w:w="1618" w:type="dxa"/>
            <w:shd w:val="clear" w:color="auto" w:fill="auto"/>
          </w:tcPr>
          <w:p w:rsidR="00711773" w:rsidRDefault="00711773" w:rsidP="008F5219">
            <w:pPr>
              <w:spacing w:after="200" w:line="276" w:lineRule="auto"/>
              <w:jc w:val="center"/>
              <w:rPr>
                <w:rFonts w:ascii="Sylfaen" w:hAnsi="Sylfaen"/>
                <w:sz w:val="18"/>
                <w:szCs w:val="18"/>
              </w:rPr>
            </w:pPr>
          </w:p>
        </w:tc>
        <w:tc>
          <w:tcPr>
            <w:tcW w:w="1772" w:type="dxa"/>
            <w:shd w:val="clear" w:color="auto" w:fill="auto"/>
          </w:tcPr>
          <w:p w:rsidR="00711773" w:rsidRDefault="00711773" w:rsidP="00A145CE">
            <w:pPr>
              <w:spacing w:after="200" w:line="276" w:lineRule="auto"/>
              <w:jc w:val="center"/>
              <w:rPr>
                <w:rFonts w:ascii="Sylfaen" w:hAnsi="Sylfaen"/>
                <w:sz w:val="18"/>
                <w:szCs w:val="18"/>
              </w:rPr>
            </w:pPr>
          </w:p>
        </w:tc>
        <w:tc>
          <w:tcPr>
            <w:tcW w:w="1563" w:type="dxa"/>
            <w:shd w:val="clear" w:color="auto" w:fill="auto"/>
          </w:tcPr>
          <w:p w:rsidR="00711773" w:rsidRPr="008463B9" w:rsidRDefault="00711773"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660BC">
        <w:rPr>
          <w:rFonts w:ascii="Sylfaen" w:hAnsi="Sylfaen"/>
          <w:sz w:val="18"/>
          <w:szCs w:val="18"/>
          <w:lang w:val="hy-AM"/>
        </w:rPr>
        <w:t>միջին և բարձր ճնշման</w:t>
      </w:r>
      <w:r w:rsidR="0001779B">
        <w:rPr>
          <w:rFonts w:ascii="Sylfaen" w:hAnsi="Sylfaen"/>
          <w:sz w:val="18"/>
          <w:szCs w:val="18"/>
          <w:lang w:val="hy-AM"/>
        </w:rPr>
        <w:t xml:space="preserve"> </w:t>
      </w:r>
      <w:r w:rsidR="00A913F4" w:rsidRPr="008463B9">
        <w:rPr>
          <w:rFonts w:ascii="Sylfaen" w:hAnsi="Sylfaen"/>
          <w:sz w:val="18"/>
          <w:szCs w:val="18"/>
          <w:lang w:val="hy-AM"/>
        </w:rPr>
        <w:t>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242200" w:rsidRPr="00242200">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9660BC" w:rsidRPr="00541968" w:rsidRDefault="009660B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lastRenderedPageBreak/>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5D2486"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6E7C92" w:rsidRDefault="006E7C92" w:rsidP="008463B9">
      <w:pPr>
        <w:pStyle w:val="BodyTextIndent3"/>
        <w:ind w:firstLine="0"/>
        <w:rPr>
          <w:rFonts w:ascii="Sylfaen" w:hAnsi="Sylfaen"/>
          <w:b/>
          <w:i/>
          <w:sz w:val="18"/>
          <w:szCs w:val="18"/>
        </w:rPr>
      </w:pPr>
    </w:p>
    <w:p w:rsidR="006E7C92" w:rsidRDefault="006E7C92" w:rsidP="008463B9">
      <w:pPr>
        <w:pStyle w:val="BodyTextIndent3"/>
        <w:ind w:firstLine="0"/>
        <w:rPr>
          <w:rFonts w:ascii="Sylfaen" w:hAnsi="Sylfaen"/>
          <w:b/>
          <w:i/>
          <w:sz w:val="18"/>
          <w:szCs w:val="18"/>
        </w:rPr>
      </w:pPr>
    </w:p>
    <w:p w:rsidR="006E7C92" w:rsidRDefault="006E7C92" w:rsidP="008463B9">
      <w:pPr>
        <w:pStyle w:val="BodyTextIndent3"/>
        <w:ind w:firstLine="0"/>
        <w:rPr>
          <w:rFonts w:ascii="Sylfaen" w:hAnsi="Sylfaen"/>
          <w:b/>
          <w:i/>
          <w:sz w:val="18"/>
          <w:szCs w:val="18"/>
        </w:rPr>
      </w:pPr>
    </w:p>
    <w:p w:rsidR="006E7C92" w:rsidRDefault="006E7C92" w:rsidP="008463B9">
      <w:pPr>
        <w:pStyle w:val="BodyTextIndent3"/>
        <w:ind w:firstLine="0"/>
        <w:rPr>
          <w:rFonts w:ascii="Sylfaen" w:hAnsi="Sylfaen"/>
          <w:b/>
          <w:i/>
          <w:sz w:val="18"/>
          <w:szCs w:val="18"/>
        </w:rPr>
      </w:pPr>
    </w:p>
    <w:p w:rsidR="006E7C92" w:rsidRDefault="006E7C92" w:rsidP="008463B9">
      <w:pPr>
        <w:pStyle w:val="BodyTextIndent3"/>
        <w:ind w:firstLine="0"/>
        <w:rPr>
          <w:rFonts w:ascii="Sylfaen" w:hAnsi="Sylfaen"/>
          <w:b/>
          <w:i/>
          <w:sz w:val="18"/>
          <w:szCs w:val="18"/>
        </w:rPr>
      </w:pPr>
    </w:p>
    <w:p w:rsidR="00A77010" w:rsidRPr="008463B9" w:rsidRDefault="005D2486" w:rsidP="008463B9">
      <w:pPr>
        <w:pStyle w:val="BodyTextIndent3"/>
        <w:ind w:firstLine="0"/>
        <w:rPr>
          <w:rFonts w:ascii="Sylfaen" w:hAnsi="Sylfaen" w:cs="Arial"/>
          <w:b/>
          <w:sz w:val="18"/>
          <w:szCs w:val="18"/>
          <w:lang w:val="es-ES"/>
        </w:rPr>
      </w:pPr>
      <w:r>
        <w:rPr>
          <w:rFonts w:ascii="Sylfaen" w:hAnsi="Sylfaen"/>
          <w:b/>
          <w:i/>
          <w:sz w:val="18"/>
          <w:szCs w:val="18"/>
        </w:rPr>
        <w:t xml:space="preserve">                                                                                                                                                                </w:t>
      </w:r>
      <w:r w:rsidR="008463B9">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E33061">
        <w:rPr>
          <w:rFonts w:ascii="Sylfaen" w:hAnsi="Sylfaen"/>
          <w:sz w:val="18"/>
          <w:szCs w:val="18"/>
          <w:lang w:val="af-ZA"/>
        </w:rPr>
        <w:t xml:space="preserve">№089/GArm/17_2.1_00/31.05.17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BC24A9">
        <w:rPr>
          <w:rFonts w:ascii="Sylfaen" w:hAnsi="Sylfaen"/>
          <w:sz w:val="18"/>
          <w:szCs w:val="18"/>
          <w:lang w:val="es-ES" w:eastAsia="ru-RU"/>
        </w:rPr>
        <w:t>«</w:t>
      </w:r>
      <w:r w:rsidRPr="00BC24A9">
        <w:rPr>
          <w:rFonts w:ascii="Sylfaen" w:hAnsi="Sylfaen"/>
          <w:sz w:val="18"/>
          <w:szCs w:val="18"/>
          <w:lang w:val="af-ZA"/>
        </w:rPr>
        <w:t xml:space="preserve"> </w:t>
      </w:r>
      <w:r w:rsidR="00E33061">
        <w:rPr>
          <w:rFonts w:ascii="Sylfaen" w:hAnsi="Sylfaen"/>
          <w:sz w:val="16"/>
          <w:szCs w:val="16"/>
          <w:lang w:val="af-ZA"/>
        </w:rPr>
        <w:t xml:space="preserve">№089/GArm/17_2.1_00/31.05.17  </w:t>
      </w:r>
      <w:r w:rsidRPr="00BC24A9">
        <w:rPr>
          <w:rFonts w:ascii="Sylfaen" w:hAnsi="Sylfaen"/>
          <w:sz w:val="18"/>
          <w:szCs w:val="18"/>
          <w:lang w:val="es-ES" w:eastAsia="ru-RU"/>
        </w:rPr>
        <w:t>»</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E33061">
        <w:rPr>
          <w:rFonts w:ascii="Sylfaen" w:hAnsi="Sylfaen"/>
          <w:sz w:val="18"/>
          <w:szCs w:val="18"/>
          <w:lang w:val="af-ZA"/>
        </w:rPr>
        <w:t xml:space="preserve">№089/GArm/17_2.1_00/31.05.17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E33061">
        <w:rPr>
          <w:rFonts w:ascii="Sylfaen" w:hAnsi="Sylfaen"/>
          <w:sz w:val="18"/>
          <w:szCs w:val="18"/>
          <w:lang w:val="af-ZA"/>
        </w:rPr>
        <w:t xml:space="preserve">№089/GArm/17_2.1_00/31.05.17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E33061">
        <w:rPr>
          <w:rFonts w:ascii="Sylfaen" w:hAnsi="Sylfaen"/>
          <w:sz w:val="18"/>
          <w:szCs w:val="18"/>
          <w:lang w:val="af-ZA"/>
        </w:rPr>
        <w:t xml:space="preserve">№089/GArm/17_2.1_00/31.05.17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242200" w:rsidP="004D3B9B">
            <w:pPr>
              <w:tabs>
                <w:tab w:val="left" w:pos="1248"/>
              </w:tabs>
              <w:spacing w:line="360" w:lineRule="auto"/>
              <w:jc w:val="both"/>
              <w:rPr>
                <w:rFonts w:ascii="Sylfaen" w:hAnsi="Sylfaen" w:cs="GHEA Grapalat"/>
                <w:sz w:val="18"/>
                <w:szCs w:val="18"/>
                <w:lang w:eastAsia="ru-RU"/>
              </w:rPr>
            </w:pPr>
            <w:r w:rsidRPr="00242200">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660BC" w:rsidRDefault="009660B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E33061">
        <w:rPr>
          <w:rFonts w:ascii="Sylfaen" w:hAnsi="Sylfaen"/>
          <w:sz w:val="18"/>
          <w:szCs w:val="18"/>
          <w:lang w:val="af-ZA"/>
        </w:rPr>
        <w:t xml:space="preserve">№089/GArm/17_2.1_00/31.05.17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E33061">
        <w:rPr>
          <w:rFonts w:ascii="Sylfaen" w:hAnsi="Sylfaen"/>
          <w:sz w:val="18"/>
          <w:szCs w:val="18"/>
          <w:lang w:val="af-ZA"/>
        </w:rPr>
        <w:t xml:space="preserve">№089/GArm/17_2.1_00/31.05.17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E33061">
        <w:rPr>
          <w:rFonts w:ascii="Sylfaen" w:hAnsi="Sylfaen"/>
          <w:sz w:val="18"/>
          <w:szCs w:val="18"/>
          <w:lang w:val="af-ZA"/>
        </w:rPr>
        <w:t xml:space="preserve">№089/GArm/17_2.1_00/31.05.17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E33061">
        <w:rPr>
          <w:rFonts w:ascii="Sylfaen" w:hAnsi="Sylfaen"/>
          <w:sz w:val="18"/>
          <w:szCs w:val="18"/>
          <w:lang w:val="af-ZA"/>
        </w:rPr>
        <w:t xml:space="preserve">№089/GArm/17_2.1_00/31.05.17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E33061">
        <w:rPr>
          <w:rFonts w:ascii="Sylfaen" w:hAnsi="Sylfaen"/>
          <w:sz w:val="18"/>
          <w:szCs w:val="18"/>
          <w:lang w:val="af-ZA"/>
        </w:rPr>
        <w:t xml:space="preserve">№089/GArm/17_2.1_00/31.05.17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E33061">
        <w:rPr>
          <w:rFonts w:ascii="Sylfaen" w:hAnsi="Sylfaen"/>
          <w:sz w:val="18"/>
          <w:szCs w:val="18"/>
          <w:lang w:val="af-ZA"/>
        </w:rPr>
        <w:t xml:space="preserve">№089/GArm/17_2.1_00/31.05.17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E33061">
        <w:rPr>
          <w:rFonts w:ascii="Sylfaen" w:hAnsi="Sylfaen"/>
          <w:sz w:val="18"/>
          <w:szCs w:val="18"/>
          <w:lang w:val="af-ZA"/>
        </w:rPr>
        <w:t xml:space="preserve">№089/GArm/17_2.1_00/31.05.17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E33061" w:rsidP="00477893">
            <w:pPr>
              <w:rPr>
                <w:rFonts w:ascii="Sylfaen" w:hAnsi="Sylfaen"/>
                <w:b/>
                <w:color w:val="FF0000"/>
                <w:sz w:val="20"/>
                <w:szCs w:val="20"/>
                <w:lang w:val="es-ES"/>
              </w:rPr>
            </w:pPr>
            <w:r>
              <w:rPr>
                <w:rFonts w:ascii="Sylfaen" w:hAnsi="Sylfaen" w:cs="Sylfaen"/>
                <w:b/>
                <w:sz w:val="20"/>
                <w:szCs w:val="20"/>
                <w:lang w:val="hy-AM"/>
              </w:rPr>
              <w:t>Շիրակի մարզի Գյումրի քաղաքի Ռուսթավելի և Շիրազի փողոցների միջին ճնշման գազատարերի վերատեղադրում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Pr="00067CDE" w:rsidRDefault="00A138F1" w:rsidP="005437AD">
      <w:pPr>
        <w:rPr>
          <w:rFonts w:ascii="Sylfaen" w:hAnsi="Sylfaen" w:cs="TimesArmenianPSMT"/>
          <w:b/>
          <w:i/>
          <w:color w:val="000000"/>
          <w:sz w:val="18"/>
          <w:szCs w:val="18"/>
          <w:lang w:val="hy-AM" w:eastAsia="ru-RU"/>
        </w:rPr>
      </w:pPr>
    </w:p>
    <w:p w:rsidR="003B3D1E" w:rsidRDefault="00A138F1" w:rsidP="005437AD">
      <w:pPr>
        <w:rPr>
          <w:rFonts w:ascii="Sylfaen" w:hAnsi="Sylfaen" w:cs="TimesArmenianPSMT"/>
          <w:b/>
          <w:i/>
          <w:color w:val="000000"/>
          <w:sz w:val="18"/>
          <w:szCs w:val="18"/>
          <w:lang w:eastAsia="ru-RU"/>
        </w:rPr>
      </w:pPr>
      <w:r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p>
    <w:p w:rsidR="003B3D1E" w:rsidRDefault="003B3D1E" w:rsidP="005437AD">
      <w:pPr>
        <w:rPr>
          <w:rFonts w:ascii="Sylfaen" w:hAnsi="Sylfaen" w:cs="TimesArmenianPSMT"/>
          <w:b/>
          <w:i/>
          <w:color w:val="000000"/>
          <w:sz w:val="18"/>
          <w:szCs w:val="18"/>
          <w:lang w:eastAsia="ru-RU"/>
        </w:rPr>
      </w:pPr>
    </w:p>
    <w:p w:rsidR="003B3D1E" w:rsidRDefault="003B3D1E" w:rsidP="005437AD">
      <w:pPr>
        <w:rPr>
          <w:rFonts w:ascii="Sylfaen" w:hAnsi="Sylfaen" w:cs="TimesArmenianPSMT"/>
          <w:b/>
          <w:i/>
          <w:color w:val="000000"/>
          <w:sz w:val="18"/>
          <w:szCs w:val="18"/>
          <w:lang w:eastAsia="ru-RU"/>
        </w:rPr>
      </w:pPr>
    </w:p>
    <w:p w:rsidR="00A77010" w:rsidRPr="008463B9" w:rsidRDefault="003B3D1E"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E33061">
        <w:rPr>
          <w:rFonts w:ascii="Sylfaen" w:hAnsi="Sylfaen"/>
          <w:sz w:val="18"/>
          <w:szCs w:val="18"/>
          <w:lang w:val="af-ZA"/>
        </w:rPr>
        <w:t xml:space="preserve">№089/GArm/17_2.1_00/31.05.17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9660BC" w:rsidRDefault="001F4BCD" w:rsidP="001F4BCD">
      <w:pPr>
        <w:rPr>
          <w:rFonts w:ascii="Sylfaen" w:hAnsi="Sylfaen"/>
          <w:b/>
          <w:sz w:val="18"/>
          <w:szCs w:val="18"/>
          <w:lang w:val="hy-AM"/>
        </w:rPr>
      </w:pPr>
    </w:p>
    <w:p w:rsidR="00A353DC" w:rsidRPr="009660BC" w:rsidRDefault="009660BC" w:rsidP="001F4BCD">
      <w:pPr>
        <w:rPr>
          <w:rFonts w:ascii="Sylfaen" w:hAnsi="Sylfaen" w:cs="Sylfaen"/>
          <w:b/>
          <w:sz w:val="18"/>
          <w:szCs w:val="18"/>
        </w:rPr>
      </w:pPr>
      <w:r w:rsidRPr="009660BC">
        <w:rPr>
          <w:rFonts w:ascii="Sylfaen" w:hAnsi="Sylfaen" w:cs="Sylfaen"/>
          <w:b/>
          <w:sz w:val="18"/>
          <w:szCs w:val="18"/>
          <w:lang w:val="hy-AM"/>
        </w:rPr>
        <w:t xml:space="preserve">  </w:t>
      </w:r>
      <w:r w:rsidR="00BF7C06" w:rsidRPr="009660BC">
        <w:rPr>
          <w:rFonts w:ascii="Sylfaen" w:hAnsi="Sylfaen" w:cs="Sylfaen"/>
          <w:b/>
          <w:sz w:val="18"/>
          <w:szCs w:val="18"/>
          <w:lang w:val="hy-AM"/>
        </w:rPr>
        <w:t xml:space="preserve">  </w:t>
      </w:r>
      <w:r w:rsidR="00E33061">
        <w:rPr>
          <w:rFonts w:ascii="Sylfaen" w:hAnsi="Sylfaen" w:cs="Sylfaen"/>
          <w:b/>
          <w:sz w:val="18"/>
          <w:szCs w:val="18"/>
          <w:lang w:val="hy-AM"/>
        </w:rPr>
        <w:t>Շիրակի մարզի Գյումրի քաղաքի Ռուսթավելի և Շիրազի փողոցների միջին ճնշման գազատարերի վերատեղադրում</w:t>
      </w:r>
    </w:p>
    <w:p w:rsidR="00626E0A" w:rsidRPr="009660BC" w:rsidRDefault="00626E0A" w:rsidP="001F4BCD">
      <w:pPr>
        <w:rPr>
          <w:rFonts w:ascii="Sylfaen" w:hAnsi="Sylfaen" w:cs="Sylfaen"/>
          <w:b/>
          <w:sz w:val="18"/>
          <w:szCs w:val="18"/>
        </w:rPr>
      </w:pPr>
    </w:p>
    <w:p w:rsidR="009660BC" w:rsidRPr="009660BC" w:rsidRDefault="00626E0A" w:rsidP="001F4BCD">
      <w:pPr>
        <w:rPr>
          <w:rFonts w:ascii="Sylfaen" w:hAnsi="Sylfaen"/>
          <w:b/>
          <w:sz w:val="18"/>
          <w:szCs w:val="18"/>
        </w:rPr>
      </w:pPr>
      <w:r w:rsidRPr="009660BC">
        <w:rPr>
          <w:rFonts w:ascii="Sylfaen" w:hAnsi="Sylfaen"/>
          <w:b/>
          <w:sz w:val="18"/>
          <w:szCs w:val="18"/>
        </w:rPr>
        <w:t xml:space="preserve">                                                                Ծավալաթերթ-նախահաշիվ</w:t>
      </w:r>
    </w:p>
    <w:p w:rsidR="006A5424" w:rsidRDefault="006A5424" w:rsidP="005851AF">
      <w:pPr>
        <w:ind w:firstLine="567"/>
        <w:jc w:val="right"/>
        <w:rPr>
          <w:rFonts w:ascii="Sylfaen" w:hAnsi="Sylfaen" w:cs="TimesArmenianPSMT"/>
          <w:b/>
          <w:i/>
          <w:color w:val="000000"/>
          <w:sz w:val="18"/>
          <w:szCs w:val="18"/>
          <w:lang w:eastAsia="ru-RU"/>
        </w:rPr>
      </w:pPr>
    </w:p>
    <w:tbl>
      <w:tblPr>
        <w:tblW w:w="9113" w:type="dxa"/>
        <w:tblInd w:w="85" w:type="dxa"/>
        <w:tblLook w:val="04A0"/>
      </w:tblPr>
      <w:tblGrid>
        <w:gridCol w:w="506"/>
        <w:gridCol w:w="4540"/>
        <w:gridCol w:w="871"/>
        <w:gridCol w:w="700"/>
        <w:gridCol w:w="1146"/>
        <w:gridCol w:w="1350"/>
      </w:tblGrid>
      <w:tr w:rsidR="00C439E9" w:rsidRPr="00C439E9" w:rsidTr="00213DA4">
        <w:trPr>
          <w:trHeight w:val="240"/>
        </w:trPr>
        <w:tc>
          <w:tcPr>
            <w:tcW w:w="50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Հ/Հ</w:t>
            </w:r>
          </w:p>
        </w:tc>
        <w:tc>
          <w:tcPr>
            <w:tcW w:w="45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xml:space="preserve">Աշխատանքների անվանումը </w:t>
            </w:r>
          </w:p>
        </w:tc>
        <w:tc>
          <w:tcPr>
            <w:tcW w:w="871"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Չափման միավորը</w:t>
            </w:r>
          </w:p>
        </w:tc>
        <w:tc>
          <w:tcPr>
            <w:tcW w:w="70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Քանակը</w:t>
            </w:r>
          </w:p>
        </w:tc>
        <w:tc>
          <w:tcPr>
            <w:tcW w:w="1146"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xml:space="preserve">Միավորի ընդհանուր արժեքը </w:t>
            </w:r>
            <w:r>
              <w:rPr>
                <w:rFonts w:ascii="Sylfaen" w:hAnsi="Sylfaen"/>
                <w:sz w:val="16"/>
                <w:szCs w:val="16"/>
              </w:rPr>
              <w:t xml:space="preserve"> </w:t>
            </w:r>
            <w:r w:rsidRPr="00C439E9">
              <w:rPr>
                <w:rFonts w:ascii="Sylfaen" w:hAnsi="Sylfaen"/>
                <w:sz w:val="16"/>
                <w:szCs w:val="16"/>
              </w:rPr>
              <w:t>դրամ</w:t>
            </w:r>
          </w:p>
        </w:tc>
        <w:tc>
          <w:tcPr>
            <w:tcW w:w="135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Ընդհանուր արժեքը դրամ</w:t>
            </w:r>
          </w:p>
        </w:tc>
      </w:tr>
      <w:tr w:rsidR="00C439E9" w:rsidRPr="00C439E9" w:rsidTr="00213DA4">
        <w:trPr>
          <w:trHeight w:val="450"/>
        </w:trPr>
        <w:tc>
          <w:tcPr>
            <w:tcW w:w="506" w:type="dxa"/>
            <w:vMerge/>
            <w:tcBorders>
              <w:top w:val="single" w:sz="4" w:space="0" w:color="auto"/>
              <w:left w:val="single" w:sz="4" w:space="0" w:color="auto"/>
              <w:bottom w:val="single" w:sz="4" w:space="0" w:color="auto"/>
              <w:right w:val="single" w:sz="4" w:space="0" w:color="auto"/>
            </w:tcBorders>
            <w:vAlign w:val="center"/>
            <w:hideMark/>
          </w:tcPr>
          <w:p w:rsidR="00C439E9" w:rsidRPr="00C439E9" w:rsidRDefault="00C439E9" w:rsidP="00C439E9">
            <w:pPr>
              <w:rPr>
                <w:rFonts w:ascii="Sylfaen" w:hAnsi="Sylfaen"/>
                <w:sz w:val="16"/>
                <w:szCs w:val="16"/>
              </w:rPr>
            </w:pPr>
          </w:p>
        </w:tc>
        <w:tc>
          <w:tcPr>
            <w:tcW w:w="4540" w:type="dxa"/>
            <w:vMerge/>
            <w:tcBorders>
              <w:top w:val="single" w:sz="4" w:space="0" w:color="auto"/>
              <w:left w:val="single" w:sz="4" w:space="0" w:color="auto"/>
              <w:bottom w:val="single" w:sz="4" w:space="0" w:color="auto"/>
              <w:right w:val="single" w:sz="4" w:space="0" w:color="auto"/>
            </w:tcBorders>
            <w:vAlign w:val="center"/>
            <w:hideMark/>
          </w:tcPr>
          <w:p w:rsidR="00C439E9" w:rsidRPr="00C439E9" w:rsidRDefault="00C439E9" w:rsidP="00C439E9">
            <w:pPr>
              <w:rPr>
                <w:rFonts w:ascii="Sylfaen" w:hAnsi="Sylfaen"/>
                <w:sz w:val="16"/>
                <w:szCs w:val="16"/>
              </w:rPr>
            </w:pPr>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C439E9" w:rsidRPr="00C439E9" w:rsidRDefault="00C439E9" w:rsidP="00C439E9">
            <w:pPr>
              <w:rPr>
                <w:rFonts w:ascii="Sylfaen" w:hAnsi="Sylfaen"/>
                <w:sz w:val="16"/>
                <w:szCs w:val="16"/>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C439E9" w:rsidRPr="00C439E9" w:rsidRDefault="00C439E9" w:rsidP="00C439E9">
            <w:pPr>
              <w:rPr>
                <w:rFonts w:ascii="Sylfaen" w:hAnsi="Sylfaen"/>
                <w:sz w:val="16"/>
                <w:szCs w:val="16"/>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C439E9" w:rsidRPr="00C439E9" w:rsidRDefault="00C439E9" w:rsidP="00C439E9">
            <w:pPr>
              <w:rPr>
                <w:rFonts w:ascii="Sylfaen" w:hAnsi="Sylfaen"/>
                <w:sz w:val="16"/>
                <w:szCs w:val="16"/>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C439E9" w:rsidRPr="00C439E9" w:rsidRDefault="00C439E9" w:rsidP="00C439E9">
            <w:pPr>
              <w:rPr>
                <w:rFonts w:ascii="Sylfaen" w:hAnsi="Sylfaen"/>
                <w:sz w:val="16"/>
                <w:szCs w:val="16"/>
              </w:rPr>
            </w:pPr>
          </w:p>
        </w:tc>
      </w:tr>
      <w:tr w:rsidR="00C439E9" w:rsidRPr="00C439E9" w:rsidTr="00213DA4">
        <w:trPr>
          <w:trHeight w:val="450"/>
        </w:trPr>
        <w:tc>
          <w:tcPr>
            <w:tcW w:w="506" w:type="dxa"/>
            <w:vMerge/>
            <w:tcBorders>
              <w:top w:val="single" w:sz="4" w:space="0" w:color="auto"/>
              <w:left w:val="single" w:sz="4" w:space="0" w:color="auto"/>
              <w:bottom w:val="single" w:sz="4" w:space="0" w:color="auto"/>
              <w:right w:val="single" w:sz="4" w:space="0" w:color="auto"/>
            </w:tcBorders>
            <w:vAlign w:val="center"/>
            <w:hideMark/>
          </w:tcPr>
          <w:p w:rsidR="00C439E9" w:rsidRPr="00C439E9" w:rsidRDefault="00C439E9" w:rsidP="00C439E9">
            <w:pPr>
              <w:rPr>
                <w:rFonts w:ascii="Sylfaen" w:hAnsi="Sylfaen"/>
                <w:sz w:val="16"/>
                <w:szCs w:val="16"/>
              </w:rPr>
            </w:pPr>
          </w:p>
        </w:tc>
        <w:tc>
          <w:tcPr>
            <w:tcW w:w="4540" w:type="dxa"/>
            <w:vMerge/>
            <w:tcBorders>
              <w:top w:val="single" w:sz="4" w:space="0" w:color="auto"/>
              <w:left w:val="single" w:sz="4" w:space="0" w:color="auto"/>
              <w:bottom w:val="single" w:sz="4" w:space="0" w:color="auto"/>
              <w:right w:val="single" w:sz="4" w:space="0" w:color="auto"/>
            </w:tcBorders>
            <w:vAlign w:val="center"/>
            <w:hideMark/>
          </w:tcPr>
          <w:p w:rsidR="00C439E9" w:rsidRPr="00C439E9" w:rsidRDefault="00C439E9" w:rsidP="00C439E9">
            <w:pPr>
              <w:rPr>
                <w:rFonts w:ascii="Sylfaen" w:hAnsi="Sylfaen"/>
                <w:sz w:val="16"/>
                <w:szCs w:val="16"/>
              </w:rPr>
            </w:pPr>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C439E9" w:rsidRPr="00C439E9" w:rsidRDefault="00C439E9" w:rsidP="00C439E9">
            <w:pPr>
              <w:rPr>
                <w:rFonts w:ascii="Sylfaen" w:hAnsi="Sylfaen"/>
                <w:sz w:val="16"/>
                <w:szCs w:val="16"/>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C439E9" w:rsidRPr="00C439E9" w:rsidRDefault="00C439E9" w:rsidP="00C439E9">
            <w:pPr>
              <w:rPr>
                <w:rFonts w:ascii="Sylfaen" w:hAnsi="Sylfaen"/>
                <w:sz w:val="16"/>
                <w:szCs w:val="16"/>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C439E9" w:rsidRPr="00C439E9" w:rsidRDefault="00C439E9" w:rsidP="00C439E9">
            <w:pPr>
              <w:rPr>
                <w:rFonts w:ascii="Sylfaen" w:hAnsi="Sylfaen"/>
                <w:sz w:val="16"/>
                <w:szCs w:val="16"/>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C439E9" w:rsidRPr="00C439E9" w:rsidRDefault="00C439E9" w:rsidP="00C439E9">
            <w:pPr>
              <w:rPr>
                <w:rFonts w:ascii="Sylfaen" w:hAnsi="Sylfaen"/>
                <w:sz w:val="16"/>
                <w:szCs w:val="16"/>
              </w:rPr>
            </w:pPr>
          </w:p>
        </w:tc>
      </w:tr>
      <w:tr w:rsidR="00C439E9" w:rsidRPr="00C439E9" w:rsidTr="00213DA4">
        <w:trPr>
          <w:trHeight w:val="450"/>
        </w:trPr>
        <w:tc>
          <w:tcPr>
            <w:tcW w:w="506" w:type="dxa"/>
            <w:vMerge/>
            <w:tcBorders>
              <w:top w:val="single" w:sz="4" w:space="0" w:color="auto"/>
              <w:left w:val="single" w:sz="4" w:space="0" w:color="auto"/>
              <w:bottom w:val="single" w:sz="4" w:space="0" w:color="auto"/>
              <w:right w:val="single" w:sz="4" w:space="0" w:color="auto"/>
            </w:tcBorders>
            <w:vAlign w:val="center"/>
            <w:hideMark/>
          </w:tcPr>
          <w:p w:rsidR="00C439E9" w:rsidRPr="00C439E9" w:rsidRDefault="00C439E9" w:rsidP="00C439E9">
            <w:pPr>
              <w:rPr>
                <w:rFonts w:ascii="Sylfaen" w:hAnsi="Sylfaen"/>
                <w:sz w:val="16"/>
                <w:szCs w:val="16"/>
              </w:rPr>
            </w:pPr>
          </w:p>
        </w:tc>
        <w:tc>
          <w:tcPr>
            <w:tcW w:w="4540" w:type="dxa"/>
            <w:vMerge/>
            <w:tcBorders>
              <w:top w:val="single" w:sz="4" w:space="0" w:color="auto"/>
              <w:left w:val="single" w:sz="4" w:space="0" w:color="auto"/>
              <w:bottom w:val="single" w:sz="4" w:space="0" w:color="auto"/>
              <w:right w:val="single" w:sz="4" w:space="0" w:color="auto"/>
            </w:tcBorders>
            <w:vAlign w:val="center"/>
            <w:hideMark/>
          </w:tcPr>
          <w:p w:rsidR="00C439E9" w:rsidRPr="00C439E9" w:rsidRDefault="00C439E9" w:rsidP="00C439E9">
            <w:pPr>
              <w:rPr>
                <w:rFonts w:ascii="Sylfaen" w:hAnsi="Sylfaen"/>
                <w:sz w:val="16"/>
                <w:szCs w:val="16"/>
              </w:rPr>
            </w:pPr>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C439E9" w:rsidRPr="00C439E9" w:rsidRDefault="00C439E9" w:rsidP="00C439E9">
            <w:pPr>
              <w:rPr>
                <w:rFonts w:ascii="Sylfaen" w:hAnsi="Sylfaen"/>
                <w:sz w:val="16"/>
                <w:szCs w:val="16"/>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C439E9" w:rsidRPr="00C439E9" w:rsidRDefault="00C439E9" w:rsidP="00C439E9">
            <w:pPr>
              <w:rPr>
                <w:rFonts w:ascii="Sylfaen" w:hAnsi="Sylfaen"/>
                <w:sz w:val="16"/>
                <w:szCs w:val="16"/>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C439E9" w:rsidRPr="00C439E9" w:rsidRDefault="00C439E9" w:rsidP="00C439E9">
            <w:pPr>
              <w:rPr>
                <w:rFonts w:ascii="Sylfaen" w:hAnsi="Sylfaen"/>
                <w:sz w:val="16"/>
                <w:szCs w:val="16"/>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C439E9" w:rsidRPr="00C439E9" w:rsidRDefault="00C439E9" w:rsidP="00C439E9">
            <w:pPr>
              <w:rPr>
                <w:rFonts w:ascii="Sylfaen" w:hAnsi="Sylfaen"/>
                <w:sz w:val="16"/>
                <w:szCs w:val="16"/>
              </w:rPr>
            </w:pPr>
          </w:p>
        </w:tc>
      </w:tr>
      <w:tr w:rsidR="00C439E9" w:rsidRPr="00C439E9" w:rsidTr="00213DA4">
        <w:trPr>
          <w:trHeight w:val="450"/>
        </w:trPr>
        <w:tc>
          <w:tcPr>
            <w:tcW w:w="506" w:type="dxa"/>
            <w:vMerge/>
            <w:tcBorders>
              <w:top w:val="single" w:sz="4" w:space="0" w:color="auto"/>
              <w:left w:val="single" w:sz="4" w:space="0" w:color="auto"/>
              <w:bottom w:val="single" w:sz="4" w:space="0" w:color="auto"/>
              <w:right w:val="single" w:sz="4" w:space="0" w:color="auto"/>
            </w:tcBorders>
            <w:vAlign w:val="center"/>
            <w:hideMark/>
          </w:tcPr>
          <w:p w:rsidR="00C439E9" w:rsidRPr="00C439E9" w:rsidRDefault="00C439E9" w:rsidP="00C439E9">
            <w:pPr>
              <w:rPr>
                <w:rFonts w:ascii="Sylfaen" w:hAnsi="Sylfaen"/>
                <w:sz w:val="16"/>
                <w:szCs w:val="16"/>
              </w:rPr>
            </w:pPr>
          </w:p>
        </w:tc>
        <w:tc>
          <w:tcPr>
            <w:tcW w:w="4540" w:type="dxa"/>
            <w:vMerge/>
            <w:tcBorders>
              <w:top w:val="single" w:sz="4" w:space="0" w:color="auto"/>
              <w:left w:val="single" w:sz="4" w:space="0" w:color="auto"/>
              <w:bottom w:val="single" w:sz="4" w:space="0" w:color="auto"/>
              <w:right w:val="single" w:sz="4" w:space="0" w:color="auto"/>
            </w:tcBorders>
            <w:vAlign w:val="center"/>
            <w:hideMark/>
          </w:tcPr>
          <w:p w:rsidR="00C439E9" w:rsidRPr="00C439E9" w:rsidRDefault="00C439E9" w:rsidP="00C439E9">
            <w:pPr>
              <w:rPr>
                <w:rFonts w:ascii="Sylfaen" w:hAnsi="Sylfaen"/>
                <w:sz w:val="16"/>
                <w:szCs w:val="16"/>
              </w:rPr>
            </w:pPr>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C439E9" w:rsidRPr="00C439E9" w:rsidRDefault="00C439E9" w:rsidP="00C439E9">
            <w:pPr>
              <w:rPr>
                <w:rFonts w:ascii="Sylfaen" w:hAnsi="Sylfaen"/>
                <w:sz w:val="16"/>
                <w:szCs w:val="16"/>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C439E9" w:rsidRPr="00C439E9" w:rsidRDefault="00C439E9" w:rsidP="00C439E9">
            <w:pPr>
              <w:rPr>
                <w:rFonts w:ascii="Sylfaen" w:hAnsi="Sylfaen"/>
                <w:sz w:val="16"/>
                <w:szCs w:val="16"/>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C439E9" w:rsidRPr="00C439E9" w:rsidRDefault="00C439E9" w:rsidP="00C439E9">
            <w:pPr>
              <w:rPr>
                <w:rFonts w:ascii="Sylfaen" w:hAnsi="Sylfaen"/>
                <w:sz w:val="16"/>
                <w:szCs w:val="16"/>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C439E9" w:rsidRPr="00C439E9" w:rsidRDefault="00C439E9" w:rsidP="00C439E9">
            <w:pPr>
              <w:rPr>
                <w:rFonts w:ascii="Sylfaen" w:hAnsi="Sylfaen"/>
                <w:sz w:val="16"/>
                <w:szCs w:val="16"/>
              </w:rPr>
            </w:pPr>
          </w:p>
        </w:tc>
      </w:tr>
      <w:tr w:rsidR="00C439E9" w:rsidRPr="00C439E9" w:rsidTr="00213DA4">
        <w:trPr>
          <w:trHeight w:val="225"/>
        </w:trPr>
        <w:tc>
          <w:tcPr>
            <w:tcW w:w="50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w:t>
            </w:r>
          </w:p>
        </w:tc>
        <w:tc>
          <w:tcPr>
            <w:tcW w:w="4540" w:type="dxa"/>
            <w:tcBorders>
              <w:top w:val="single" w:sz="4" w:space="0" w:color="auto"/>
              <w:left w:val="single" w:sz="4" w:space="0" w:color="auto"/>
              <w:bottom w:val="single" w:sz="4" w:space="0" w:color="auto"/>
              <w:right w:val="single" w:sz="4" w:space="0" w:color="auto"/>
            </w:tcBorders>
            <w:shd w:val="clear" w:color="000000" w:fill="FFFFFF"/>
            <w:hideMark/>
          </w:tcPr>
          <w:p w:rsidR="00C439E9" w:rsidRPr="00C439E9" w:rsidRDefault="00C439E9" w:rsidP="00C439E9">
            <w:pPr>
              <w:jc w:val="center"/>
              <w:rPr>
                <w:rFonts w:ascii="Sylfaen" w:hAnsi="Sylfaen"/>
                <w:sz w:val="16"/>
                <w:szCs w:val="16"/>
              </w:rPr>
            </w:pPr>
            <w:r w:rsidRPr="00C439E9">
              <w:rPr>
                <w:rFonts w:ascii="Sylfaen" w:hAnsi="Sylfaen"/>
                <w:sz w:val="16"/>
                <w:szCs w:val="16"/>
              </w:rPr>
              <w:t>2</w:t>
            </w:r>
          </w:p>
        </w:tc>
        <w:tc>
          <w:tcPr>
            <w:tcW w:w="871" w:type="dxa"/>
            <w:tcBorders>
              <w:top w:val="single" w:sz="4" w:space="0" w:color="auto"/>
              <w:left w:val="nil"/>
              <w:bottom w:val="single" w:sz="4" w:space="0" w:color="auto"/>
              <w:right w:val="nil"/>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w:t>
            </w:r>
          </w:p>
        </w:tc>
        <w:tc>
          <w:tcPr>
            <w:tcW w:w="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w:t>
            </w:r>
          </w:p>
        </w:tc>
        <w:tc>
          <w:tcPr>
            <w:tcW w:w="1146" w:type="dxa"/>
            <w:tcBorders>
              <w:top w:val="single" w:sz="4" w:space="0" w:color="auto"/>
              <w:left w:val="nil"/>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w:t>
            </w:r>
          </w:p>
        </w:tc>
      </w:tr>
      <w:tr w:rsidR="00C439E9" w:rsidRPr="00C439E9" w:rsidTr="00213DA4">
        <w:trPr>
          <w:trHeight w:val="450"/>
        </w:trPr>
        <w:tc>
          <w:tcPr>
            <w:tcW w:w="50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4540" w:type="dxa"/>
            <w:tcBorders>
              <w:top w:val="single" w:sz="4" w:space="0" w:color="auto"/>
              <w:left w:val="single" w:sz="4" w:space="0" w:color="auto"/>
              <w:bottom w:val="single" w:sz="4" w:space="0" w:color="auto"/>
              <w:right w:val="single" w:sz="4" w:space="0" w:color="auto"/>
            </w:tcBorders>
            <w:shd w:val="clear" w:color="000000" w:fill="FFFFFF"/>
            <w:hideMark/>
          </w:tcPr>
          <w:p w:rsidR="00C439E9" w:rsidRPr="00C439E9" w:rsidRDefault="00C439E9" w:rsidP="00C439E9">
            <w:pPr>
              <w:rPr>
                <w:rFonts w:ascii="Sylfaen" w:hAnsi="Sylfaen"/>
                <w:b/>
                <w:bCs/>
                <w:sz w:val="16"/>
                <w:szCs w:val="16"/>
              </w:rPr>
            </w:pPr>
            <w:r w:rsidRPr="00C439E9">
              <w:rPr>
                <w:rFonts w:ascii="Sylfaen" w:hAnsi="Sylfaen"/>
                <w:b/>
                <w:bCs/>
                <w:sz w:val="16"/>
                <w:szCs w:val="16"/>
              </w:rPr>
              <w:t>Շիրազի փողոցի արտաքին գազամատակարարում</w:t>
            </w:r>
          </w:p>
        </w:tc>
        <w:tc>
          <w:tcPr>
            <w:tcW w:w="871" w:type="dxa"/>
            <w:tcBorders>
              <w:top w:val="single" w:sz="4" w:space="0" w:color="auto"/>
              <w:left w:val="single" w:sz="4" w:space="0" w:color="auto"/>
              <w:bottom w:val="single" w:sz="4" w:space="0" w:color="auto"/>
              <w:right w:val="single" w:sz="4" w:space="0" w:color="auto"/>
            </w:tcBorders>
            <w:shd w:val="clear" w:color="000000" w:fill="FFFFFF"/>
            <w:hideMark/>
          </w:tcPr>
          <w:p w:rsidR="00C439E9" w:rsidRPr="00C439E9" w:rsidRDefault="00C439E9" w:rsidP="00C439E9">
            <w:pPr>
              <w:rPr>
                <w:rFonts w:ascii="Sylfaen" w:hAnsi="Sylfaen"/>
                <w:b/>
                <w:bCs/>
                <w:sz w:val="16"/>
                <w:szCs w:val="16"/>
              </w:rPr>
            </w:pPr>
            <w:r w:rsidRPr="00C439E9">
              <w:rPr>
                <w:rFonts w:ascii="Sylfaen" w:hAnsi="Sylfaen"/>
                <w:b/>
                <w:bCs/>
                <w:sz w:val="16"/>
                <w:szCs w:val="16"/>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hideMark/>
          </w:tcPr>
          <w:p w:rsidR="00C439E9" w:rsidRPr="00C439E9" w:rsidRDefault="00C439E9" w:rsidP="00C439E9">
            <w:pPr>
              <w:rPr>
                <w:rFonts w:ascii="Sylfaen" w:hAnsi="Sylfaen"/>
                <w:b/>
                <w:bCs/>
                <w:sz w:val="16"/>
                <w:szCs w:val="16"/>
              </w:rPr>
            </w:pPr>
            <w:r w:rsidRPr="00C439E9">
              <w:rPr>
                <w:rFonts w:ascii="Sylfaen" w:hAnsi="Sylfaen"/>
                <w:b/>
                <w:bCs/>
                <w:sz w:val="16"/>
                <w:szCs w:val="16"/>
              </w:rPr>
              <w:t> </w:t>
            </w:r>
          </w:p>
        </w:tc>
        <w:tc>
          <w:tcPr>
            <w:tcW w:w="1146" w:type="dxa"/>
            <w:tcBorders>
              <w:top w:val="single" w:sz="4" w:space="0" w:color="auto"/>
              <w:left w:val="single" w:sz="4" w:space="0" w:color="auto"/>
              <w:bottom w:val="single" w:sz="4" w:space="0" w:color="auto"/>
              <w:right w:val="single" w:sz="4" w:space="0" w:color="auto"/>
            </w:tcBorders>
            <w:shd w:val="clear" w:color="000000" w:fill="FFFFFF"/>
            <w:hideMark/>
          </w:tcPr>
          <w:p w:rsidR="00C439E9" w:rsidRPr="00C439E9" w:rsidRDefault="00C439E9" w:rsidP="00C439E9">
            <w:pPr>
              <w:rPr>
                <w:rFonts w:ascii="Sylfaen" w:hAnsi="Sylfaen"/>
                <w:b/>
                <w:bCs/>
                <w:sz w:val="16"/>
                <w:szCs w:val="16"/>
              </w:rPr>
            </w:pPr>
            <w:r w:rsidRPr="00C439E9">
              <w:rPr>
                <w:rFonts w:ascii="Sylfaen" w:hAnsi="Sylfaen"/>
                <w:b/>
                <w:bCs/>
                <w:sz w:val="16"/>
                <w:szCs w:val="16"/>
              </w:rPr>
              <w:t> </w:t>
            </w:r>
          </w:p>
        </w:tc>
        <w:tc>
          <w:tcPr>
            <w:tcW w:w="1350" w:type="dxa"/>
            <w:tcBorders>
              <w:top w:val="single" w:sz="4" w:space="0" w:color="auto"/>
              <w:left w:val="single" w:sz="4" w:space="0" w:color="auto"/>
              <w:bottom w:val="single" w:sz="4" w:space="0" w:color="auto"/>
              <w:right w:val="single" w:sz="4" w:space="0" w:color="auto"/>
            </w:tcBorders>
            <w:shd w:val="clear" w:color="000000" w:fill="FFFFFF"/>
            <w:hideMark/>
          </w:tcPr>
          <w:p w:rsidR="00C439E9" w:rsidRPr="00C439E9" w:rsidRDefault="00C439E9" w:rsidP="00C439E9">
            <w:pPr>
              <w:rPr>
                <w:rFonts w:ascii="Sylfaen" w:hAnsi="Sylfaen"/>
                <w:b/>
                <w:bCs/>
                <w:sz w:val="16"/>
                <w:szCs w:val="16"/>
              </w:rPr>
            </w:pPr>
            <w:r w:rsidRPr="00C439E9">
              <w:rPr>
                <w:rFonts w:ascii="Sylfaen" w:hAnsi="Sylfaen"/>
                <w:b/>
                <w:bCs/>
                <w:sz w:val="16"/>
                <w:szCs w:val="16"/>
              </w:rPr>
              <w:t> </w:t>
            </w: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Խրամուղու  քանդում III կարգի գրունտներում ձեռքով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r w:rsidRPr="00C439E9">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448</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Ավելորդ գրունտի  բարձում ինքնաթափ, ձեռքով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r w:rsidRPr="00C439E9">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448.0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Տեղափոխում 11 կմ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տն</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806.4</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Ավազի բարձում  էքսկավատորով ինքնաթափ</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r w:rsidRPr="00C439E9">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448</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Տեղափոխում 15 կմ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տն</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716.8</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Խողովակների ավազե նստաշերտի 0.1մ պատրաստում և ծածկում 0.2մ ձեռքով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r w:rsidRPr="00C439E9">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61</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Խողովակների ավազե վրալիցք  ձեռքով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r w:rsidRPr="00C439E9">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387.0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Գրունտի տոփանում մեխանիզմով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r w:rsidRPr="00C439E9">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61.0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d-63x5.8մմ SDR-11  ПЭ 100 տեղադրում խրամուղում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149.0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d-90x8.2մմ SDR-11  ПЭ 100 տեղադրում խրամուղում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42.0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 110x10մմ SDR-11  ПЭ 100 տեղադրում խրամուղում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186.0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d-160x14.6մմ SDR-11  ПЭ 100 տեղադրում խրամուղում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50.0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11</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d-225x20.5մմ SDR-11  ПЭ100 տեղադրում խրամուղում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563.0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12</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d-63մմ մեխանիկական կտրում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14</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7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13</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d-63մմ ծայրերի ուղղում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14</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14</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d-90մմ մեխանիկական կտրում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7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15</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d-90մմ ծայրերի ուղղում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16</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d-110մմ մեխանիկական կտրում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7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17</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d-110մմ ծայրերի ուղղում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18</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d-160մմ մեխանիկական կտրում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19</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d-160մմ ծայրերի ուղղում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20</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d-225մմ մեխանիկական կտրում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67</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21</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d-225մմ ծայրերի ուղղում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67</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7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22</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d-63մմ կցվանքային զոդում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14</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7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23</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d-90մմ կցվանքային զոդում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7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24</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d-110մմ կցվանքային զոդում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25</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d-160մմ կցվածքային զոդում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26</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d-225մմ կցվանքային զոդում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64</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27</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d-225մմ կցորդչային զոդում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28</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գազատար խողովակների տեղադրում </w:t>
            </w:r>
            <w:r w:rsidRPr="00C439E9">
              <w:rPr>
                <w:rFonts w:ascii="Sylfaen" w:hAnsi="Sylfaen"/>
                <w:sz w:val="16"/>
                <w:szCs w:val="16"/>
              </w:rPr>
              <w:lastRenderedPageBreak/>
              <w:t xml:space="preserve">փորձարկումով Ø57x3.5մմ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lastRenderedPageBreak/>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62</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7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lastRenderedPageBreak/>
              <w:t>*29</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Ստորգետնյա պողպատե խողովակների մեկուսացում  ամրանավորված մածիկային ժապավենով  d-50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62</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30</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գազատար խողովակների տեղադրում փորձարկումով Ø89x4մմ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2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*31</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Ստորգետնյա պողպատե խողովակների մեկուսացում  ամրանավորված մածիկային ժապավենով  d-80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32</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գազատար խողովակների տեղադրում փորձարկումով 108x4մմ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21</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2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*33</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Ստորգետնյա պողպատե խողովակների մեկուսացում  ամրանավորված մածիկային ժապավենով d-100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21</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34</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գազատար խողովակների տեղադրում փորձարկումով Ø159x4.5մմ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*35</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Ստորգետնյա պողպատե խողովակների մեկուսացում  ամրանավորված մածիկային ժապավենով d-150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45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36</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գազատար խողովակների տեղադրում փորձարկումով Ø219x6մմ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4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*37</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Ստորգետնյա պողպատե խողովակների մեկուսացում  ամրանավորված մածիկային ժապավենով d-200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38</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պատյանի տեղադրում  խրամուղում Ø 89x4մմ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38.0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*39</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Ստորգետնյա պողպատե պատյանի մեկուսացում  ամրանավորված մածիկային ժապավենով d-80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38.0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40</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պատյանի տեղադրում  խրամուղում Ø 133x4մմ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176.0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*41</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Ստորգետնյա պողպատե պատյանի մեկուսացում  ամրանավորված մածիկային ժապավենով d-125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176.0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42</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պատյանի տեղադրում  խրամուղում Ø 273x6մմ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2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*43</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Ստորգետնյա պողպատե պատյանի մեկուսացում  ամրանավորված մածիկային ժապավենով d-250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44</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պատյանի տեղադրում  խրամուղում Ø 325x6մմ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24.0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1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*45</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Ստորգետնյա պողպատե պատյանի մեկուսացում  ամրանավորված մածիկային ժապավենով d-300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24.0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46</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Չկազմատվող միացություն « պոլիէթիլեն - պողպատ» d=63/57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14.0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47</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Չկազմատվող միացություն « պոլիէթիլեն - պողպատ» d=90/89մմ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8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48</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Չկազմատվող միացություն « պոլիէթիլեն - պողպատ» d=110/108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49</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Չկազմատվող միացություն « պոլիէթիլեն - պողպատ» d=160/159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50</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Չկազմատվող միացություն « պոլիէթիլեն - պողպատ» d=225/219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51</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Վերադիր արտուղղում Ø110/63</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52</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Վերադիր արտուղղում Ø225/63</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1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53</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 d-63մմ  ՊԷ անկյունակի տեղադրում (ներդիր տաքացուցիչով)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1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54</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 d-90մմ  ՊԷ անկյունակի տեղադրում (ներդիր տաքացուցիչով)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1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55</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 d-110մմ  ՊԷ անկյունակի տեղադրում (ներդիր տաքացուցիչով)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1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56</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 d-225մմ  ՊԷ անկյունակի տեղադրում (ներդիր տաքացուցիչով)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1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57</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 d-90մմ  ՊԷ եռաբաշխիչի տեղադրում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58</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 d-160/110/160մմ  ՊԷ եռաբաշխիչի տեղադրում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59</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 d-225/63/225մմ  ՊԷ եռաբաշխիչի տեղադրում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60</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 d-225/90/225մմ  ՊԷ եռաբաշխիչի տեղադրում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61</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 d-225/110/225մմ  ՊԷ եռաբաշխիչի տեղադրում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62</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 d-90x63մմ ՊԷ անցումների տեղադրում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63</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color w:val="000000"/>
                <w:sz w:val="16"/>
                <w:szCs w:val="16"/>
              </w:rPr>
            </w:pPr>
            <w:r w:rsidRPr="00C439E9">
              <w:rPr>
                <w:rFonts w:ascii="Sylfaen" w:hAnsi="Sylfaen"/>
                <w:color w:val="000000"/>
                <w:sz w:val="16"/>
                <w:szCs w:val="16"/>
              </w:rPr>
              <w:t xml:space="preserve"> d-225x110մմ ՊԷ անցումների տեղադրում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64</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 d-225x90մմ ՊԷ անցումների տեղադրում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65</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 d-225մմ  ՊԷ խցափակիչի տեղադրում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66</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Պղնձե լարի տեղադրում 2.5մմ²</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990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lastRenderedPageBreak/>
              <w:t>67</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Բացահայտիչ ժապավենի փռում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990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68</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Հենասյուների և գազատարի մակերևույթների նախաներկում  ГФ -021 2 շերտով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r w:rsidRPr="00C439E9">
              <w:rPr>
                <w:rFonts w:ascii="Sylfaen" w:hAnsi="Sylfaen"/>
                <w:sz w:val="16"/>
                <w:szCs w:val="16"/>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15</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69</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Հենասյուների և գազատարի յուղաներկում երկու անգամ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r w:rsidRPr="00C439E9">
              <w:rPr>
                <w:rFonts w:ascii="Sylfaen" w:hAnsi="Sylfaen"/>
                <w:sz w:val="16"/>
                <w:szCs w:val="16"/>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15</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70</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ПЭ խողովակների փչամաքրում</w:t>
            </w:r>
          </w:p>
        </w:tc>
        <w:tc>
          <w:tcPr>
            <w:tcW w:w="871" w:type="dxa"/>
            <w:tcBorders>
              <w:top w:val="single" w:sz="4" w:space="0" w:color="auto"/>
              <w:left w:val="nil"/>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990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71</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ПЭ խողովակների փորձարկման համար ճնշման բարձրացում </w:t>
            </w:r>
          </w:p>
        </w:tc>
        <w:tc>
          <w:tcPr>
            <w:tcW w:w="871" w:type="dxa"/>
            <w:tcBorders>
              <w:top w:val="single" w:sz="4" w:space="0" w:color="auto"/>
              <w:left w:val="nil"/>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990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72</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ПЭ խողովակների փորձարկման համար ճնշման պահում</w:t>
            </w:r>
          </w:p>
        </w:tc>
        <w:tc>
          <w:tcPr>
            <w:tcW w:w="871" w:type="dxa"/>
            <w:tcBorders>
              <w:top w:val="single" w:sz="4" w:space="0" w:color="auto"/>
              <w:left w:val="nil"/>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տեղ</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73</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Պողպատե պատյանի ծայրերի հերմետիկացում փրփրային լցանյութով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տեղ</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32</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74</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Ստուգիչ խողովակի տեղադրում d-32մմ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20.0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7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75</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d-63մմ անցկացում պատյանով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7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76</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d-90մմ անցկացում պատյանով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176</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7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77</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d-110մմ անցկացում պատյանով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78</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d-225մմ անցկացում պատյանով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24</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79</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ծախսը հենօղակների համար d-225</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գծ</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0.7</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80</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ծախսը հենօղակների համար d-160</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գծ</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0.3</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81</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ծախսը հենօղակների համար d-90</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գծ</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1.3</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82</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ծախսը հենօղակների համար d-63</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գծ</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0.4</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**83</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Ճնշման կարգավորիչի տեղադրում առանց հաշվիչ հանգույցի, GSA 1-20, 6 bar, 20մ³/ժ տեղափոխման , պահեստավորման և այլ նյութերի արժեքներով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7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**84</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Ճնշման կարգավորիչի տեղադրում առանց հաշվիչ հանգույցի, GSA 1-70, 6 bar, 70մ³/ժ տեղափոխման , պահեստավորման և այլ նյութերի արժեքներով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85</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Գնդային փականի տեղադրում 50մմ տրամաչափի</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86</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Գնդային փականի տեղադրում 25մմ տրամաչափի</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15.0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87</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Խրամուղու  քանդում III կարգի գրունտներում ձեռքով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r w:rsidRPr="00C439E9">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23</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88</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B15 դասի բետոնից դիտահորի պատերի պատրաստում օղակով /4հատ/</w:t>
            </w:r>
          </w:p>
        </w:tc>
        <w:tc>
          <w:tcPr>
            <w:tcW w:w="871" w:type="dxa"/>
            <w:tcBorders>
              <w:top w:val="single" w:sz="4" w:space="0" w:color="auto"/>
              <w:left w:val="nil"/>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r w:rsidRPr="00C439E9">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11.80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89</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B-7.5 դասի բետոնից դիտահորի հատակի պատրաստում 1</w:t>
            </w:r>
          </w:p>
        </w:tc>
        <w:tc>
          <w:tcPr>
            <w:tcW w:w="871" w:type="dxa"/>
            <w:tcBorders>
              <w:top w:val="single" w:sz="4" w:space="0" w:color="auto"/>
              <w:left w:val="nil"/>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r w:rsidRPr="00C439E9">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4.00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90</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Դիտահորի ծածկի սալի տեղադրում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2.00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91</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Թուջե մտոց</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4.00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92</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Հորի մետաղական աստիճանի տեղադրում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տն</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0.25</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93</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Մետաղական մակերևույթների 2 շերտ յուղաներկում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տն</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0.25</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85"/>
        </w:trPr>
        <w:tc>
          <w:tcPr>
            <w:tcW w:w="50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94</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Դիտահորի պատերի ջրամեկուսացում 2 շերտ բիտումի քսուկով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r w:rsidRPr="00C439E9">
              <w:rPr>
                <w:rFonts w:ascii="Sylfaen" w:hAnsi="Sylfaen"/>
                <w:sz w:val="16"/>
                <w:szCs w:val="16"/>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C439E9" w:rsidRPr="00C439E9" w:rsidRDefault="00C439E9" w:rsidP="00C439E9">
            <w:pPr>
              <w:rPr>
                <w:rFonts w:ascii="Sylfaen" w:hAnsi="Sylfaen"/>
                <w:sz w:val="16"/>
                <w:szCs w:val="16"/>
              </w:rPr>
            </w:pPr>
            <w:r w:rsidRPr="00C439E9">
              <w:rPr>
                <w:rFonts w:ascii="Sylfaen" w:hAnsi="Sylfaen"/>
                <w:sz w:val="16"/>
                <w:szCs w:val="16"/>
              </w:rPr>
              <w:t>18.00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95</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Սողնակային փականի 30с41нж տեղադրում 150մմ հակադարձ կցաշուրթով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96</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Սողնակային փականի 30с41нж տեղադրում 200մմ հակադարձ կցաշուրթով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97</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պատյանի տեղադրում  խրամուղում Ø 133x4մմ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1.2</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1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*98</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Ստորգետնյա պողպատե պատյանի մեկուսացում  ամրանավորված մածիկային ժապավենով d-125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1.2</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99</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պատյանի տեղադրում  խրամուղում Ø 219x6մմ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0.4</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1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*100</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Ստորգետնյա պողպատե պատյանի մեկուսացում  ամրանավորված մածիկային ժապավենով d-200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0.4</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101</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պատյանի տեղադրում  խրամուղում Ø 273x6մմ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1.6</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1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*102</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Ստորգետնյա պողպատե պատյանի մեկուսացում  ամրանավորված մածիկային ժապավենով d-250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1.6</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103</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գազատար d-200մմ խողովակների ապամոնտաժում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850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104</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Պողպատե պատյանի ծայրերի հերմետիկացում բիտումով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պատյան</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34.0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105</w:t>
            </w:r>
          </w:p>
        </w:tc>
        <w:tc>
          <w:tcPr>
            <w:tcW w:w="4540" w:type="dxa"/>
            <w:tcBorders>
              <w:top w:val="single" w:sz="4" w:space="0" w:color="auto"/>
              <w:left w:val="nil"/>
              <w:bottom w:val="single" w:sz="4" w:space="0" w:color="auto"/>
              <w:right w:val="single" w:sz="4" w:space="0" w:color="auto"/>
            </w:tcBorders>
            <w:shd w:val="clear" w:color="000000" w:fill="FFFFFF"/>
            <w:vAlign w:val="center"/>
            <w:hideMark/>
          </w:tcPr>
          <w:p w:rsidR="00C439E9" w:rsidRPr="00C439E9" w:rsidRDefault="00C439E9" w:rsidP="00C439E9">
            <w:pPr>
              <w:rPr>
                <w:rFonts w:ascii="Sylfaen" w:hAnsi="Sylfaen"/>
                <w:sz w:val="16"/>
                <w:szCs w:val="16"/>
              </w:rPr>
            </w:pPr>
            <w:r w:rsidRPr="00C439E9">
              <w:rPr>
                <w:rFonts w:ascii="Sylfaen" w:hAnsi="Sylfaen"/>
                <w:sz w:val="16"/>
                <w:szCs w:val="16"/>
              </w:rPr>
              <w:t>Գազատարի փչամաքրում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104</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25"/>
        </w:trPr>
        <w:tc>
          <w:tcPr>
            <w:tcW w:w="506" w:type="dxa"/>
            <w:tcBorders>
              <w:top w:val="single" w:sz="4" w:space="0" w:color="auto"/>
              <w:left w:val="single" w:sz="4" w:space="0" w:color="auto"/>
              <w:bottom w:val="single" w:sz="4" w:space="0" w:color="auto"/>
              <w:right w:val="single" w:sz="4" w:space="0" w:color="auto"/>
            </w:tcBorders>
            <w:shd w:val="clear" w:color="000000" w:fill="BFBFBF"/>
            <w:noWrap/>
            <w:hideMark/>
          </w:tcPr>
          <w:p w:rsidR="00C439E9" w:rsidRPr="00C439E9" w:rsidRDefault="00C439E9" w:rsidP="00C439E9">
            <w:pPr>
              <w:jc w:val="center"/>
              <w:rPr>
                <w:rFonts w:ascii="Sylfaen" w:hAnsi="Sylfaen"/>
                <w:b/>
                <w:bCs/>
                <w:sz w:val="16"/>
                <w:szCs w:val="16"/>
              </w:rPr>
            </w:pPr>
            <w:r w:rsidRPr="00C439E9">
              <w:rPr>
                <w:rFonts w:ascii="Sylfaen" w:hAnsi="Sylfaen"/>
                <w:b/>
                <w:bCs/>
                <w:sz w:val="16"/>
                <w:szCs w:val="16"/>
              </w:rPr>
              <w:t> </w:t>
            </w:r>
          </w:p>
        </w:tc>
        <w:tc>
          <w:tcPr>
            <w:tcW w:w="4540" w:type="dxa"/>
            <w:tcBorders>
              <w:top w:val="single" w:sz="4" w:space="0" w:color="auto"/>
              <w:left w:val="single" w:sz="4" w:space="0" w:color="auto"/>
              <w:bottom w:val="single" w:sz="4" w:space="0" w:color="auto"/>
              <w:right w:val="single" w:sz="4" w:space="0" w:color="auto"/>
            </w:tcBorders>
            <w:shd w:val="clear" w:color="000000" w:fill="BFBFBF"/>
            <w:noWrap/>
            <w:hideMark/>
          </w:tcPr>
          <w:p w:rsidR="00C439E9" w:rsidRPr="00C439E9" w:rsidRDefault="00C439E9" w:rsidP="00C439E9">
            <w:pPr>
              <w:rPr>
                <w:rFonts w:ascii="Sylfaen" w:hAnsi="Sylfaen"/>
                <w:b/>
                <w:bCs/>
                <w:sz w:val="16"/>
                <w:szCs w:val="16"/>
              </w:rPr>
            </w:pPr>
            <w:r w:rsidRPr="00C439E9">
              <w:rPr>
                <w:rFonts w:ascii="Sylfaen" w:hAnsi="Sylfaen"/>
                <w:b/>
                <w:bCs/>
                <w:sz w:val="16"/>
                <w:szCs w:val="16"/>
              </w:rPr>
              <w:t>Ընդամենը ԼՆ1</w:t>
            </w:r>
          </w:p>
        </w:tc>
        <w:tc>
          <w:tcPr>
            <w:tcW w:w="871"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C439E9" w:rsidRPr="00C439E9" w:rsidRDefault="00C439E9" w:rsidP="00C439E9">
            <w:pPr>
              <w:jc w:val="center"/>
              <w:rPr>
                <w:rFonts w:ascii="Sylfaen" w:hAnsi="Sylfaen"/>
                <w:b/>
                <w:bCs/>
                <w:sz w:val="16"/>
                <w:szCs w:val="16"/>
              </w:rPr>
            </w:pPr>
            <w:r w:rsidRPr="00C439E9">
              <w:rPr>
                <w:rFonts w:ascii="Sylfaen" w:hAnsi="Sylfaen"/>
                <w:b/>
                <w:bCs/>
                <w:sz w:val="16"/>
                <w:szCs w:val="16"/>
              </w:rPr>
              <w:t> </w:t>
            </w:r>
          </w:p>
        </w:tc>
        <w:tc>
          <w:tcPr>
            <w:tcW w:w="70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C439E9" w:rsidRPr="00C439E9" w:rsidRDefault="00C439E9" w:rsidP="00C439E9">
            <w:pPr>
              <w:jc w:val="center"/>
              <w:rPr>
                <w:rFonts w:ascii="Sylfaen" w:hAnsi="Sylfaen"/>
                <w:b/>
                <w:bCs/>
                <w:sz w:val="16"/>
                <w:szCs w:val="16"/>
              </w:rPr>
            </w:pPr>
            <w:r w:rsidRPr="00C439E9">
              <w:rPr>
                <w:rFonts w:ascii="Sylfaen" w:hAnsi="Sylfaen"/>
                <w:b/>
                <w:bCs/>
                <w:sz w:val="16"/>
                <w:szCs w:val="16"/>
              </w:rPr>
              <w:t> </w:t>
            </w:r>
          </w:p>
        </w:tc>
        <w:tc>
          <w:tcPr>
            <w:tcW w:w="1146"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135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C439E9" w:rsidRPr="00C439E9" w:rsidRDefault="00C439E9" w:rsidP="00C439E9">
            <w:pPr>
              <w:jc w:val="right"/>
              <w:rPr>
                <w:rFonts w:ascii="Sylfaen" w:hAnsi="Sylfaen"/>
                <w:b/>
                <w:bCs/>
                <w:color w:val="000000"/>
                <w:sz w:val="16"/>
                <w:szCs w:val="16"/>
              </w:rPr>
            </w:pPr>
          </w:p>
        </w:tc>
      </w:tr>
      <w:tr w:rsidR="00C439E9" w:rsidRPr="00C439E9" w:rsidTr="00213DA4">
        <w:trPr>
          <w:trHeight w:val="450"/>
        </w:trPr>
        <w:tc>
          <w:tcPr>
            <w:tcW w:w="50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4540" w:type="dxa"/>
            <w:tcBorders>
              <w:top w:val="single" w:sz="4" w:space="0" w:color="auto"/>
              <w:left w:val="single" w:sz="4" w:space="0" w:color="auto"/>
              <w:bottom w:val="single" w:sz="4" w:space="0" w:color="auto"/>
              <w:right w:val="single" w:sz="4" w:space="0" w:color="auto"/>
            </w:tcBorders>
            <w:shd w:val="clear" w:color="000000" w:fill="FFFFFF"/>
            <w:hideMark/>
          </w:tcPr>
          <w:p w:rsidR="00C439E9" w:rsidRPr="00C439E9" w:rsidRDefault="00C439E9" w:rsidP="00C439E9">
            <w:pPr>
              <w:rPr>
                <w:rFonts w:ascii="Sylfaen" w:hAnsi="Sylfaen"/>
                <w:b/>
                <w:bCs/>
                <w:sz w:val="16"/>
                <w:szCs w:val="16"/>
              </w:rPr>
            </w:pPr>
            <w:r w:rsidRPr="00C439E9">
              <w:rPr>
                <w:rFonts w:ascii="Sylfaen" w:hAnsi="Sylfaen"/>
                <w:b/>
                <w:bCs/>
                <w:sz w:val="16"/>
                <w:szCs w:val="16"/>
              </w:rPr>
              <w:t>Ռուսթավելի փողոցի արտաքին գազամատակարարում</w:t>
            </w:r>
          </w:p>
        </w:tc>
        <w:tc>
          <w:tcPr>
            <w:tcW w:w="871" w:type="dxa"/>
            <w:tcBorders>
              <w:top w:val="single" w:sz="4" w:space="0" w:color="auto"/>
              <w:left w:val="single" w:sz="4" w:space="0" w:color="auto"/>
              <w:bottom w:val="single" w:sz="4" w:space="0" w:color="auto"/>
              <w:right w:val="single" w:sz="4" w:space="0" w:color="auto"/>
            </w:tcBorders>
            <w:shd w:val="clear" w:color="000000" w:fill="FFFFFF"/>
            <w:hideMark/>
          </w:tcPr>
          <w:p w:rsidR="00C439E9" w:rsidRPr="00C439E9" w:rsidRDefault="00C439E9" w:rsidP="00C439E9">
            <w:pPr>
              <w:rPr>
                <w:rFonts w:ascii="Sylfaen" w:hAnsi="Sylfaen"/>
                <w:b/>
                <w:bCs/>
                <w:sz w:val="16"/>
                <w:szCs w:val="16"/>
              </w:rPr>
            </w:pPr>
            <w:r w:rsidRPr="00C439E9">
              <w:rPr>
                <w:rFonts w:ascii="Sylfaen" w:hAnsi="Sylfaen"/>
                <w:b/>
                <w:bCs/>
                <w:sz w:val="16"/>
                <w:szCs w:val="16"/>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hideMark/>
          </w:tcPr>
          <w:p w:rsidR="00C439E9" w:rsidRPr="00C439E9" w:rsidRDefault="00C439E9" w:rsidP="00C439E9">
            <w:pPr>
              <w:rPr>
                <w:rFonts w:ascii="Sylfaen" w:hAnsi="Sylfaen"/>
                <w:b/>
                <w:bCs/>
                <w:sz w:val="16"/>
                <w:szCs w:val="16"/>
              </w:rPr>
            </w:pPr>
            <w:r w:rsidRPr="00C439E9">
              <w:rPr>
                <w:rFonts w:ascii="Sylfaen" w:hAnsi="Sylfaen"/>
                <w:b/>
                <w:bCs/>
                <w:sz w:val="16"/>
                <w:szCs w:val="16"/>
              </w:rPr>
              <w:t> </w:t>
            </w:r>
          </w:p>
        </w:tc>
        <w:tc>
          <w:tcPr>
            <w:tcW w:w="1146" w:type="dxa"/>
            <w:tcBorders>
              <w:top w:val="single" w:sz="4" w:space="0" w:color="auto"/>
              <w:left w:val="single" w:sz="4" w:space="0" w:color="auto"/>
              <w:bottom w:val="single" w:sz="4" w:space="0" w:color="auto"/>
              <w:right w:val="single" w:sz="4" w:space="0" w:color="auto"/>
            </w:tcBorders>
            <w:shd w:val="clear" w:color="000000" w:fill="FFFFFF"/>
            <w:hideMark/>
          </w:tcPr>
          <w:p w:rsidR="00C439E9" w:rsidRPr="00C439E9" w:rsidRDefault="00C439E9" w:rsidP="00C439E9">
            <w:pPr>
              <w:rPr>
                <w:rFonts w:ascii="Sylfaen" w:hAnsi="Sylfaen"/>
                <w:b/>
                <w:bCs/>
                <w:sz w:val="16"/>
                <w:szCs w:val="16"/>
              </w:rPr>
            </w:pPr>
            <w:r w:rsidRPr="00C439E9">
              <w:rPr>
                <w:rFonts w:ascii="Sylfaen" w:hAnsi="Sylfaen"/>
                <w:b/>
                <w:bCs/>
                <w:sz w:val="16"/>
                <w:szCs w:val="16"/>
              </w:rPr>
              <w:t> </w:t>
            </w:r>
          </w:p>
        </w:tc>
        <w:tc>
          <w:tcPr>
            <w:tcW w:w="1350" w:type="dxa"/>
            <w:tcBorders>
              <w:top w:val="single" w:sz="4" w:space="0" w:color="auto"/>
              <w:left w:val="single" w:sz="4" w:space="0" w:color="auto"/>
              <w:bottom w:val="single" w:sz="4" w:space="0" w:color="auto"/>
              <w:right w:val="single" w:sz="4" w:space="0" w:color="auto"/>
            </w:tcBorders>
            <w:shd w:val="clear" w:color="000000" w:fill="FFFFFF"/>
            <w:hideMark/>
          </w:tcPr>
          <w:p w:rsidR="00C439E9" w:rsidRPr="00C439E9" w:rsidRDefault="00C439E9" w:rsidP="00C439E9">
            <w:pPr>
              <w:rPr>
                <w:rFonts w:ascii="Sylfaen" w:hAnsi="Sylfaen"/>
                <w:b/>
                <w:bCs/>
                <w:sz w:val="16"/>
                <w:szCs w:val="16"/>
              </w:rPr>
            </w:pPr>
            <w:r w:rsidRPr="00C439E9">
              <w:rPr>
                <w:rFonts w:ascii="Sylfaen" w:hAnsi="Sylfaen"/>
                <w:b/>
                <w:bCs/>
                <w:sz w:val="16"/>
                <w:szCs w:val="16"/>
              </w:rPr>
              <w:t> </w:t>
            </w: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Խրամուղու  քանդում III կարգի գրունտներում ձեռքով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r w:rsidRPr="00C439E9">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632</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Ավելորդ գրունտի  բարձում ինքնաթափ, ձեռքով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r w:rsidRPr="00C439E9">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632.0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Տեղափոխում 11 կմ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տն</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1137.6</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Ավազի բարձում  էքսկավատորով ինքնաթափ</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r w:rsidRPr="00C439E9">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632</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lastRenderedPageBreak/>
              <w:t>5</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Տեղափոխում 15 կմ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տն</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1011.2</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Խողովակների ավազե նստաշերտի 0.1մ պատրաստում և ծածկում 0.2մ ձեռքով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r w:rsidRPr="00C439E9">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65</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Խողովակների ավազե վրալիցք  ձեռքով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r w:rsidRPr="00C439E9">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567.0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Գրունտի տոփանում մեխանիզմով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r w:rsidRPr="00C439E9">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75.0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d-63x5.7մմ SDR-11  ПЭ 100 տեղադրում խրամուղում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296.0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d-90x8.2մմ SDR-11  ПЭ 100 տեղադրում խրամուղում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41.0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11</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 110x10մմ SDR-11  ПЭ 100 տեղադրում խրամուղում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12</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d-160x14.6մմ SDR-11  ПЭ 100 տեղադրում խրամուղում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537.0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13</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d-225x20.5մմ SDR-11  ПЭ 100 տեղադրում խրամուղում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318.0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14</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d-63մմ մեխանիկական կտրում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42</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7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15</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d-63մմ ծայրերի ուղղում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42</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14</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d-90մմ մեխանիկական կտրում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7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15</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d-90մմ ծայրերի ուղղում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16</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d-110մմ մեխանիկական կտրում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7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17</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d-110մմ ծայրերի ուղղում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18</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d-160մմ մեխանիկական կտրում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32</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19</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d-160մմ ծայրերի ուղղում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32</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20</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d-225մմ մեխանիկական կտրում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64</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21</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d-225մմ ծայրերի ուղղում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64</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7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22</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d-63մմ կցվանքային զոդում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21</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7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23</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d-90մմ կցվանքային զոդում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7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24</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d-110մմ կցվանքային զոդում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25</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d-160մմ կցվածքային զոդում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48</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26</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d-225մմ կցվանքային զոդում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28</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27</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գազատար խողովակների տեղադրում փորձարկումով Ø57x3.5մմ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4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*28</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Ստորգետնյա պողպատե խողովակների մեկուսացում  ամրանավորված մածիկային ժապավենով  d-50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29</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գազատար խողովակների տեղադրում փորձարկումով Ø89x4մմ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*30</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Ստորգետնյա պողպատե խողովակների մեկուսացում  ամրանավորված մածիկային ժապավենով  d-80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45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31</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գազատար խողովակների տեղադրում փորձարկումով Ø159x4.5մմ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4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*32</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Ստորգետնյա պողպատե խողովակների մեկուսացում  ամրանավորված մածիկային ժապավենով d-150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33</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գազատար խողովակների տեղադրում փորձարկումով Ø219x6մմ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7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*34</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Ստորգետնյա պողպատե խողովակների մեկուսացում  ամրանավորված մածիկային ժապավենով d-200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35</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պատյանի տեղադրում  խրամուղում Ø 89x4մմ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50.0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7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*36</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Ստորգետնյա պողպատե պատյանի մեկուսացում  ամրանավորված մածիկային ժապավենով d-80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50.0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37</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պատյանի տեղադրում  խրամուղում Ø 133x4մմ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19.0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2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*38</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Ստորգետնյա պողպատե պատյանի մեկուսացում  ամրանավորված մածիկային ժապավենով d-125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19.0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39</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պատյանի տեղադրում  խրամուղում Ø 219x6մմ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1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*40</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Ստորգետնյա պողպատե պատյանի մեկուսացում  ամրանավորված մածիկային ժապավենով d-200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41</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պատյանի տեղադրում  խրամուղում Ø 273x6մմ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41.0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2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*42</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Ստորգետնյա պողպատե պատյանի մեկուսացում  ամրանավորված մածիկային ժապավենով d-250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41.0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43</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պատյանի տեղադրում  խրամուղում Ø 325x6մմ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36.0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2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lastRenderedPageBreak/>
              <w:t>*44</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Ստորգետնյա պողպատե պատյանի մեկուսացում  ամրանավորված մածիկային ժապավենով d-300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36.0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45</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Չկազմատվող միացություն « պոլիէթիլեն - պողպատ» d=63/57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19.0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46</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Չկազմատվող միացություն « պոլիէթիլեն - պողպատ» d=90/89մմ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47</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Չկազմատվող միացություն « պոլիէթիլեն - պողպատ» d=110/108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48</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Չկազմատվող միացություն « պոլիէթիլեն - պողպատ» d=160/159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49</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Չկազմատվող միացություն « պոլիէթիլեն - պողպատ» d=225/219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50</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Վերադիր արտուղղում Ø160/63</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51</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Վերադիր արտուղղում Ø225/63</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52</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 d-63մմ  ՊԷ անկյունակի տեղադրում (ներդիր տաքացուցիչով)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53</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 d-225մմ  ՊԷ անկյունակի տեղադրում (ներդիր տաքացուցիչով)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54</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 d-63մմ  ՊԷ եռաբաշխիչի տեղադրում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55</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 d-160/90/160մմ  ՊԷ եռաբաշխիչի տեղադրում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3.00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56</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 d-160մմ  ՊԷ եռաբաշխիչի տեղադրում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2.00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1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57</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 d-225/63/225մմ  ՊԷ եռաբաշխիչի տեղադրում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1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58</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 d-225/90/225մմ  ՊԷ եռաբաշխիչի տեղադրում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4.00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1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59</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 d-225/110/225մմ  ՊԷ եռաբաշխիչի տեղադրում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60</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 d-225x160մմ ՊԷ անցումների տեղադրում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61</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 d-90մմ  ՊԷ խցափակիչի տեղադրում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61</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 d-160մմ  ՊԷ խցափակիչի տեղադրում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62</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Պղնձե լարի տեղադրում 2.5մմ²</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1200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63</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Բացահայտիչ ժապավենի փռում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1200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64</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Գազատարի մակերևույթների նախաներկում  ГФ -021 2 շերտով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r w:rsidRPr="00C439E9">
              <w:rPr>
                <w:rFonts w:ascii="Sylfaen" w:hAnsi="Sylfaen"/>
                <w:sz w:val="16"/>
                <w:szCs w:val="16"/>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65</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Հենասյուների և գազատարի յուղաներկում երկու անգամ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r w:rsidRPr="00C439E9">
              <w:rPr>
                <w:rFonts w:ascii="Sylfaen" w:hAnsi="Sylfaen"/>
                <w:sz w:val="16"/>
                <w:szCs w:val="16"/>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66</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ПЭ խողովակների փչամաքրում</w:t>
            </w:r>
          </w:p>
        </w:tc>
        <w:tc>
          <w:tcPr>
            <w:tcW w:w="871" w:type="dxa"/>
            <w:tcBorders>
              <w:top w:val="single" w:sz="4" w:space="0" w:color="auto"/>
              <w:left w:val="nil"/>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1200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67</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ПЭ խողովակների փորձարկման համար ճնշման բարձրացում </w:t>
            </w:r>
          </w:p>
        </w:tc>
        <w:tc>
          <w:tcPr>
            <w:tcW w:w="871" w:type="dxa"/>
            <w:tcBorders>
              <w:top w:val="single" w:sz="4" w:space="0" w:color="auto"/>
              <w:left w:val="nil"/>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1200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68</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ПЭ խողովակների փորձարկման համար ճնշման պահում</w:t>
            </w:r>
          </w:p>
        </w:tc>
        <w:tc>
          <w:tcPr>
            <w:tcW w:w="871" w:type="dxa"/>
            <w:tcBorders>
              <w:top w:val="single" w:sz="4" w:space="0" w:color="auto"/>
              <w:left w:val="nil"/>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տեղ</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68</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Պողպատե պատյանի ծայրերի հերմետիկացում փրփրային լցանյութով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տեղ</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32</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69</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d-160մմ կցորդչային զոդում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69</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d-225մմ կցորդչային զոդում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70</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Ստուգիչ խողովակի տեղադրում d-32մմ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17.0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7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71</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d-63մմ անցկացում պատյանով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7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72</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d-90մմ անցկացում պատյանով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13</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7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73</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d-110մմ անցկացում պատյանով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74</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d-225մմ անցկացում պատյանով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73</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75</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ծախսը հենօղակների համար d-225</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գծ</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76</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ծախսը հենօղակների համար d-160</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գծ</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0.2</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77</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ծախսը հենօղակների համար d-90</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գծ</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0.5</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78</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Պէ խողովակի ծախսը հենօղակների համար d-63</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գծ</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0.2</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9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**79</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Ճնշման կարգավորիչի տեղադրում առանց հաշվիչ հանգույցի, GSA 1-20, 6 bar, 20մ³/ժ տեղափոխման , պահեստավորման և այլ նյութերի արժեքներով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13.0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4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**80</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Ճնշման կարգավորիչի տեղադրում առանց հաշվիչ հանգույցի, GSA 1-70, 6 bar, 70մ³/ժ տեղափոխման , պահեստավորման և այլ նյութերի արժեքներով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2"/>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81</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Գնդային փականի տեղադրում 50մմ տրամաչափի</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2"/>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82</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Գնդային փականի տեղադրում 25մմ տրամաչափի</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15.0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83</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Խրամուղու  քանդում III կարգի գրունտներում ձեռքով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r w:rsidRPr="00C439E9">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23</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84</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B15 դասի բետոնից դիտահորի պատերի պատրաստում </w:t>
            </w:r>
            <w:r w:rsidRPr="00C439E9">
              <w:rPr>
                <w:rFonts w:ascii="Sylfaen" w:hAnsi="Sylfaen"/>
                <w:sz w:val="16"/>
                <w:szCs w:val="16"/>
              </w:rPr>
              <w:lastRenderedPageBreak/>
              <w:t xml:space="preserve">օղակով /4հատ/  </w:t>
            </w:r>
          </w:p>
        </w:tc>
        <w:tc>
          <w:tcPr>
            <w:tcW w:w="871" w:type="dxa"/>
            <w:tcBorders>
              <w:top w:val="single" w:sz="4" w:space="0" w:color="auto"/>
              <w:left w:val="nil"/>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lastRenderedPageBreak/>
              <w:t>մ</w:t>
            </w:r>
            <w:r w:rsidRPr="00C439E9">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12.60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lastRenderedPageBreak/>
              <w:t>85</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B-7.5 դասի բետոնից դիտահորի հատակի պատրաստում 1</w:t>
            </w:r>
          </w:p>
        </w:tc>
        <w:tc>
          <w:tcPr>
            <w:tcW w:w="871" w:type="dxa"/>
            <w:tcBorders>
              <w:top w:val="single" w:sz="4" w:space="0" w:color="auto"/>
              <w:left w:val="nil"/>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r w:rsidRPr="00C439E9">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4.00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86</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Դիտահորի ծածկի սալի տեղադրում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2.00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87</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Թուջե մտոց</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4.00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88</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Հորի մետաղական աստիճանի տեղադրում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տն</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0.25</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89</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Մետաղական մակերևույթների 2 շերտ յուղաներկում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տն</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0.25</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85"/>
        </w:trPr>
        <w:tc>
          <w:tcPr>
            <w:tcW w:w="50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90</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Դիտահորի պատերի ջրամեկուսացում 2 շերտ բիտումի քսուկով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r w:rsidRPr="00C439E9">
              <w:rPr>
                <w:rFonts w:ascii="Sylfaen" w:hAnsi="Sylfaen"/>
                <w:sz w:val="16"/>
                <w:szCs w:val="16"/>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C439E9" w:rsidRPr="00C439E9" w:rsidRDefault="00C439E9" w:rsidP="00C439E9">
            <w:pPr>
              <w:rPr>
                <w:rFonts w:ascii="Sylfaen" w:hAnsi="Sylfaen"/>
                <w:sz w:val="16"/>
                <w:szCs w:val="16"/>
              </w:rPr>
            </w:pPr>
            <w:r w:rsidRPr="00C439E9">
              <w:rPr>
                <w:rFonts w:ascii="Sylfaen" w:hAnsi="Sylfaen"/>
                <w:sz w:val="16"/>
                <w:szCs w:val="16"/>
              </w:rPr>
              <w:t>18.00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91</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Սողնակային փականի 30с41нж տեղադրում 100մմ հակադարձ կցաշուրթով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92</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Սողնակային փականի 30с41нж տեղադրում 150մմ հակադարձ կցաշուրթով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93</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Սողնակային փականի 30с41нж տեղադրում 200մմ հակադարձ կցաշուրթով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94</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պատյանի տեղադրում  խրամուղում Ø 219x6մմ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1.6</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4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*95</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Ստորգետնյա պողպատե պատյանի մեկուսացում  ամրանավորված մածիկային ժապավենով d-200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1.6</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96</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պատյանի տեղադրում  խրամուղում Ø 273x6մմ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0.8</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54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*97</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Ստորգետնյա պողպատե պատյանի մեկուսացում  ամրանավորված մածիկային ժապավենով d-250 մմ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0.8</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98</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Պողպատե գազատար d-200մմ խողովակների ապամոնտաժում  </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900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99</w:t>
            </w:r>
          </w:p>
        </w:tc>
        <w:tc>
          <w:tcPr>
            <w:tcW w:w="4540" w:type="dxa"/>
            <w:tcBorders>
              <w:top w:val="single" w:sz="4" w:space="0" w:color="auto"/>
              <w:left w:val="nil"/>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Պողպատե պատյանի ծայրերի հերմետիկացում բիտումով</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պատյան</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56.0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55"/>
        </w:trPr>
        <w:tc>
          <w:tcPr>
            <w:tcW w:w="5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100</w:t>
            </w:r>
          </w:p>
        </w:tc>
        <w:tc>
          <w:tcPr>
            <w:tcW w:w="4540" w:type="dxa"/>
            <w:tcBorders>
              <w:top w:val="single" w:sz="4" w:space="0" w:color="auto"/>
              <w:left w:val="nil"/>
              <w:bottom w:val="single" w:sz="4" w:space="0" w:color="auto"/>
              <w:right w:val="single" w:sz="4" w:space="0" w:color="auto"/>
            </w:tcBorders>
            <w:shd w:val="clear" w:color="000000" w:fill="FFFFFF"/>
            <w:vAlign w:val="center"/>
            <w:hideMark/>
          </w:tcPr>
          <w:p w:rsidR="00C439E9" w:rsidRPr="00C439E9" w:rsidRDefault="00C439E9" w:rsidP="00C439E9">
            <w:pPr>
              <w:rPr>
                <w:rFonts w:ascii="Sylfaen" w:hAnsi="Sylfaen"/>
                <w:sz w:val="16"/>
                <w:szCs w:val="16"/>
              </w:rPr>
            </w:pPr>
            <w:r w:rsidRPr="00C439E9">
              <w:rPr>
                <w:rFonts w:ascii="Sylfaen" w:hAnsi="Sylfaen"/>
                <w:sz w:val="16"/>
                <w:szCs w:val="16"/>
              </w:rPr>
              <w:t>Գազատարի փչամաքրում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37</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p>
        </w:tc>
      </w:tr>
      <w:tr w:rsidR="00C439E9" w:rsidRPr="00C439E9" w:rsidTr="00213DA4">
        <w:trPr>
          <w:trHeight w:val="225"/>
        </w:trPr>
        <w:tc>
          <w:tcPr>
            <w:tcW w:w="506" w:type="dxa"/>
            <w:tcBorders>
              <w:top w:val="single" w:sz="4" w:space="0" w:color="auto"/>
              <w:left w:val="single" w:sz="4" w:space="0" w:color="auto"/>
              <w:bottom w:val="single" w:sz="4" w:space="0" w:color="auto"/>
              <w:right w:val="single" w:sz="4" w:space="0" w:color="auto"/>
            </w:tcBorders>
            <w:shd w:val="clear" w:color="000000" w:fill="BFBFBF"/>
            <w:noWrap/>
            <w:hideMark/>
          </w:tcPr>
          <w:p w:rsidR="00C439E9" w:rsidRPr="00C439E9" w:rsidRDefault="00C439E9" w:rsidP="00C439E9">
            <w:pPr>
              <w:jc w:val="center"/>
              <w:rPr>
                <w:rFonts w:ascii="Sylfaen" w:hAnsi="Sylfaen"/>
                <w:b/>
                <w:bCs/>
                <w:sz w:val="16"/>
                <w:szCs w:val="16"/>
              </w:rPr>
            </w:pPr>
            <w:r w:rsidRPr="00C439E9">
              <w:rPr>
                <w:rFonts w:ascii="Sylfaen" w:hAnsi="Sylfaen"/>
                <w:b/>
                <w:bCs/>
                <w:sz w:val="16"/>
                <w:szCs w:val="16"/>
              </w:rPr>
              <w:t> </w:t>
            </w:r>
          </w:p>
        </w:tc>
        <w:tc>
          <w:tcPr>
            <w:tcW w:w="4540" w:type="dxa"/>
            <w:tcBorders>
              <w:top w:val="single" w:sz="4" w:space="0" w:color="auto"/>
              <w:left w:val="single" w:sz="4" w:space="0" w:color="auto"/>
              <w:bottom w:val="single" w:sz="4" w:space="0" w:color="auto"/>
              <w:right w:val="single" w:sz="4" w:space="0" w:color="auto"/>
            </w:tcBorders>
            <w:shd w:val="clear" w:color="000000" w:fill="BFBFBF"/>
            <w:noWrap/>
            <w:hideMark/>
          </w:tcPr>
          <w:p w:rsidR="00C439E9" w:rsidRPr="00C439E9" w:rsidRDefault="00C439E9" w:rsidP="00C439E9">
            <w:pPr>
              <w:rPr>
                <w:rFonts w:ascii="Sylfaen" w:hAnsi="Sylfaen"/>
                <w:b/>
                <w:bCs/>
                <w:sz w:val="16"/>
                <w:szCs w:val="16"/>
              </w:rPr>
            </w:pPr>
            <w:r w:rsidRPr="00C439E9">
              <w:rPr>
                <w:rFonts w:ascii="Sylfaen" w:hAnsi="Sylfaen"/>
                <w:b/>
                <w:bCs/>
                <w:sz w:val="16"/>
                <w:szCs w:val="16"/>
              </w:rPr>
              <w:t>Ընդամենը ԼՆ2</w:t>
            </w:r>
          </w:p>
        </w:tc>
        <w:tc>
          <w:tcPr>
            <w:tcW w:w="871"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C439E9" w:rsidRPr="00C439E9" w:rsidRDefault="00C439E9" w:rsidP="00C439E9">
            <w:pPr>
              <w:jc w:val="center"/>
              <w:rPr>
                <w:rFonts w:ascii="Sylfaen" w:hAnsi="Sylfaen"/>
                <w:b/>
                <w:bCs/>
                <w:sz w:val="16"/>
                <w:szCs w:val="16"/>
              </w:rPr>
            </w:pPr>
            <w:r w:rsidRPr="00C439E9">
              <w:rPr>
                <w:rFonts w:ascii="Sylfaen" w:hAnsi="Sylfaen"/>
                <w:b/>
                <w:bCs/>
                <w:sz w:val="16"/>
                <w:szCs w:val="16"/>
              </w:rPr>
              <w:t> </w:t>
            </w:r>
          </w:p>
        </w:tc>
        <w:tc>
          <w:tcPr>
            <w:tcW w:w="70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C439E9" w:rsidRPr="00C439E9" w:rsidRDefault="00C439E9" w:rsidP="00C439E9">
            <w:pPr>
              <w:jc w:val="center"/>
              <w:rPr>
                <w:rFonts w:ascii="Sylfaen" w:hAnsi="Sylfaen"/>
                <w:b/>
                <w:bCs/>
                <w:sz w:val="16"/>
                <w:szCs w:val="16"/>
              </w:rPr>
            </w:pPr>
            <w:r w:rsidRPr="00C439E9">
              <w:rPr>
                <w:rFonts w:ascii="Sylfaen" w:hAnsi="Sylfaen"/>
                <w:b/>
                <w:bCs/>
                <w:sz w:val="16"/>
                <w:szCs w:val="16"/>
              </w:rPr>
              <w:t> </w:t>
            </w:r>
          </w:p>
        </w:tc>
        <w:tc>
          <w:tcPr>
            <w:tcW w:w="1146"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135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C439E9" w:rsidRPr="00C439E9" w:rsidRDefault="00C439E9" w:rsidP="00C439E9">
            <w:pPr>
              <w:jc w:val="right"/>
              <w:rPr>
                <w:rFonts w:ascii="Sylfaen" w:hAnsi="Sylfaen"/>
                <w:b/>
                <w:bCs/>
                <w:color w:val="000000"/>
                <w:sz w:val="16"/>
                <w:szCs w:val="16"/>
              </w:rPr>
            </w:pPr>
          </w:p>
        </w:tc>
      </w:tr>
      <w:tr w:rsidR="00C439E9" w:rsidRPr="00C439E9" w:rsidTr="00213DA4">
        <w:trPr>
          <w:trHeight w:val="225"/>
        </w:trPr>
        <w:tc>
          <w:tcPr>
            <w:tcW w:w="506" w:type="dxa"/>
            <w:tcBorders>
              <w:top w:val="single" w:sz="4" w:space="0" w:color="auto"/>
              <w:left w:val="single" w:sz="4" w:space="0" w:color="auto"/>
              <w:bottom w:val="single" w:sz="4" w:space="0" w:color="auto"/>
              <w:right w:val="single" w:sz="4" w:space="0" w:color="auto"/>
            </w:tcBorders>
            <w:shd w:val="clear" w:color="000000" w:fill="FFFFFF"/>
            <w:noWrap/>
            <w:hideMark/>
          </w:tcPr>
          <w:p w:rsidR="00C439E9" w:rsidRPr="00C439E9" w:rsidRDefault="00C439E9" w:rsidP="00C439E9">
            <w:pPr>
              <w:jc w:val="center"/>
              <w:rPr>
                <w:rFonts w:ascii="Sylfaen" w:hAnsi="Sylfaen"/>
                <w:b/>
                <w:bCs/>
                <w:sz w:val="16"/>
                <w:szCs w:val="16"/>
              </w:rPr>
            </w:pPr>
            <w:r w:rsidRPr="00C439E9">
              <w:rPr>
                <w:rFonts w:ascii="Sylfaen" w:hAnsi="Sylfaen"/>
                <w:b/>
                <w:bCs/>
                <w:sz w:val="16"/>
                <w:szCs w:val="16"/>
              </w:rPr>
              <w:t> </w:t>
            </w:r>
          </w:p>
        </w:tc>
        <w:tc>
          <w:tcPr>
            <w:tcW w:w="4540" w:type="dxa"/>
            <w:tcBorders>
              <w:top w:val="single" w:sz="4" w:space="0" w:color="auto"/>
              <w:left w:val="single" w:sz="4" w:space="0" w:color="auto"/>
              <w:bottom w:val="single" w:sz="4" w:space="0" w:color="auto"/>
              <w:right w:val="single" w:sz="4" w:space="0" w:color="auto"/>
            </w:tcBorders>
            <w:shd w:val="clear" w:color="000000" w:fill="FFFFFF"/>
            <w:noWrap/>
            <w:hideMark/>
          </w:tcPr>
          <w:p w:rsidR="00C439E9" w:rsidRPr="00C439E9" w:rsidRDefault="00C439E9" w:rsidP="00C439E9">
            <w:pPr>
              <w:rPr>
                <w:rFonts w:ascii="Sylfaen" w:hAnsi="Sylfaen"/>
                <w:b/>
                <w:bCs/>
                <w:sz w:val="16"/>
                <w:szCs w:val="16"/>
              </w:rPr>
            </w:pPr>
            <w:r w:rsidRPr="00C439E9">
              <w:rPr>
                <w:rFonts w:ascii="Sylfaen" w:hAnsi="Sylfaen"/>
                <w:b/>
                <w:bCs/>
                <w:sz w:val="16"/>
                <w:szCs w:val="16"/>
              </w:rPr>
              <w:t>Ընդամենը ∑ ԼՆ</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b/>
                <w:bCs/>
                <w:sz w:val="16"/>
                <w:szCs w:val="16"/>
              </w:rPr>
            </w:pPr>
            <w:r w:rsidRPr="00C439E9">
              <w:rPr>
                <w:rFonts w:ascii="Sylfaen" w:hAnsi="Sylfaen"/>
                <w:b/>
                <w:bCs/>
                <w:sz w:val="16"/>
                <w:szCs w:val="16"/>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b/>
                <w:bCs/>
                <w:sz w:val="16"/>
                <w:szCs w:val="16"/>
              </w:rPr>
            </w:pPr>
            <w:r w:rsidRPr="00C439E9">
              <w:rPr>
                <w:rFonts w:ascii="Sylfaen" w:hAnsi="Sylfaen"/>
                <w:b/>
                <w:bCs/>
                <w:sz w:val="16"/>
                <w:szCs w:val="16"/>
              </w:rPr>
              <w:t> </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13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439E9" w:rsidRPr="00C439E9" w:rsidRDefault="00C439E9" w:rsidP="00C439E9">
            <w:pPr>
              <w:jc w:val="right"/>
              <w:rPr>
                <w:rFonts w:ascii="Sylfaen" w:hAnsi="Sylfaen"/>
                <w:b/>
                <w:bCs/>
                <w:color w:val="000000"/>
                <w:sz w:val="16"/>
                <w:szCs w:val="16"/>
              </w:rPr>
            </w:pPr>
          </w:p>
        </w:tc>
      </w:tr>
      <w:tr w:rsidR="00C439E9" w:rsidRPr="00C439E9" w:rsidTr="00213DA4">
        <w:trPr>
          <w:trHeight w:val="225"/>
        </w:trPr>
        <w:tc>
          <w:tcPr>
            <w:tcW w:w="506" w:type="dxa"/>
            <w:tcBorders>
              <w:top w:val="single" w:sz="4" w:space="0" w:color="auto"/>
              <w:left w:val="single" w:sz="4" w:space="0" w:color="auto"/>
              <w:bottom w:val="single" w:sz="4" w:space="0" w:color="auto"/>
              <w:right w:val="single" w:sz="4" w:space="0" w:color="auto"/>
            </w:tcBorders>
            <w:shd w:val="clear" w:color="000000" w:fill="FFFFFF"/>
            <w:noWrap/>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4540" w:type="dxa"/>
            <w:tcBorders>
              <w:top w:val="single" w:sz="4" w:space="0" w:color="auto"/>
              <w:left w:val="single" w:sz="4" w:space="0" w:color="auto"/>
              <w:bottom w:val="single" w:sz="4" w:space="0" w:color="auto"/>
              <w:right w:val="single" w:sz="4" w:space="0" w:color="auto"/>
            </w:tcBorders>
            <w:shd w:val="clear" w:color="000000" w:fill="FFFFFF"/>
            <w:noWrap/>
            <w:hideMark/>
          </w:tcPr>
          <w:p w:rsidR="00C439E9" w:rsidRPr="00C439E9" w:rsidRDefault="00C439E9" w:rsidP="00C439E9">
            <w:pPr>
              <w:rPr>
                <w:rFonts w:ascii="Sylfaen" w:hAnsi="Sylfaen"/>
                <w:sz w:val="16"/>
                <w:szCs w:val="16"/>
              </w:rPr>
            </w:pPr>
            <w:r w:rsidRPr="00C439E9">
              <w:rPr>
                <w:rFonts w:ascii="Sylfaen" w:hAnsi="Sylfaen"/>
                <w:sz w:val="16"/>
                <w:szCs w:val="16"/>
              </w:rPr>
              <w:t>Շահույթ</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11%</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13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439E9" w:rsidRPr="00C439E9" w:rsidRDefault="00C439E9" w:rsidP="00C439E9">
            <w:pPr>
              <w:jc w:val="right"/>
              <w:rPr>
                <w:rFonts w:ascii="Sylfaen" w:hAnsi="Sylfaen"/>
                <w:b/>
                <w:bCs/>
                <w:sz w:val="16"/>
                <w:szCs w:val="16"/>
              </w:rPr>
            </w:pPr>
          </w:p>
        </w:tc>
      </w:tr>
      <w:tr w:rsidR="00C439E9" w:rsidRPr="00C439E9" w:rsidTr="00213DA4">
        <w:trPr>
          <w:trHeight w:val="225"/>
        </w:trPr>
        <w:tc>
          <w:tcPr>
            <w:tcW w:w="506" w:type="dxa"/>
            <w:tcBorders>
              <w:top w:val="single" w:sz="4" w:space="0" w:color="auto"/>
              <w:left w:val="single" w:sz="4" w:space="0" w:color="auto"/>
              <w:bottom w:val="single" w:sz="4" w:space="0" w:color="auto"/>
              <w:right w:val="single" w:sz="4" w:space="0" w:color="auto"/>
            </w:tcBorders>
            <w:shd w:val="clear" w:color="000000" w:fill="FFFFFF"/>
            <w:noWrap/>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4540" w:type="dxa"/>
            <w:tcBorders>
              <w:top w:val="single" w:sz="4" w:space="0" w:color="auto"/>
              <w:left w:val="single" w:sz="4" w:space="0" w:color="auto"/>
              <w:bottom w:val="single" w:sz="4" w:space="0" w:color="auto"/>
              <w:right w:val="single" w:sz="4" w:space="0" w:color="auto"/>
            </w:tcBorders>
            <w:shd w:val="clear" w:color="000000" w:fill="FFFFFF"/>
            <w:noWrap/>
            <w:hideMark/>
          </w:tcPr>
          <w:p w:rsidR="00C439E9" w:rsidRPr="00C439E9" w:rsidRDefault="00C439E9" w:rsidP="00C439E9">
            <w:pPr>
              <w:rPr>
                <w:rFonts w:ascii="Sylfaen" w:hAnsi="Sylfaen"/>
                <w:sz w:val="16"/>
                <w:szCs w:val="16"/>
              </w:rPr>
            </w:pPr>
            <w:r w:rsidRPr="00C439E9">
              <w:rPr>
                <w:rFonts w:ascii="Sylfaen" w:hAnsi="Sylfaen"/>
                <w:sz w:val="16"/>
                <w:szCs w:val="16"/>
              </w:rPr>
              <w:t>Ընդամենը</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13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439E9" w:rsidRPr="00C439E9" w:rsidRDefault="00C439E9" w:rsidP="00C439E9">
            <w:pPr>
              <w:jc w:val="right"/>
              <w:rPr>
                <w:rFonts w:ascii="Sylfaen" w:hAnsi="Sylfaen"/>
                <w:b/>
                <w:bCs/>
                <w:sz w:val="16"/>
                <w:szCs w:val="16"/>
              </w:rPr>
            </w:pPr>
          </w:p>
        </w:tc>
      </w:tr>
      <w:tr w:rsidR="00C439E9" w:rsidRPr="00C439E9" w:rsidTr="00213DA4">
        <w:trPr>
          <w:trHeight w:val="225"/>
        </w:trPr>
        <w:tc>
          <w:tcPr>
            <w:tcW w:w="506" w:type="dxa"/>
            <w:tcBorders>
              <w:top w:val="single" w:sz="4" w:space="0" w:color="auto"/>
              <w:left w:val="single" w:sz="4" w:space="0" w:color="auto"/>
              <w:bottom w:val="single" w:sz="4" w:space="0" w:color="auto"/>
              <w:right w:val="single" w:sz="4" w:space="0" w:color="auto"/>
            </w:tcBorders>
            <w:shd w:val="clear" w:color="000000" w:fill="FFFFFF"/>
            <w:noWrap/>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4540" w:type="dxa"/>
            <w:tcBorders>
              <w:top w:val="single" w:sz="4" w:space="0" w:color="auto"/>
              <w:left w:val="single" w:sz="4" w:space="0" w:color="auto"/>
              <w:bottom w:val="single" w:sz="4" w:space="0" w:color="auto"/>
              <w:right w:val="single" w:sz="4" w:space="0" w:color="auto"/>
            </w:tcBorders>
            <w:shd w:val="clear" w:color="000000" w:fill="FFFFFF"/>
            <w:noWrap/>
            <w:hideMark/>
          </w:tcPr>
          <w:p w:rsidR="00C439E9" w:rsidRPr="00C439E9" w:rsidRDefault="00C439E9" w:rsidP="00C439E9">
            <w:pPr>
              <w:rPr>
                <w:rFonts w:ascii="Sylfaen" w:hAnsi="Sylfaen"/>
                <w:sz w:val="16"/>
                <w:szCs w:val="16"/>
              </w:rPr>
            </w:pPr>
            <w:r w:rsidRPr="00C439E9">
              <w:rPr>
                <w:rFonts w:ascii="Sylfaen" w:hAnsi="Sylfaen"/>
                <w:sz w:val="16"/>
                <w:szCs w:val="16"/>
              </w:rPr>
              <w:t>**Սարքավորում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13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439E9" w:rsidRPr="00C439E9" w:rsidRDefault="00C439E9" w:rsidP="00C439E9">
            <w:pPr>
              <w:jc w:val="right"/>
              <w:rPr>
                <w:rFonts w:ascii="Sylfaen" w:hAnsi="Sylfaen"/>
                <w:b/>
                <w:bCs/>
                <w:sz w:val="16"/>
                <w:szCs w:val="16"/>
              </w:rPr>
            </w:pPr>
          </w:p>
        </w:tc>
      </w:tr>
      <w:tr w:rsidR="00C439E9" w:rsidRPr="00C439E9" w:rsidTr="00213DA4">
        <w:trPr>
          <w:trHeight w:val="450"/>
        </w:trPr>
        <w:tc>
          <w:tcPr>
            <w:tcW w:w="506" w:type="dxa"/>
            <w:tcBorders>
              <w:top w:val="single" w:sz="4" w:space="0" w:color="auto"/>
              <w:left w:val="single" w:sz="4" w:space="0" w:color="auto"/>
              <w:bottom w:val="single" w:sz="4" w:space="0" w:color="auto"/>
              <w:right w:val="single" w:sz="4" w:space="0" w:color="auto"/>
            </w:tcBorders>
            <w:shd w:val="clear" w:color="000000" w:fill="FFFFFF"/>
            <w:noWrap/>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4540" w:type="dxa"/>
            <w:tcBorders>
              <w:top w:val="single" w:sz="4" w:space="0" w:color="auto"/>
              <w:left w:val="single" w:sz="4" w:space="0" w:color="auto"/>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Ճնշման կարգավորիչ առանց հաշվիչ հանգույցի, GSA 1-20, 6 bar, 20մ³/ժ </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21.0</w:t>
            </w:r>
          </w:p>
        </w:tc>
        <w:tc>
          <w:tcPr>
            <w:tcW w:w="13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439E9" w:rsidRPr="00C439E9" w:rsidRDefault="00C439E9" w:rsidP="00C439E9">
            <w:pPr>
              <w:jc w:val="right"/>
              <w:rPr>
                <w:rFonts w:ascii="Sylfaen" w:hAnsi="Sylfaen"/>
                <w:b/>
                <w:bCs/>
                <w:sz w:val="16"/>
                <w:szCs w:val="16"/>
              </w:rPr>
            </w:pPr>
          </w:p>
        </w:tc>
      </w:tr>
      <w:tr w:rsidR="00C439E9" w:rsidRPr="00C439E9" w:rsidTr="00213DA4">
        <w:trPr>
          <w:trHeight w:val="450"/>
        </w:trPr>
        <w:tc>
          <w:tcPr>
            <w:tcW w:w="506" w:type="dxa"/>
            <w:tcBorders>
              <w:top w:val="single" w:sz="4" w:space="0" w:color="auto"/>
              <w:left w:val="single" w:sz="4" w:space="0" w:color="auto"/>
              <w:bottom w:val="single" w:sz="4" w:space="0" w:color="auto"/>
              <w:right w:val="single" w:sz="4" w:space="0" w:color="auto"/>
            </w:tcBorders>
            <w:shd w:val="clear" w:color="000000" w:fill="FFFFFF"/>
            <w:noWrap/>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4540" w:type="dxa"/>
            <w:tcBorders>
              <w:top w:val="single" w:sz="4" w:space="0" w:color="auto"/>
              <w:left w:val="single" w:sz="4" w:space="0" w:color="auto"/>
              <w:bottom w:val="single" w:sz="4" w:space="0" w:color="auto"/>
              <w:right w:val="single" w:sz="4" w:space="0" w:color="auto"/>
            </w:tcBorders>
            <w:shd w:val="clear" w:color="000000" w:fill="FFFFFF"/>
            <w:hideMark/>
          </w:tcPr>
          <w:p w:rsidR="00C439E9" w:rsidRPr="00C439E9" w:rsidRDefault="00C439E9" w:rsidP="00C439E9">
            <w:pPr>
              <w:rPr>
                <w:rFonts w:ascii="Sylfaen" w:hAnsi="Sylfaen"/>
                <w:sz w:val="16"/>
                <w:szCs w:val="16"/>
              </w:rPr>
            </w:pPr>
            <w:r w:rsidRPr="00C439E9">
              <w:rPr>
                <w:rFonts w:ascii="Sylfaen" w:hAnsi="Sylfaen"/>
                <w:sz w:val="16"/>
                <w:szCs w:val="16"/>
              </w:rPr>
              <w:t xml:space="preserve">Ճնշման կարգավորիչ առանց հաշվիչ հանգույցի, GSA 1-70, 6 bar, 70մ³/ժ </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հատ</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8.0</w:t>
            </w:r>
          </w:p>
        </w:tc>
        <w:tc>
          <w:tcPr>
            <w:tcW w:w="13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439E9" w:rsidRPr="00C439E9" w:rsidRDefault="00C439E9" w:rsidP="00C439E9">
            <w:pPr>
              <w:jc w:val="right"/>
              <w:rPr>
                <w:rFonts w:ascii="Sylfaen" w:hAnsi="Sylfaen"/>
                <w:b/>
                <w:bCs/>
                <w:sz w:val="16"/>
                <w:szCs w:val="16"/>
              </w:rPr>
            </w:pPr>
          </w:p>
        </w:tc>
      </w:tr>
      <w:tr w:rsidR="00C439E9" w:rsidRPr="00C439E9" w:rsidTr="00213DA4">
        <w:trPr>
          <w:trHeight w:val="225"/>
        </w:trPr>
        <w:tc>
          <w:tcPr>
            <w:tcW w:w="506" w:type="dxa"/>
            <w:tcBorders>
              <w:top w:val="single" w:sz="4" w:space="0" w:color="auto"/>
              <w:left w:val="single" w:sz="4" w:space="0" w:color="auto"/>
              <w:bottom w:val="single" w:sz="4" w:space="0" w:color="auto"/>
              <w:right w:val="single" w:sz="4" w:space="0" w:color="auto"/>
            </w:tcBorders>
            <w:shd w:val="clear" w:color="000000" w:fill="FFFFFF"/>
            <w:noWrap/>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4540" w:type="dxa"/>
            <w:tcBorders>
              <w:top w:val="single" w:sz="4" w:space="0" w:color="auto"/>
              <w:left w:val="single" w:sz="4" w:space="0" w:color="auto"/>
              <w:bottom w:val="single" w:sz="4" w:space="0" w:color="auto"/>
              <w:right w:val="single" w:sz="4" w:space="0" w:color="auto"/>
            </w:tcBorders>
            <w:shd w:val="clear" w:color="000000" w:fill="FFFFFF"/>
            <w:noWrap/>
            <w:hideMark/>
          </w:tcPr>
          <w:p w:rsidR="00C439E9" w:rsidRPr="00C439E9" w:rsidRDefault="00C439E9" w:rsidP="00C439E9">
            <w:pPr>
              <w:rPr>
                <w:rFonts w:ascii="Sylfaen" w:hAnsi="Sylfaen"/>
                <w:sz w:val="16"/>
                <w:szCs w:val="16"/>
              </w:rPr>
            </w:pPr>
            <w:r w:rsidRPr="00C439E9">
              <w:rPr>
                <w:rFonts w:ascii="Sylfaen" w:hAnsi="Sylfaen"/>
                <w:sz w:val="16"/>
                <w:szCs w:val="16"/>
              </w:rPr>
              <w:t>Ընդամենը</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13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439E9" w:rsidRPr="00C439E9" w:rsidRDefault="00C439E9" w:rsidP="00C439E9">
            <w:pPr>
              <w:jc w:val="right"/>
              <w:rPr>
                <w:rFonts w:ascii="Sylfaen" w:hAnsi="Sylfaen"/>
                <w:b/>
                <w:bCs/>
                <w:sz w:val="16"/>
                <w:szCs w:val="16"/>
              </w:rPr>
            </w:pPr>
          </w:p>
        </w:tc>
      </w:tr>
      <w:tr w:rsidR="00C439E9" w:rsidRPr="00C439E9" w:rsidTr="00213DA4">
        <w:trPr>
          <w:trHeight w:val="225"/>
        </w:trPr>
        <w:tc>
          <w:tcPr>
            <w:tcW w:w="506" w:type="dxa"/>
            <w:tcBorders>
              <w:top w:val="single" w:sz="4" w:space="0" w:color="auto"/>
              <w:left w:val="double" w:sz="6" w:space="0" w:color="auto"/>
              <w:bottom w:val="nil"/>
              <w:right w:val="nil"/>
            </w:tcBorders>
            <w:shd w:val="clear" w:color="000000" w:fill="FFFFFF"/>
            <w:noWrap/>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4540" w:type="dxa"/>
            <w:tcBorders>
              <w:top w:val="single" w:sz="4" w:space="0" w:color="auto"/>
              <w:left w:val="single" w:sz="4" w:space="0" w:color="auto"/>
              <w:bottom w:val="single" w:sz="4" w:space="0" w:color="auto"/>
              <w:right w:val="single" w:sz="4" w:space="0" w:color="auto"/>
            </w:tcBorders>
            <w:shd w:val="clear" w:color="000000" w:fill="FFFFFF"/>
            <w:noWrap/>
            <w:hideMark/>
          </w:tcPr>
          <w:p w:rsidR="00C439E9" w:rsidRPr="00C439E9" w:rsidRDefault="00C439E9" w:rsidP="00C439E9">
            <w:pPr>
              <w:rPr>
                <w:rFonts w:ascii="Sylfaen" w:hAnsi="Sylfaen"/>
                <w:sz w:val="16"/>
                <w:szCs w:val="16"/>
              </w:rPr>
            </w:pPr>
            <w:r w:rsidRPr="00C439E9">
              <w:rPr>
                <w:rFonts w:ascii="Sylfaen" w:hAnsi="Sylfaen"/>
                <w:sz w:val="16"/>
                <w:szCs w:val="16"/>
              </w:rPr>
              <w:t>ԱԱՀ</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20%</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1350" w:type="dxa"/>
            <w:tcBorders>
              <w:top w:val="single" w:sz="4" w:space="0" w:color="auto"/>
              <w:left w:val="nil"/>
              <w:bottom w:val="single" w:sz="4" w:space="0" w:color="auto"/>
              <w:right w:val="double" w:sz="6" w:space="0" w:color="auto"/>
            </w:tcBorders>
            <w:shd w:val="clear" w:color="000000" w:fill="FFFFFF"/>
            <w:noWrap/>
            <w:vAlign w:val="bottom"/>
            <w:hideMark/>
          </w:tcPr>
          <w:p w:rsidR="00C439E9" w:rsidRPr="00C439E9" w:rsidRDefault="00C439E9" w:rsidP="00C439E9">
            <w:pPr>
              <w:jc w:val="right"/>
              <w:rPr>
                <w:rFonts w:ascii="Sylfaen" w:hAnsi="Sylfaen"/>
                <w:b/>
                <w:bCs/>
                <w:sz w:val="16"/>
                <w:szCs w:val="16"/>
              </w:rPr>
            </w:pPr>
          </w:p>
        </w:tc>
      </w:tr>
      <w:tr w:rsidR="00C439E9" w:rsidRPr="00C439E9" w:rsidTr="00213DA4">
        <w:trPr>
          <w:trHeight w:val="240"/>
        </w:trPr>
        <w:tc>
          <w:tcPr>
            <w:tcW w:w="506" w:type="dxa"/>
            <w:tcBorders>
              <w:top w:val="nil"/>
              <w:left w:val="double" w:sz="6" w:space="0" w:color="auto"/>
              <w:bottom w:val="nil"/>
              <w:right w:val="nil"/>
            </w:tcBorders>
            <w:shd w:val="clear" w:color="000000" w:fill="FFFFFF"/>
            <w:noWrap/>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4540" w:type="dxa"/>
            <w:tcBorders>
              <w:top w:val="single" w:sz="4" w:space="0" w:color="auto"/>
              <w:left w:val="single" w:sz="4" w:space="0" w:color="auto"/>
              <w:bottom w:val="single" w:sz="4" w:space="0" w:color="auto"/>
              <w:right w:val="single" w:sz="4" w:space="0" w:color="auto"/>
            </w:tcBorders>
            <w:shd w:val="clear" w:color="000000" w:fill="FFFFFF"/>
            <w:noWrap/>
            <w:hideMark/>
          </w:tcPr>
          <w:p w:rsidR="00C439E9" w:rsidRPr="00C439E9" w:rsidRDefault="00C439E9" w:rsidP="00C439E9">
            <w:pPr>
              <w:rPr>
                <w:rFonts w:ascii="Sylfaen" w:hAnsi="Sylfaen"/>
                <w:b/>
                <w:bCs/>
                <w:sz w:val="16"/>
                <w:szCs w:val="16"/>
              </w:rPr>
            </w:pPr>
            <w:r w:rsidRPr="00C439E9">
              <w:rPr>
                <w:rFonts w:ascii="Sylfaen" w:hAnsi="Sylfaen"/>
                <w:b/>
                <w:bCs/>
                <w:sz w:val="16"/>
                <w:szCs w:val="16"/>
              </w:rPr>
              <w:t xml:space="preserve">Ընդամենը </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1350" w:type="dxa"/>
            <w:tcBorders>
              <w:top w:val="nil"/>
              <w:left w:val="nil"/>
              <w:bottom w:val="double" w:sz="6" w:space="0" w:color="auto"/>
              <w:right w:val="double" w:sz="6" w:space="0" w:color="auto"/>
            </w:tcBorders>
            <w:shd w:val="clear" w:color="000000" w:fill="FFFFFF"/>
            <w:noWrap/>
            <w:hideMark/>
          </w:tcPr>
          <w:p w:rsidR="00C439E9" w:rsidRPr="00C439E9" w:rsidRDefault="00C439E9" w:rsidP="00C439E9">
            <w:pPr>
              <w:jc w:val="right"/>
              <w:rPr>
                <w:rFonts w:ascii="Sylfaen" w:hAnsi="Sylfaen"/>
                <w:b/>
                <w:bCs/>
                <w:sz w:val="16"/>
                <w:szCs w:val="16"/>
              </w:rPr>
            </w:pPr>
          </w:p>
        </w:tc>
      </w:tr>
      <w:tr w:rsidR="00C439E9" w:rsidRPr="00C439E9" w:rsidTr="00213DA4">
        <w:trPr>
          <w:trHeight w:val="255"/>
        </w:trPr>
        <w:tc>
          <w:tcPr>
            <w:tcW w:w="506" w:type="dxa"/>
            <w:tcBorders>
              <w:top w:val="double" w:sz="6" w:space="0" w:color="auto"/>
              <w:left w:val="double" w:sz="6" w:space="0" w:color="auto"/>
              <w:bottom w:val="double" w:sz="6" w:space="0" w:color="auto"/>
              <w:right w:val="nil"/>
            </w:tcBorders>
            <w:shd w:val="clear" w:color="000000" w:fill="A5A5A5"/>
            <w:noWrap/>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4540" w:type="dxa"/>
            <w:tcBorders>
              <w:top w:val="single" w:sz="4" w:space="0" w:color="auto"/>
              <w:left w:val="single" w:sz="4" w:space="0" w:color="auto"/>
              <w:bottom w:val="double" w:sz="6" w:space="0" w:color="auto"/>
              <w:right w:val="single" w:sz="4" w:space="0" w:color="auto"/>
            </w:tcBorders>
            <w:shd w:val="clear" w:color="000000" w:fill="A5A5A5"/>
            <w:noWrap/>
            <w:hideMark/>
          </w:tcPr>
          <w:p w:rsidR="00C439E9" w:rsidRPr="00C439E9" w:rsidRDefault="00C439E9" w:rsidP="00C439E9">
            <w:pPr>
              <w:rPr>
                <w:rFonts w:ascii="Sylfaen" w:hAnsi="Sylfaen"/>
                <w:b/>
                <w:bCs/>
                <w:sz w:val="16"/>
                <w:szCs w:val="16"/>
              </w:rPr>
            </w:pPr>
            <w:r w:rsidRPr="00C439E9">
              <w:rPr>
                <w:rFonts w:ascii="Sylfaen" w:hAnsi="Sylfaen"/>
                <w:b/>
                <w:bCs/>
                <w:sz w:val="16"/>
                <w:szCs w:val="16"/>
              </w:rPr>
              <w:t>Ընդամենը նախահաշվով</w:t>
            </w:r>
          </w:p>
        </w:tc>
        <w:tc>
          <w:tcPr>
            <w:tcW w:w="871" w:type="dxa"/>
            <w:tcBorders>
              <w:top w:val="single" w:sz="4" w:space="0" w:color="auto"/>
              <w:left w:val="nil"/>
              <w:bottom w:val="double" w:sz="6" w:space="0" w:color="auto"/>
              <w:right w:val="single" w:sz="4" w:space="0" w:color="auto"/>
            </w:tcBorders>
            <w:shd w:val="clear" w:color="000000" w:fill="A5A5A5"/>
            <w:noWrap/>
            <w:vAlign w:val="center"/>
            <w:hideMark/>
          </w:tcPr>
          <w:p w:rsidR="00C439E9" w:rsidRPr="00C439E9" w:rsidRDefault="00C439E9" w:rsidP="00C439E9">
            <w:pPr>
              <w:jc w:val="right"/>
              <w:rPr>
                <w:rFonts w:ascii="Sylfaen" w:hAnsi="Sylfaen"/>
                <w:b/>
                <w:bCs/>
                <w:sz w:val="16"/>
                <w:szCs w:val="16"/>
              </w:rPr>
            </w:pPr>
            <w:r w:rsidRPr="00C439E9">
              <w:rPr>
                <w:rFonts w:ascii="Sylfaen" w:hAnsi="Sylfaen"/>
                <w:b/>
                <w:bCs/>
                <w:sz w:val="16"/>
                <w:szCs w:val="16"/>
              </w:rPr>
              <w:t> </w:t>
            </w:r>
          </w:p>
        </w:tc>
        <w:tc>
          <w:tcPr>
            <w:tcW w:w="700" w:type="dxa"/>
            <w:tcBorders>
              <w:top w:val="single" w:sz="4" w:space="0" w:color="auto"/>
              <w:left w:val="nil"/>
              <w:bottom w:val="double" w:sz="6" w:space="0" w:color="auto"/>
              <w:right w:val="nil"/>
            </w:tcBorders>
            <w:shd w:val="clear" w:color="000000" w:fill="A5A5A5"/>
            <w:noWrap/>
            <w:vAlign w:val="center"/>
            <w:hideMark/>
          </w:tcPr>
          <w:p w:rsidR="00C439E9" w:rsidRPr="00C439E9" w:rsidRDefault="00C439E9" w:rsidP="00C439E9">
            <w:pPr>
              <w:jc w:val="right"/>
              <w:rPr>
                <w:rFonts w:ascii="Sylfaen" w:hAnsi="Sylfaen"/>
                <w:b/>
                <w:bCs/>
                <w:sz w:val="16"/>
                <w:szCs w:val="16"/>
              </w:rPr>
            </w:pPr>
            <w:r w:rsidRPr="00C439E9">
              <w:rPr>
                <w:rFonts w:ascii="Sylfaen" w:hAnsi="Sylfaen"/>
                <w:b/>
                <w:bCs/>
                <w:sz w:val="16"/>
                <w:szCs w:val="16"/>
              </w:rPr>
              <w:t> </w:t>
            </w:r>
          </w:p>
        </w:tc>
        <w:tc>
          <w:tcPr>
            <w:tcW w:w="1146" w:type="dxa"/>
            <w:tcBorders>
              <w:top w:val="single" w:sz="4" w:space="0" w:color="auto"/>
              <w:left w:val="nil"/>
              <w:bottom w:val="double" w:sz="6" w:space="0" w:color="auto"/>
              <w:right w:val="single" w:sz="4" w:space="0" w:color="auto"/>
            </w:tcBorders>
            <w:shd w:val="clear" w:color="000000" w:fill="A5A5A5"/>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1350" w:type="dxa"/>
            <w:tcBorders>
              <w:top w:val="nil"/>
              <w:left w:val="nil"/>
              <w:bottom w:val="double" w:sz="6" w:space="0" w:color="auto"/>
              <w:right w:val="double" w:sz="6" w:space="0" w:color="auto"/>
            </w:tcBorders>
            <w:shd w:val="clear" w:color="000000" w:fill="A5A5A5"/>
            <w:noWrap/>
            <w:vAlign w:val="bottom"/>
            <w:hideMark/>
          </w:tcPr>
          <w:p w:rsidR="00C439E9" w:rsidRPr="00C439E9" w:rsidRDefault="00C439E9" w:rsidP="00C439E9">
            <w:pPr>
              <w:jc w:val="right"/>
              <w:rPr>
                <w:rFonts w:ascii="Sylfaen" w:hAnsi="Sylfaen"/>
                <w:b/>
                <w:bCs/>
                <w:sz w:val="16"/>
                <w:szCs w:val="16"/>
              </w:rPr>
            </w:pPr>
          </w:p>
        </w:tc>
      </w:tr>
      <w:tr w:rsidR="00C439E9" w:rsidRPr="00C439E9" w:rsidTr="00213DA4">
        <w:trPr>
          <w:trHeight w:val="255"/>
        </w:trPr>
        <w:tc>
          <w:tcPr>
            <w:tcW w:w="506" w:type="dxa"/>
            <w:tcBorders>
              <w:top w:val="nil"/>
              <w:left w:val="nil"/>
              <w:bottom w:val="nil"/>
              <w:right w:val="nil"/>
            </w:tcBorders>
            <w:shd w:val="clear" w:color="000000" w:fill="FFFFFF"/>
            <w:noWrap/>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4540" w:type="dxa"/>
            <w:tcBorders>
              <w:top w:val="nil"/>
              <w:left w:val="nil"/>
              <w:bottom w:val="nil"/>
              <w:right w:val="nil"/>
            </w:tcBorders>
            <w:shd w:val="clear" w:color="000000" w:fill="FFFFFF"/>
            <w:noWrap/>
            <w:hideMark/>
          </w:tcPr>
          <w:p w:rsidR="00C439E9" w:rsidRPr="00C439E9" w:rsidRDefault="00C439E9" w:rsidP="00C439E9">
            <w:pPr>
              <w:rPr>
                <w:rFonts w:ascii="Sylfaen" w:hAnsi="Sylfaen"/>
                <w:b/>
                <w:bCs/>
                <w:sz w:val="16"/>
                <w:szCs w:val="16"/>
              </w:rPr>
            </w:pPr>
            <w:r w:rsidRPr="00C439E9">
              <w:rPr>
                <w:rFonts w:ascii="Sylfaen" w:hAnsi="Sylfaen"/>
                <w:b/>
                <w:bCs/>
                <w:sz w:val="16"/>
                <w:szCs w:val="16"/>
              </w:rPr>
              <w:t> </w:t>
            </w:r>
          </w:p>
        </w:tc>
        <w:tc>
          <w:tcPr>
            <w:tcW w:w="871" w:type="dxa"/>
            <w:tcBorders>
              <w:top w:val="nil"/>
              <w:left w:val="nil"/>
              <w:bottom w:val="nil"/>
              <w:right w:val="nil"/>
            </w:tcBorders>
            <w:shd w:val="clear" w:color="000000" w:fill="FFFFFF"/>
            <w:noWrap/>
            <w:vAlign w:val="center"/>
            <w:hideMark/>
          </w:tcPr>
          <w:p w:rsidR="00C439E9" w:rsidRPr="00C439E9" w:rsidRDefault="00C439E9" w:rsidP="00C439E9">
            <w:pPr>
              <w:jc w:val="right"/>
              <w:rPr>
                <w:rFonts w:ascii="Sylfaen" w:hAnsi="Sylfaen"/>
                <w:b/>
                <w:bCs/>
                <w:sz w:val="16"/>
                <w:szCs w:val="16"/>
              </w:rPr>
            </w:pPr>
            <w:r w:rsidRPr="00C439E9">
              <w:rPr>
                <w:rFonts w:ascii="Sylfaen" w:hAnsi="Sylfaen"/>
                <w:b/>
                <w:bCs/>
                <w:sz w:val="16"/>
                <w:szCs w:val="16"/>
              </w:rPr>
              <w:t> </w:t>
            </w:r>
          </w:p>
        </w:tc>
        <w:tc>
          <w:tcPr>
            <w:tcW w:w="700" w:type="dxa"/>
            <w:tcBorders>
              <w:top w:val="nil"/>
              <w:left w:val="nil"/>
              <w:bottom w:val="nil"/>
              <w:right w:val="nil"/>
            </w:tcBorders>
            <w:shd w:val="clear" w:color="000000" w:fill="FFFFFF"/>
            <w:noWrap/>
            <w:vAlign w:val="center"/>
            <w:hideMark/>
          </w:tcPr>
          <w:p w:rsidR="00C439E9" w:rsidRPr="00C439E9" w:rsidRDefault="00C439E9" w:rsidP="00C439E9">
            <w:pPr>
              <w:jc w:val="right"/>
              <w:rPr>
                <w:rFonts w:ascii="Sylfaen" w:hAnsi="Sylfaen"/>
                <w:b/>
                <w:bCs/>
                <w:sz w:val="16"/>
                <w:szCs w:val="16"/>
              </w:rPr>
            </w:pPr>
            <w:r w:rsidRPr="00C439E9">
              <w:rPr>
                <w:rFonts w:ascii="Sylfaen" w:hAnsi="Sylfaen"/>
                <w:b/>
                <w:bCs/>
                <w:sz w:val="16"/>
                <w:szCs w:val="16"/>
              </w:rPr>
              <w:t> </w:t>
            </w:r>
          </w:p>
        </w:tc>
        <w:tc>
          <w:tcPr>
            <w:tcW w:w="1146" w:type="dxa"/>
            <w:tcBorders>
              <w:top w:val="nil"/>
              <w:left w:val="nil"/>
              <w:bottom w:val="nil"/>
              <w:right w:val="nil"/>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1350" w:type="dxa"/>
            <w:tcBorders>
              <w:top w:val="nil"/>
              <w:left w:val="nil"/>
              <w:bottom w:val="nil"/>
              <w:right w:val="nil"/>
            </w:tcBorders>
            <w:shd w:val="clear" w:color="000000" w:fill="FFFFFF"/>
            <w:noWrap/>
            <w:vAlign w:val="bottom"/>
            <w:hideMark/>
          </w:tcPr>
          <w:p w:rsidR="00C439E9" w:rsidRPr="00C439E9" w:rsidRDefault="00C439E9" w:rsidP="00C439E9">
            <w:pPr>
              <w:jc w:val="right"/>
              <w:rPr>
                <w:rFonts w:ascii="Sylfaen" w:hAnsi="Sylfaen"/>
                <w:b/>
                <w:bCs/>
                <w:sz w:val="16"/>
                <w:szCs w:val="16"/>
              </w:rPr>
            </w:pPr>
            <w:r w:rsidRPr="00C439E9">
              <w:rPr>
                <w:rFonts w:ascii="Sylfaen" w:hAnsi="Sylfaen"/>
                <w:b/>
                <w:bCs/>
                <w:sz w:val="16"/>
                <w:szCs w:val="16"/>
              </w:rPr>
              <w:t> </w:t>
            </w:r>
          </w:p>
        </w:tc>
      </w:tr>
      <w:tr w:rsidR="00C439E9" w:rsidRPr="00C439E9" w:rsidTr="00213DA4">
        <w:trPr>
          <w:trHeight w:val="480"/>
        </w:trPr>
        <w:tc>
          <w:tcPr>
            <w:tcW w:w="506" w:type="dxa"/>
            <w:tcBorders>
              <w:top w:val="nil"/>
              <w:left w:val="nil"/>
              <w:bottom w:val="nil"/>
              <w:right w:val="nil"/>
            </w:tcBorders>
            <w:shd w:val="clear" w:color="000000" w:fill="FFFFFF"/>
            <w:noWrap/>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4540" w:type="dxa"/>
            <w:tcBorders>
              <w:top w:val="double" w:sz="6" w:space="0" w:color="auto"/>
              <w:left w:val="double" w:sz="6" w:space="0" w:color="auto"/>
              <w:bottom w:val="double" w:sz="6" w:space="0" w:color="auto"/>
              <w:right w:val="double" w:sz="6" w:space="0" w:color="auto"/>
            </w:tcBorders>
            <w:shd w:val="clear" w:color="000000" w:fill="FFFFFF"/>
            <w:hideMark/>
          </w:tcPr>
          <w:p w:rsidR="00C439E9" w:rsidRPr="00C439E9" w:rsidRDefault="00C439E9" w:rsidP="00C439E9">
            <w:pPr>
              <w:jc w:val="center"/>
              <w:rPr>
                <w:rFonts w:ascii="Sylfaen" w:hAnsi="Sylfaen"/>
                <w:sz w:val="16"/>
                <w:szCs w:val="16"/>
              </w:rPr>
            </w:pPr>
            <w:r w:rsidRPr="00C439E9">
              <w:rPr>
                <w:rFonts w:ascii="Sylfaen" w:hAnsi="Sylfaen"/>
                <w:sz w:val="16"/>
                <w:szCs w:val="16"/>
              </w:rPr>
              <w:t>*Ժապավեն պաշտպանիչ պոլիմերաբիտումային  ,,Լիտկոր-ՆԿ-ԳԱԶ,,</w:t>
            </w:r>
          </w:p>
        </w:tc>
        <w:tc>
          <w:tcPr>
            <w:tcW w:w="871" w:type="dxa"/>
            <w:tcBorders>
              <w:top w:val="double" w:sz="6" w:space="0" w:color="auto"/>
              <w:left w:val="nil"/>
              <w:bottom w:val="double" w:sz="6" w:space="0" w:color="auto"/>
              <w:right w:val="double" w:sz="6"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կգ</w:t>
            </w:r>
          </w:p>
        </w:tc>
        <w:tc>
          <w:tcPr>
            <w:tcW w:w="700" w:type="dxa"/>
            <w:tcBorders>
              <w:top w:val="double" w:sz="6" w:space="0" w:color="auto"/>
              <w:left w:val="nil"/>
              <w:bottom w:val="double" w:sz="6" w:space="0" w:color="auto"/>
              <w:right w:val="double" w:sz="6"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585.0</w:t>
            </w:r>
          </w:p>
        </w:tc>
        <w:tc>
          <w:tcPr>
            <w:tcW w:w="1146" w:type="dxa"/>
            <w:tcBorders>
              <w:top w:val="double" w:sz="6" w:space="0" w:color="auto"/>
              <w:left w:val="nil"/>
              <w:bottom w:val="double" w:sz="6" w:space="0" w:color="auto"/>
              <w:right w:val="double" w:sz="6"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տն</w:t>
            </w:r>
          </w:p>
        </w:tc>
        <w:tc>
          <w:tcPr>
            <w:tcW w:w="1350" w:type="dxa"/>
            <w:tcBorders>
              <w:top w:val="double" w:sz="6" w:space="0" w:color="auto"/>
              <w:left w:val="nil"/>
              <w:bottom w:val="double" w:sz="6" w:space="0" w:color="auto"/>
              <w:right w:val="double" w:sz="6"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0.585</w:t>
            </w:r>
          </w:p>
        </w:tc>
      </w:tr>
      <w:tr w:rsidR="00C439E9" w:rsidRPr="00C439E9" w:rsidTr="00213DA4">
        <w:trPr>
          <w:trHeight w:val="285"/>
        </w:trPr>
        <w:tc>
          <w:tcPr>
            <w:tcW w:w="506" w:type="dxa"/>
            <w:tcBorders>
              <w:top w:val="nil"/>
              <w:left w:val="nil"/>
              <w:bottom w:val="nil"/>
              <w:right w:val="nil"/>
            </w:tcBorders>
            <w:shd w:val="clear" w:color="000000" w:fill="FFFFFF"/>
            <w:noWrap/>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4540" w:type="dxa"/>
            <w:tcBorders>
              <w:top w:val="nil"/>
              <w:left w:val="double" w:sz="6" w:space="0" w:color="auto"/>
              <w:bottom w:val="double" w:sz="6" w:space="0" w:color="auto"/>
              <w:right w:val="double" w:sz="6" w:space="0" w:color="auto"/>
            </w:tcBorders>
            <w:shd w:val="clear" w:color="000000" w:fill="FFFFFF"/>
            <w:hideMark/>
          </w:tcPr>
          <w:p w:rsidR="00C439E9" w:rsidRPr="00C439E9" w:rsidRDefault="00C439E9" w:rsidP="00C439E9">
            <w:pPr>
              <w:jc w:val="center"/>
              <w:rPr>
                <w:rFonts w:ascii="Sylfaen" w:hAnsi="Sylfaen"/>
                <w:sz w:val="16"/>
                <w:szCs w:val="16"/>
              </w:rPr>
            </w:pPr>
            <w:r w:rsidRPr="00C439E9">
              <w:rPr>
                <w:rFonts w:ascii="Sylfaen" w:hAnsi="Sylfaen"/>
                <w:sz w:val="16"/>
                <w:szCs w:val="16"/>
              </w:rPr>
              <w:t>*  Նյութ մեկուսիչ փաթթոցային ամրավորված  ,,ՌԱՄ,,</w:t>
            </w:r>
          </w:p>
        </w:tc>
        <w:tc>
          <w:tcPr>
            <w:tcW w:w="871" w:type="dxa"/>
            <w:tcBorders>
              <w:top w:val="nil"/>
              <w:left w:val="nil"/>
              <w:bottom w:val="double" w:sz="6" w:space="0" w:color="auto"/>
              <w:right w:val="double" w:sz="6"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կգ</w:t>
            </w:r>
          </w:p>
        </w:tc>
        <w:tc>
          <w:tcPr>
            <w:tcW w:w="700" w:type="dxa"/>
            <w:tcBorders>
              <w:top w:val="nil"/>
              <w:left w:val="nil"/>
              <w:bottom w:val="double" w:sz="6" w:space="0" w:color="auto"/>
              <w:right w:val="double" w:sz="6"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671.1</w:t>
            </w:r>
          </w:p>
        </w:tc>
        <w:tc>
          <w:tcPr>
            <w:tcW w:w="1146" w:type="dxa"/>
            <w:tcBorders>
              <w:top w:val="nil"/>
              <w:left w:val="nil"/>
              <w:bottom w:val="double" w:sz="6" w:space="0" w:color="auto"/>
              <w:right w:val="double" w:sz="6"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տն</w:t>
            </w:r>
          </w:p>
        </w:tc>
        <w:tc>
          <w:tcPr>
            <w:tcW w:w="1350" w:type="dxa"/>
            <w:tcBorders>
              <w:top w:val="nil"/>
              <w:left w:val="nil"/>
              <w:bottom w:val="double" w:sz="6" w:space="0" w:color="auto"/>
              <w:right w:val="double" w:sz="6"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0.671</w:t>
            </w:r>
          </w:p>
        </w:tc>
      </w:tr>
      <w:tr w:rsidR="00C439E9" w:rsidRPr="00C439E9" w:rsidTr="00213DA4">
        <w:trPr>
          <w:trHeight w:val="285"/>
        </w:trPr>
        <w:tc>
          <w:tcPr>
            <w:tcW w:w="506" w:type="dxa"/>
            <w:tcBorders>
              <w:top w:val="nil"/>
              <w:left w:val="nil"/>
              <w:bottom w:val="nil"/>
              <w:right w:val="nil"/>
            </w:tcBorders>
            <w:shd w:val="clear" w:color="000000" w:fill="FFFFFF"/>
            <w:noWrap/>
            <w:hideMark/>
          </w:tcPr>
          <w:p w:rsidR="00C439E9" w:rsidRPr="00C439E9" w:rsidRDefault="00C439E9" w:rsidP="00C439E9">
            <w:pPr>
              <w:jc w:val="center"/>
              <w:rPr>
                <w:rFonts w:ascii="Sylfaen" w:hAnsi="Sylfaen"/>
                <w:sz w:val="16"/>
                <w:szCs w:val="16"/>
              </w:rPr>
            </w:pPr>
            <w:r w:rsidRPr="00C439E9">
              <w:rPr>
                <w:rFonts w:ascii="Sylfaen" w:hAnsi="Sylfaen"/>
                <w:sz w:val="16"/>
                <w:szCs w:val="16"/>
              </w:rPr>
              <w:t> </w:t>
            </w:r>
          </w:p>
        </w:tc>
        <w:tc>
          <w:tcPr>
            <w:tcW w:w="4540" w:type="dxa"/>
            <w:tcBorders>
              <w:top w:val="nil"/>
              <w:left w:val="double" w:sz="6" w:space="0" w:color="auto"/>
              <w:bottom w:val="double" w:sz="6" w:space="0" w:color="auto"/>
              <w:right w:val="double" w:sz="6" w:space="0" w:color="auto"/>
            </w:tcBorders>
            <w:shd w:val="clear" w:color="000000" w:fill="FFFFFF"/>
            <w:hideMark/>
          </w:tcPr>
          <w:p w:rsidR="00C439E9" w:rsidRPr="00C439E9" w:rsidRDefault="00C439E9" w:rsidP="00C439E9">
            <w:pPr>
              <w:jc w:val="center"/>
              <w:rPr>
                <w:rFonts w:ascii="Sylfaen" w:hAnsi="Sylfaen"/>
                <w:sz w:val="16"/>
                <w:szCs w:val="16"/>
              </w:rPr>
            </w:pPr>
            <w:r w:rsidRPr="00C439E9">
              <w:rPr>
                <w:rFonts w:ascii="Sylfaen" w:hAnsi="Sylfaen"/>
                <w:sz w:val="16"/>
                <w:szCs w:val="16"/>
              </w:rPr>
              <w:t>*Նախաներկ բիտումա-պոլիմերային,,Տրանսկոր-Գազ,,</w:t>
            </w:r>
          </w:p>
        </w:tc>
        <w:tc>
          <w:tcPr>
            <w:tcW w:w="871" w:type="dxa"/>
            <w:tcBorders>
              <w:top w:val="nil"/>
              <w:left w:val="nil"/>
              <w:bottom w:val="double" w:sz="6" w:space="0" w:color="auto"/>
              <w:right w:val="double" w:sz="6"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կգ</w:t>
            </w:r>
          </w:p>
        </w:tc>
        <w:tc>
          <w:tcPr>
            <w:tcW w:w="700" w:type="dxa"/>
            <w:tcBorders>
              <w:top w:val="nil"/>
              <w:left w:val="nil"/>
              <w:bottom w:val="double" w:sz="6" w:space="0" w:color="auto"/>
              <w:right w:val="double" w:sz="6"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50.4</w:t>
            </w:r>
          </w:p>
        </w:tc>
        <w:tc>
          <w:tcPr>
            <w:tcW w:w="1146" w:type="dxa"/>
            <w:tcBorders>
              <w:top w:val="nil"/>
              <w:left w:val="nil"/>
              <w:bottom w:val="double" w:sz="6" w:space="0" w:color="auto"/>
              <w:right w:val="double" w:sz="6" w:space="0" w:color="auto"/>
            </w:tcBorders>
            <w:shd w:val="clear" w:color="000000" w:fill="FFFFFF"/>
            <w:noWrap/>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տն</w:t>
            </w:r>
          </w:p>
        </w:tc>
        <w:tc>
          <w:tcPr>
            <w:tcW w:w="1350" w:type="dxa"/>
            <w:tcBorders>
              <w:top w:val="nil"/>
              <w:left w:val="nil"/>
              <w:bottom w:val="double" w:sz="6" w:space="0" w:color="auto"/>
              <w:right w:val="double" w:sz="6" w:space="0" w:color="auto"/>
            </w:tcBorders>
            <w:shd w:val="clear" w:color="000000" w:fill="FFFFFF"/>
            <w:vAlign w:val="center"/>
            <w:hideMark/>
          </w:tcPr>
          <w:p w:rsidR="00C439E9" w:rsidRPr="00C439E9" w:rsidRDefault="00C439E9" w:rsidP="00C439E9">
            <w:pPr>
              <w:jc w:val="center"/>
              <w:rPr>
                <w:rFonts w:ascii="Sylfaen" w:hAnsi="Sylfaen"/>
                <w:sz w:val="16"/>
                <w:szCs w:val="16"/>
              </w:rPr>
            </w:pPr>
            <w:r w:rsidRPr="00C439E9">
              <w:rPr>
                <w:rFonts w:ascii="Sylfaen" w:hAnsi="Sylfaen"/>
                <w:sz w:val="16"/>
                <w:szCs w:val="16"/>
              </w:rPr>
              <w:t>0.050</w:t>
            </w:r>
          </w:p>
        </w:tc>
      </w:tr>
    </w:tbl>
    <w:p w:rsidR="00C439E9" w:rsidRDefault="00C439E9" w:rsidP="005851AF">
      <w:pPr>
        <w:ind w:firstLine="567"/>
        <w:jc w:val="right"/>
        <w:rPr>
          <w:rFonts w:ascii="Sylfaen" w:hAnsi="Sylfaen" w:cs="TimesArmenianPSMT"/>
          <w:b/>
          <w:i/>
          <w:color w:val="000000"/>
          <w:sz w:val="18"/>
          <w:szCs w:val="18"/>
          <w:lang w:eastAsia="ru-RU"/>
        </w:rPr>
      </w:pPr>
    </w:p>
    <w:p w:rsidR="00892A74" w:rsidRPr="00892A74" w:rsidRDefault="00892A74" w:rsidP="00892A74">
      <w:pPr>
        <w:ind w:firstLine="567"/>
        <w:jc w:val="both"/>
        <w:rPr>
          <w:rFonts w:ascii="Sylfaen" w:hAnsi="Sylfaen"/>
          <w:b/>
          <w:sz w:val="16"/>
          <w:szCs w:val="16"/>
          <w:lang w:val="af-ZA"/>
        </w:rPr>
      </w:pPr>
      <w:r w:rsidRPr="00892A74">
        <w:rPr>
          <w:rFonts w:ascii="Sylfaen" w:hAnsi="Sylfaen"/>
          <w:b/>
          <w:sz w:val="16"/>
          <w:szCs w:val="16"/>
          <w:lang w:val="af-ZA"/>
        </w:rPr>
        <w:t>Մասնակիցը մի</w:t>
      </w:r>
      <w:r w:rsidR="00C439E9">
        <w:rPr>
          <w:rFonts w:ascii="Sylfaen" w:hAnsi="Sylfaen"/>
          <w:b/>
          <w:sz w:val="16"/>
          <w:szCs w:val="16"/>
          <w:lang w:val="af-ZA"/>
        </w:rPr>
        <w:t>նչև</w:t>
      </w:r>
      <w:r w:rsidRPr="00892A74">
        <w:rPr>
          <w:rFonts w:ascii="Sylfaen" w:hAnsi="Sylfaen"/>
          <w:b/>
          <w:sz w:val="16"/>
          <w:szCs w:val="16"/>
          <w:lang w:val="af-ZA"/>
        </w:rPr>
        <w:t xml:space="preserve"> բաց առաջարկների հարցման փաստաթղթե</w:t>
      </w:r>
      <w:r w:rsidR="00C439E9">
        <w:rPr>
          <w:rFonts w:ascii="Sylfaen" w:hAnsi="Sylfaen"/>
          <w:b/>
          <w:sz w:val="16"/>
          <w:szCs w:val="16"/>
          <w:lang w:val="af-ZA"/>
        </w:rPr>
        <w:t xml:space="preserve">րը լրացնելը պետք է տեղում    </w:t>
      </w:r>
      <w:r w:rsidRPr="00892A74">
        <w:rPr>
          <w:rFonts w:ascii="Sylfaen" w:hAnsi="Sylfaen"/>
          <w:b/>
          <w:sz w:val="16"/>
          <w:szCs w:val="16"/>
          <w:lang w:val="af-ZA"/>
        </w:rPr>
        <w:t xml:space="preserve">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6A5424" w:rsidRDefault="006A5424" w:rsidP="005851AF">
      <w:pPr>
        <w:ind w:firstLine="567"/>
        <w:jc w:val="right"/>
        <w:rPr>
          <w:rFonts w:ascii="Sylfaen" w:hAnsi="Sylfaen" w:cs="TimesArmenianPSMT"/>
          <w:b/>
          <w:i/>
          <w:color w:val="000000"/>
          <w:sz w:val="18"/>
          <w:szCs w:val="18"/>
          <w:lang w:eastAsia="ru-RU"/>
        </w:rPr>
      </w:pPr>
    </w:p>
    <w:p w:rsidR="00626E0A" w:rsidRPr="009660BC" w:rsidRDefault="00626E0A" w:rsidP="00626E0A">
      <w:pPr>
        <w:jc w:val="both"/>
        <w:rPr>
          <w:rFonts w:ascii="Sylfaen" w:hAnsi="Sylfaen"/>
          <w:sz w:val="16"/>
          <w:szCs w:val="16"/>
        </w:rPr>
      </w:pPr>
    </w:p>
    <w:p w:rsidR="00626E0A" w:rsidRDefault="00626E0A" w:rsidP="00626E0A">
      <w:pPr>
        <w:jc w:val="both"/>
        <w:rPr>
          <w:rFonts w:ascii="Sylfaen" w:hAnsi="Sylfaen"/>
          <w:sz w:val="16"/>
          <w:szCs w:val="16"/>
        </w:rPr>
      </w:pPr>
    </w:p>
    <w:p w:rsidR="00626E0A" w:rsidRPr="0036470E" w:rsidRDefault="00626E0A" w:rsidP="00626E0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626E0A" w:rsidRPr="0036470E" w:rsidRDefault="00626E0A" w:rsidP="00626E0A">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626E0A" w:rsidRPr="0036470E" w:rsidRDefault="00626E0A" w:rsidP="00626E0A">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626E0A" w:rsidRPr="00EE1CB7" w:rsidRDefault="00626E0A" w:rsidP="00626E0A">
      <w:pPr>
        <w:rPr>
          <w:rFonts w:ascii="Sylfaen" w:hAnsi="Sylfaen"/>
          <w:sz w:val="16"/>
          <w:szCs w:val="16"/>
          <w:lang w:val="hy-AM"/>
        </w:rPr>
      </w:pPr>
    </w:p>
    <w:p w:rsidR="00626E0A" w:rsidRPr="009660BC" w:rsidRDefault="009660BC" w:rsidP="009660BC">
      <w:pPr>
        <w:jc w:val="right"/>
        <w:rPr>
          <w:rFonts w:ascii="Sylfaen" w:hAnsi="Sylfaen" w:cs="Arial"/>
          <w:sz w:val="16"/>
          <w:szCs w:val="16"/>
        </w:rPr>
      </w:pPr>
      <w:r>
        <w:rPr>
          <w:rFonts w:ascii="Sylfaen" w:hAnsi="Sylfaen"/>
          <w:sz w:val="16"/>
          <w:szCs w:val="16"/>
          <w:lang w:val="hy-AM"/>
        </w:rPr>
        <w:t xml:space="preserve">______________________20  </w:t>
      </w:r>
    </w:p>
    <w:p w:rsidR="00626E0A" w:rsidRDefault="00626E0A" w:rsidP="005851AF">
      <w:pPr>
        <w:ind w:firstLine="567"/>
        <w:jc w:val="right"/>
        <w:rPr>
          <w:rFonts w:ascii="Sylfaen" w:hAnsi="Sylfaen" w:cs="TimesArmenianPSMT"/>
          <w:b/>
          <w:i/>
          <w:color w:val="000000"/>
          <w:sz w:val="18"/>
          <w:szCs w:val="18"/>
          <w:lang w:eastAsia="ru-RU"/>
        </w:rPr>
      </w:pPr>
    </w:p>
    <w:p w:rsidR="00626E0A" w:rsidRDefault="00626E0A" w:rsidP="009660BC">
      <w:pPr>
        <w:rPr>
          <w:rFonts w:ascii="Sylfaen" w:hAnsi="Sylfaen" w:cs="TimesArmenianPSMT"/>
          <w:b/>
          <w:i/>
          <w:color w:val="000000"/>
          <w:sz w:val="18"/>
          <w:szCs w:val="18"/>
          <w:lang w:eastAsia="ru-RU"/>
        </w:rPr>
      </w:pPr>
    </w:p>
    <w:p w:rsidR="00626E0A" w:rsidRDefault="00626E0A" w:rsidP="005851AF">
      <w:pPr>
        <w:ind w:firstLine="567"/>
        <w:jc w:val="right"/>
        <w:rPr>
          <w:rFonts w:ascii="Sylfaen" w:hAnsi="Sylfaen" w:cs="TimesArmenianPSMT"/>
          <w:b/>
          <w:i/>
          <w:color w:val="000000"/>
          <w:sz w:val="18"/>
          <w:szCs w:val="18"/>
          <w:lang w:eastAsia="ru-RU"/>
        </w:rPr>
      </w:pPr>
    </w:p>
    <w:p w:rsidR="00626E0A" w:rsidRDefault="00626E0A" w:rsidP="005851AF">
      <w:pPr>
        <w:ind w:firstLine="567"/>
        <w:jc w:val="right"/>
        <w:rPr>
          <w:rFonts w:ascii="Sylfaen" w:hAnsi="Sylfaen" w:cs="TimesArmenianPSMT"/>
          <w:b/>
          <w:i/>
          <w:color w:val="000000"/>
          <w:sz w:val="18"/>
          <w:szCs w:val="18"/>
          <w:lang w:eastAsia="ru-RU"/>
        </w:rPr>
      </w:pPr>
    </w:p>
    <w:p w:rsidR="005235B0" w:rsidRDefault="005235B0" w:rsidP="005851AF">
      <w:pPr>
        <w:ind w:firstLine="567"/>
        <w:jc w:val="right"/>
        <w:rPr>
          <w:rFonts w:ascii="Sylfaen" w:hAnsi="Sylfaen" w:cs="TimesArmenianPSMT"/>
          <w:b/>
          <w:i/>
          <w:color w:val="000000"/>
          <w:sz w:val="18"/>
          <w:szCs w:val="18"/>
          <w:lang w:eastAsia="ru-RU"/>
        </w:rPr>
      </w:pPr>
    </w:p>
    <w:p w:rsidR="005235B0" w:rsidRDefault="005235B0" w:rsidP="005851AF">
      <w:pPr>
        <w:ind w:firstLine="567"/>
        <w:jc w:val="right"/>
        <w:rPr>
          <w:rFonts w:ascii="Sylfaen" w:hAnsi="Sylfaen" w:cs="TimesArmenianPSMT"/>
          <w:b/>
          <w:i/>
          <w:color w:val="000000"/>
          <w:sz w:val="18"/>
          <w:szCs w:val="18"/>
          <w:lang w:eastAsia="ru-RU"/>
        </w:rPr>
      </w:pPr>
    </w:p>
    <w:p w:rsidR="005235B0" w:rsidRDefault="005235B0" w:rsidP="005851AF">
      <w:pPr>
        <w:ind w:firstLine="567"/>
        <w:jc w:val="right"/>
        <w:rPr>
          <w:rFonts w:ascii="Sylfaen" w:hAnsi="Sylfaen" w:cs="TimesArmenianPSMT"/>
          <w:b/>
          <w:i/>
          <w:color w:val="000000"/>
          <w:sz w:val="18"/>
          <w:szCs w:val="18"/>
          <w:lang w:eastAsia="ru-RU"/>
        </w:rPr>
      </w:pPr>
    </w:p>
    <w:p w:rsidR="005235B0" w:rsidRDefault="005235B0" w:rsidP="005851AF">
      <w:pPr>
        <w:ind w:firstLine="567"/>
        <w:jc w:val="right"/>
        <w:rPr>
          <w:rFonts w:ascii="Sylfaen" w:hAnsi="Sylfaen" w:cs="TimesArmenianPSMT"/>
          <w:b/>
          <w:i/>
          <w:color w:val="000000"/>
          <w:sz w:val="18"/>
          <w:szCs w:val="18"/>
          <w:lang w:eastAsia="ru-RU"/>
        </w:rPr>
      </w:pPr>
    </w:p>
    <w:p w:rsidR="005235B0" w:rsidRDefault="005235B0" w:rsidP="005851AF">
      <w:pPr>
        <w:ind w:firstLine="567"/>
        <w:jc w:val="right"/>
        <w:rPr>
          <w:rFonts w:ascii="Sylfaen" w:hAnsi="Sylfaen" w:cs="TimesArmenianPSMT"/>
          <w:b/>
          <w:i/>
          <w:color w:val="000000"/>
          <w:sz w:val="18"/>
          <w:szCs w:val="18"/>
          <w:lang w:eastAsia="ru-RU"/>
        </w:rPr>
      </w:pPr>
    </w:p>
    <w:p w:rsidR="005235B0" w:rsidRDefault="005235B0" w:rsidP="005851AF">
      <w:pPr>
        <w:ind w:firstLine="567"/>
        <w:jc w:val="right"/>
        <w:rPr>
          <w:rFonts w:ascii="Sylfaen" w:hAnsi="Sylfaen" w:cs="TimesArmenianPSMT"/>
          <w:b/>
          <w:i/>
          <w:color w:val="000000"/>
          <w:sz w:val="18"/>
          <w:szCs w:val="18"/>
          <w:lang w:eastAsia="ru-RU"/>
        </w:rPr>
      </w:pPr>
    </w:p>
    <w:p w:rsidR="005235B0" w:rsidRDefault="005235B0" w:rsidP="005851AF">
      <w:pPr>
        <w:ind w:firstLine="567"/>
        <w:jc w:val="right"/>
        <w:rPr>
          <w:rFonts w:ascii="Sylfaen" w:hAnsi="Sylfaen" w:cs="TimesArmenianPSMT"/>
          <w:b/>
          <w:i/>
          <w:color w:val="000000"/>
          <w:sz w:val="18"/>
          <w:szCs w:val="18"/>
          <w:lang w:eastAsia="ru-RU"/>
        </w:rPr>
      </w:pPr>
    </w:p>
    <w:p w:rsidR="005235B0" w:rsidRDefault="005235B0" w:rsidP="005851AF">
      <w:pPr>
        <w:ind w:firstLine="567"/>
        <w:jc w:val="right"/>
        <w:rPr>
          <w:rFonts w:ascii="Sylfaen" w:hAnsi="Sylfaen" w:cs="TimesArmenianPSMT"/>
          <w:b/>
          <w:i/>
          <w:color w:val="000000"/>
          <w:sz w:val="18"/>
          <w:szCs w:val="18"/>
          <w:lang w:eastAsia="ru-RU"/>
        </w:rPr>
      </w:pPr>
    </w:p>
    <w:p w:rsidR="005235B0" w:rsidRDefault="005235B0" w:rsidP="005851AF">
      <w:pPr>
        <w:ind w:firstLine="567"/>
        <w:jc w:val="right"/>
        <w:rPr>
          <w:rFonts w:ascii="Sylfaen" w:hAnsi="Sylfaen" w:cs="TimesArmenianPSMT"/>
          <w:b/>
          <w:i/>
          <w:color w:val="000000"/>
          <w:sz w:val="18"/>
          <w:szCs w:val="18"/>
          <w:lang w:eastAsia="ru-RU"/>
        </w:rPr>
      </w:pPr>
    </w:p>
    <w:p w:rsidR="005235B0" w:rsidRDefault="005235B0" w:rsidP="005851AF">
      <w:pPr>
        <w:ind w:firstLine="567"/>
        <w:jc w:val="right"/>
        <w:rPr>
          <w:rFonts w:ascii="Sylfaen" w:hAnsi="Sylfaen" w:cs="TimesArmenianPSMT"/>
          <w:b/>
          <w:i/>
          <w:color w:val="000000"/>
          <w:sz w:val="18"/>
          <w:szCs w:val="18"/>
          <w:lang w:eastAsia="ru-RU"/>
        </w:rPr>
      </w:pPr>
    </w:p>
    <w:p w:rsidR="005235B0" w:rsidRDefault="005235B0" w:rsidP="005851AF">
      <w:pPr>
        <w:ind w:firstLine="567"/>
        <w:jc w:val="right"/>
        <w:rPr>
          <w:rFonts w:ascii="Sylfaen" w:hAnsi="Sylfaen" w:cs="TimesArmenianPSMT"/>
          <w:b/>
          <w:i/>
          <w:color w:val="000000"/>
          <w:sz w:val="18"/>
          <w:szCs w:val="18"/>
          <w:lang w:eastAsia="ru-RU"/>
        </w:rPr>
      </w:pPr>
    </w:p>
    <w:p w:rsidR="005235B0" w:rsidRDefault="005235B0" w:rsidP="005851AF">
      <w:pPr>
        <w:ind w:firstLine="567"/>
        <w:jc w:val="right"/>
        <w:rPr>
          <w:rFonts w:ascii="Sylfaen" w:hAnsi="Sylfaen" w:cs="TimesArmenianPSMT"/>
          <w:b/>
          <w:i/>
          <w:color w:val="000000"/>
          <w:sz w:val="18"/>
          <w:szCs w:val="18"/>
          <w:lang w:eastAsia="ru-RU"/>
        </w:rPr>
      </w:pPr>
    </w:p>
    <w:p w:rsidR="005235B0" w:rsidRDefault="005235B0" w:rsidP="005851AF">
      <w:pPr>
        <w:ind w:firstLine="567"/>
        <w:jc w:val="right"/>
        <w:rPr>
          <w:rFonts w:ascii="Sylfaen" w:hAnsi="Sylfaen" w:cs="TimesArmenianPSMT"/>
          <w:b/>
          <w:i/>
          <w:color w:val="000000"/>
          <w:sz w:val="18"/>
          <w:szCs w:val="18"/>
          <w:lang w:eastAsia="ru-RU"/>
        </w:rPr>
      </w:pPr>
    </w:p>
    <w:p w:rsidR="005235B0" w:rsidRDefault="005235B0" w:rsidP="005851AF">
      <w:pPr>
        <w:ind w:firstLine="567"/>
        <w:jc w:val="right"/>
        <w:rPr>
          <w:rFonts w:ascii="Sylfaen" w:hAnsi="Sylfaen" w:cs="TimesArmenianPSMT"/>
          <w:b/>
          <w:i/>
          <w:color w:val="000000"/>
          <w:sz w:val="18"/>
          <w:szCs w:val="18"/>
          <w:lang w:eastAsia="ru-RU"/>
        </w:rPr>
      </w:pPr>
    </w:p>
    <w:p w:rsidR="005235B0" w:rsidRDefault="005235B0"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E33061">
        <w:rPr>
          <w:rFonts w:ascii="Sylfaen" w:hAnsi="Sylfaen"/>
          <w:sz w:val="18"/>
          <w:szCs w:val="18"/>
          <w:lang w:val="af-ZA"/>
        </w:rPr>
        <w:t xml:space="preserve">№089/GArm/17_2.1_00/31.05.17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8D43A3" w:rsidRDefault="00E33061" w:rsidP="00A869AD">
            <w:pPr>
              <w:jc w:val="center"/>
              <w:rPr>
                <w:rFonts w:ascii="Sylfaen" w:hAnsi="Sylfaen" w:cs="Sylfaen"/>
                <w:sz w:val="20"/>
                <w:szCs w:val="20"/>
              </w:rPr>
            </w:pPr>
            <w:r>
              <w:rPr>
                <w:rFonts w:ascii="Sylfaen" w:hAnsi="Sylfaen" w:cs="Sylfaen"/>
                <w:b/>
                <w:sz w:val="20"/>
                <w:szCs w:val="20"/>
                <w:lang w:val="hy-AM"/>
              </w:rPr>
              <w:t>Շիրակի մարզի Գյումրի քաղաքի Ռուսթավելի և Շիրազի փողոցների միջին ճնշման գազատարերի վերատեղադրում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E33061">
        <w:rPr>
          <w:rFonts w:ascii="Sylfaen" w:hAnsi="Sylfaen"/>
          <w:b/>
          <w:sz w:val="14"/>
          <w:szCs w:val="14"/>
          <w:lang w:val="af-ZA"/>
        </w:rPr>
        <w:t xml:space="preserve">№089/GArm/17_2.1_00/31.05.17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E33061">
        <w:rPr>
          <w:rFonts w:ascii="Sylfaen" w:hAnsi="Sylfaen"/>
          <w:b/>
          <w:sz w:val="14"/>
          <w:szCs w:val="14"/>
          <w:lang w:val="af-ZA"/>
        </w:rPr>
        <w:t xml:space="preserve">№089/GArm/17_2.1_00/31.05.17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E33061">
        <w:rPr>
          <w:rFonts w:ascii="Sylfaen" w:hAnsi="Sylfaen" w:cs="Sylfaen"/>
          <w:sz w:val="14"/>
          <w:szCs w:val="14"/>
          <w:lang w:val="hy-AM"/>
        </w:rPr>
        <w:t>Շիրակի մարզի Գյումրի քաղաքի Ռուսթավելի և Շիրազի փողոցների միջին ճնշման գազատարերի վերատեղադրում</w:t>
      </w:r>
      <w:r w:rsidR="008B14D4" w:rsidRPr="00454428">
        <w:rPr>
          <w:rFonts w:ascii="Sylfaen" w:hAnsi="Sylfaen"/>
          <w:sz w:val="14"/>
          <w:szCs w:val="14"/>
          <w:lang w:val="af-ZA"/>
        </w:rPr>
        <w:t xml:space="preserve"> </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E33061">
        <w:rPr>
          <w:rFonts w:ascii="Sylfaen" w:hAnsi="Sylfaen"/>
          <w:sz w:val="14"/>
          <w:szCs w:val="14"/>
          <w:lang w:val="af-ZA"/>
        </w:rPr>
        <w:t xml:space="preserve">№089/GArm/17_2.1_00/31.05.17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FE288F" w:rsidRPr="00454428">
        <w:rPr>
          <w:rFonts w:ascii="Sylfaen" w:hAnsi="Sylfaen" w:cs="Sylfaen"/>
          <w:sz w:val="14"/>
          <w:szCs w:val="14"/>
          <w:lang w:val="hy-AM"/>
        </w:rPr>
        <w:t>«</w:t>
      </w:r>
      <w:r w:rsidR="00E33061">
        <w:rPr>
          <w:rFonts w:ascii="Sylfaen" w:hAnsi="Sylfaen" w:cs="Sylfaen"/>
          <w:sz w:val="14"/>
          <w:szCs w:val="14"/>
          <w:lang w:val="hy-AM"/>
        </w:rPr>
        <w:t>Շիրակի մարզի Գյումրի քաղաքի Ռուսթավելի և Շիրազի փողոցների միջին ճնշման գազատարերի վերատեղադրում</w:t>
      </w:r>
      <w:r w:rsidR="00AB496A" w:rsidRPr="00454428">
        <w:rPr>
          <w:rFonts w:ascii="Sylfaen" w:hAnsi="Sylfaen"/>
          <w:sz w:val="14"/>
          <w:szCs w:val="14"/>
          <w:lang w:val="af-ZA"/>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E33061">
        <w:rPr>
          <w:rFonts w:ascii="Sylfaen" w:hAnsi="Sylfaen"/>
          <w:b/>
          <w:sz w:val="14"/>
          <w:szCs w:val="14"/>
          <w:lang w:val="af-ZA"/>
        </w:rPr>
        <w:t xml:space="preserve">№089/GArm/17_2.1_00/31.05.17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E33061">
        <w:rPr>
          <w:rFonts w:ascii="Sylfaen" w:hAnsi="Sylfaen" w:cs="Sylfaen"/>
          <w:b/>
          <w:sz w:val="14"/>
          <w:szCs w:val="14"/>
          <w:lang w:val="hy-AM"/>
        </w:rPr>
        <w:t>Շիրակի մարզի Գյումրի քաղաքի Ռուսթավելի և Շիրազի փողոցների միջին ճնշման գազատարերի վերատեղադրում</w:t>
      </w:r>
      <w:r w:rsidRPr="00454428">
        <w:rPr>
          <w:rFonts w:ascii="Sylfaen" w:hAnsi="Sylfaen" w:cs="Sylfaen"/>
          <w:sz w:val="14"/>
          <w:szCs w:val="14"/>
          <w:lang w:val="hy-AM"/>
        </w:rPr>
        <w:t>»</w:t>
      </w:r>
      <w:r w:rsidRPr="00454428">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E33061">
        <w:rPr>
          <w:rFonts w:ascii="Sylfaen" w:hAnsi="Sylfaen"/>
          <w:sz w:val="14"/>
          <w:szCs w:val="14"/>
          <w:lang w:val="af-ZA"/>
        </w:rPr>
        <w:t xml:space="preserve">№089/GArm/17_2.1_00/31.05.17  </w:t>
      </w:r>
      <w:r w:rsidR="00F710EF" w:rsidRPr="00454428">
        <w:rPr>
          <w:rFonts w:ascii="Sylfaen" w:hAnsi="Sylfaen"/>
          <w:sz w:val="14"/>
          <w:szCs w:val="14"/>
          <w:lang w:val="af-ZA"/>
        </w:rPr>
        <w:t xml:space="preserve">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roofErr w:type="gramStart"/>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³ÛëáõÑ»ïª Î³å³É³éáõ, Ç ¹»Ùë ïÝûñ».</w:t>
      </w:r>
      <w:proofErr w:type="gramEnd"/>
      <w:r>
        <w:rPr>
          <w:rFonts w:ascii="Arial Armenian" w:hAnsi="Arial Armenian"/>
        </w:rPr>
        <w:t xml:space="preserve"> </w:t>
      </w:r>
      <w:proofErr w:type="gramStart"/>
      <w:r>
        <w:rPr>
          <w:rFonts w:ascii="Arial Armenian" w:hAnsi="Arial Armenian"/>
        </w:rPr>
        <w:t>-------------------, áñÁ ·áñÍáõÙ ¿ ÁÝÏ»ñáõÃÛ³Ý Ï³ÝáÝ³¹ñáõÃÛ³Ý ÑÇÙ³Ý íñ³, ÙÛáõë ÏáÕÙÇó, ÏÝù»óÇÝ ëáõÛÝ å³ÛÙ³Ý³·ÇñÁ Ñ»ï¨Û³ÉÇ Ù³ëÇÝ.</w:t>
      </w:r>
      <w:proofErr w:type="gramEnd"/>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D97ED0" w:rsidP="001859FF">
      <w:pPr>
        <w:jc w:val="right"/>
        <w:rPr>
          <w:rFonts w:ascii="Arial Armenian" w:hAnsi="Arial Armenian"/>
          <w:lang w:val="af-ZA"/>
        </w:rPr>
      </w:pPr>
      <w:r>
        <w:rPr>
          <w:rFonts w:ascii="Arial Armenian" w:hAnsi="Arial Armenian"/>
          <w:lang w:val="af-ZA"/>
        </w:rPr>
        <w:t>§___¦_______2017</w:t>
      </w:r>
      <w:r w:rsidR="001859FF">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3B42" w:rsidRDefault="004B3B42" w:rsidP="004D3B9B">
      <w:r>
        <w:separator/>
      </w:r>
    </w:p>
  </w:endnote>
  <w:endnote w:type="continuationSeparator" w:id="0">
    <w:p w:rsidR="004B3B42" w:rsidRDefault="004B3B42"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3B42" w:rsidRDefault="004B3B42" w:rsidP="004D3B9B">
      <w:r>
        <w:separator/>
      </w:r>
    </w:p>
  </w:footnote>
  <w:footnote w:type="continuationSeparator" w:id="0">
    <w:p w:rsidR="004B3B42" w:rsidRDefault="004B3B42" w:rsidP="004D3B9B">
      <w:r>
        <w:continuationSeparator/>
      </w:r>
    </w:p>
  </w:footnote>
  <w:footnote w:id="1">
    <w:p w:rsidR="009660BC" w:rsidRPr="004E5447" w:rsidRDefault="009660B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0BC" w:rsidRDefault="009660BC">
    <w:pPr>
      <w:pStyle w:val="Header"/>
      <w:rPr>
        <w:lang w:val="en-US"/>
      </w:rPr>
    </w:pPr>
  </w:p>
  <w:p w:rsidR="009660BC" w:rsidRPr="00460191" w:rsidRDefault="009660B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779B"/>
    <w:rsid w:val="00022481"/>
    <w:rsid w:val="00023469"/>
    <w:rsid w:val="00024859"/>
    <w:rsid w:val="00026DB9"/>
    <w:rsid w:val="0003355F"/>
    <w:rsid w:val="00037D87"/>
    <w:rsid w:val="00045A4B"/>
    <w:rsid w:val="00050DC1"/>
    <w:rsid w:val="00052A0A"/>
    <w:rsid w:val="00063D4C"/>
    <w:rsid w:val="0006554F"/>
    <w:rsid w:val="00067CDE"/>
    <w:rsid w:val="0007045F"/>
    <w:rsid w:val="00077E51"/>
    <w:rsid w:val="0009611C"/>
    <w:rsid w:val="00096547"/>
    <w:rsid w:val="000A2A26"/>
    <w:rsid w:val="000D6038"/>
    <w:rsid w:val="000E5066"/>
    <w:rsid w:val="000F09C3"/>
    <w:rsid w:val="000F5518"/>
    <w:rsid w:val="00102C81"/>
    <w:rsid w:val="00107142"/>
    <w:rsid w:val="00107795"/>
    <w:rsid w:val="00127498"/>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59FF"/>
    <w:rsid w:val="001A3ECD"/>
    <w:rsid w:val="001C51F9"/>
    <w:rsid w:val="001C5D79"/>
    <w:rsid w:val="001C7A03"/>
    <w:rsid w:val="001D0131"/>
    <w:rsid w:val="001D3CDC"/>
    <w:rsid w:val="001D72F2"/>
    <w:rsid w:val="001E027D"/>
    <w:rsid w:val="001E1D22"/>
    <w:rsid w:val="001E684A"/>
    <w:rsid w:val="001F23C2"/>
    <w:rsid w:val="001F4BCD"/>
    <w:rsid w:val="001F7AB5"/>
    <w:rsid w:val="0020753F"/>
    <w:rsid w:val="002100D1"/>
    <w:rsid w:val="00212453"/>
    <w:rsid w:val="00213DA4"/>
    <w:rsid w:val="0021563E"/>
    <w:rsid w:val="0022478F"/>
    <w:rsid w:val="0023352F"/>
    <w:rsid w:val="00242200"/>
    <w:rsid w:val="002440B8"/>
    <w:rsid w:val="00244AF2"/>
    <w:rsid w:val="00245E0E"/>
    <w:rsid w:val="00250A57"/>
    <w:rsid w:val="0025781C"/>
    <w:rsid w:val="00262411"/>
    <w:rsid w:val="00262A3A"/>
    <w:rsid w:val="0026610B"/>
    <w:rsid w:val="0027776F"/>
    <w:rsid w:val="00280C42"/>
    <w:rsid w:val="0028491D"/>
    <w:rsid w:val="0029641A"/>
    <w:rsid w:val="002971CB"/>
    <w:rsid w:val="002A1590"/>
    <w:rsid w:val="002A160B"/>
    <w:rsid w:val="002A75FB"/>
    <w:rsid w:val="002B0F15"/>
    <w:rsid w:val="002B512F"/>
    <w:rsid w:val="002B7932"/>
    <w:rsid w:val="002C67FF"/>
    <w:rsid w:val="002D0FBD"/>
    <w:rsid w:val="002D3D78"/>
    <w:rsid w:val="002E2658"/>
    <w:rsid w:val="002F1826"/>
    <w:rsid w:val="002F1890"/>
    <w:rsid w:val="002F692F"/>
    <w:rsid w:val="00303E79"/>
    <w:rsid w:val="0030676C"/>
    <w:rsid w:val="00312A71"/>
    <w:rsid w:val="0031408A"/>
    <w:rsid w:val="003157FA"/>
    <w:rsid w:val="003238F2"/>
    <w:rsid w:val="00323FB4"/>
    <w:rsid w:val="00336FFE"/>
    <w:rsid w:val="00345A89"/>
    <w:rsid w:val="0034763B"/>
    <w:rsid w:val="003577B6"/>
    <w:rsid w:val="00360597"/>
    <w:rsid w:val="00360D1C"/>
    <w:rsid w:val="0036470E"/>
    <w:rsid w:val="003669B9"/>
    <w:rsid w:val="00372939"/>
    <w:rsid w:val="003759A4"/>
    <w:rsid w:val="003832E5"/>
    <w:rsid w:val="003925FA"/>
    <w:rsid w:val="00392EFE"/>
    <w:rsid w:val="003A26BA"/>
    <w:rsid w:val="003A76A3"/>
    <w:rsid w:val="003B3849"/>
    <w:rsid w:val="003B3D1E"/>
    <w:rsid w:val="003B5205"/>
    <w:rsid w:val="003B7FE7"/>
    <w:rsid w:val="003C2499"/>
    <w:rsid w:val="003C693B"/>
    <w:rsid w:val="003C78BA"/>
    <w:rsid w:val="003D635F"/>
    <w:rsid w:val="003D6DFD"/>
    <w:rsid w:val="003E0FAB"/>
    <w:rsid w:val="003E7789"/>
    <w:rsid w:val="004003C4"/>
    <w:rsid w:val="004045CC"/>
    <w:rsid w:val="00406649"/>
    <w:rsid w:val="004073C7"/>
    <w:rsid w:val="00416245"/>
    <w:rsid w:val="0042186A"/>
    <w:rsid w:val="00423C87"/>
    <w:rsid w:val="00423F2D"/>
    <w:rsid w:val="00427355"/>
    <w:rsid w:val="004327F9"/>
    <w:rsid w:val="00432DD3"/>
    <w:rsid w:val="00436801"/>
    <w:rsid w:val="00445491"/>
    <w:rsid w:val="004535F1"/>
    <w:rsid w:val="00454428"/>
    <w:rsid w:val="0046353B"/>
    <w:rsid w:val="00465CE6"/>
    <w:rsid w:val="004660E1"/>
    <w:rsid w:val="00466C86"/>
    <w:rsid w:val="0047003E"/>
    <w:rsid w:val="004703BD"/>
    <w:rsid w:val="00477893"/>
    <w:rsid w:val="004907EC"/>
    <w:rsid w:val="00492F5D"/>
    <w:rsid w:val="0049648F"/>
    <w:rsid w:val="00497341"/>
    <w:rsid w:val="004A350A"/>
    <w:rsid w:val="004B3B42"/>
    <w:rsid w:val="004B51F0"/>
    <w:rsid w:val="004C172F"/>
    <w:rsid w:val="004C20D2"/>
    <w:rsid w:val="004D3930"/>
    <w:rsid w:val="004D3B9B"/>
    <w:rsid w:val="004E4F83"/>
    <w:rsid w:val="004F0237"/>
    <w:rsid w:val="004F0E31"/>
    <w:rsid w:val="004F7A86"/>
    <w:rsid w:val="00507271"/>
    <w:rsid w:val="00513232"/>
    <w:rsid w:val="00515A41"/>
    <w:rsid w:val="005171BA"/>
    <w:rsid w:val="00517AEF"/>
    <w:rsid w:val="0052322A"/>
    <w:rsid w:val="005235B0"/>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970F4"/>
    <w:rsid w:val="005A5D42"/>
    <w:rsid w:val="005B2F49"/>
    <w:rsid w:val="005B67AF"/>
    <w:rsid w:val="005C1E06"/>
    <w:rsid w:val="005C665B"/>
    <w:rsid w:val="005C7D70"/>
    <w:rsid w:val="005D2486"/>
    <w:rsid w:val="005D348A"/>
    <w:rsid w:val="005D442B"/>
    <w:rsid w:val="005D4E52"/>
    <w:rsid w:val="005D70CE"/>
    <w:rsid w:val="005F0FA2"/>
    <w:rsid w:val="005F2AA3"/>
    <w:rsid w:val="005F3613"/>
    <w:rsid w:val="0060120D"/>
    <w:rsid w:val="00614F8F"/>
    <w:rsid w:val="00621F58"/>
    <w:rsid w:val="00626E0A"/>
    <w:rsid w:val="006314E6"/>
    <w:rsid w:val="00641782"/>
    <w:rsid w:val="00644680"/>
    <w:rsid w:val="00655B12"/>
    <w:rsid w:val="00671F53"/>
    <w:rsid w:val="00674F36"/>
    <w:rsid w:val="00675A24"/>
    <w:rsid w:val="00685A69"/>
    <w:rsid w:val="00691C37"/>
    <w:rsid w:val="006929CF"/>
    <w:rsid w:val="006A5424"/>
    <w:rsid w:val="006B05EF"/>
    <w:rsid w:val="006B6C24"/>
    <w:rsid w:val="006C053C"/>
    <w:rsid w:val="006C35A3"/>
    <w:rsid w:val="006C6BDF"/>
    <w:rsid w:val="006D1E3F"/>
    <w:rsid w:val="006D36CA"/>
    <w:rsid w:val="006D5FD1"/>
    <w:rsid w:val="006D7E8F"/>
    <w:rsid w:val="006E2072"/>
    <w:rsid w:val="006E7C92"/>
    <w:rsid w:val="006F3F2D"/>
    <w:rsid w:val="006F5DCF"/>
    <w:rsid w:val="006F72FB"/>
    <w:rsid w:val="00702C86"/>
    <w:rsid w:val="0070479C"/>
    <w:rsid w:val="00705174"/>
    <w:rsid w:val="00710C98"/>
    <w:rsid w:val="00711773"/>
    <w:rsid w:val="007213D3"/>
    <w:rsid w:val="0072163D"/>
    <w:rsid w:val="00730903"/>
    <w:rsid w:val="00734E33"/>
    <w:rsid w:val="00740387"/>
    <w:rsid w:val="00742732"/>
    <w:rsid w:val="007509B1"/>
    <w:rsid w:val="007513A3"/>
    <w:rsid w:val="00751B8B"/>
    <w:rsid w:val="00752B6E"/>
    <w:rsid w:val="00752B88"/>
    <w:rsid w:val="00754A3F"/>
    <w:rsid w:val="00761B6F"/>
    <w:rsid w:val="007664F6"/>
    <w:rsid w:val="007748A5"/>
    <w:rsid w:val="0077567D"/>
    <w:rsid w:val="00777F99"/>
    <w:rsid w:val="007827CA"/>
    <w:rsid w:val="0078742A"/>
    <w:rsid w:val="00793E11"/>
    <w:rsid w:val="0079617A"/>
    <w:rsid w:val="007A0C05"/>
    <w:rsid w:val="007A4EC9"/>
    <w:rsid w:val="007A636F"/>
    <w:rsid w:val="007C348B"/>
    <w:rsid w:val="007C562B"/>
    <w:rsid w:val="007D4375"/>
    <w:rsid w:val="007D56E1"/>
    <w:rsid w:val="007D5DEF"/>
    <w:rsid w:val="007F5AE6"/>
    <w:rsid w:val="008042BF"/>
    <w:rsid w:val="00814DB0"/>
    <w:rsid w:val="0082442A"/>
    <w:rsid w:val="00830D7D"/>
    <w:rsid w:val="0083663E"/>
    <w:rsid w:val="00837568"/>
    <w:rsid w:val="00840296"/>
    <w:rsid w:val="0084501B"/>
    <w:rsid w:val="008463B9"/>
    <w:rsid w:val="0084703A"/>
    <w:rsid w:val="00856256"/>
    <w:rsid w:val="0086534A"/>
    <w:rsid w:val="00865A72"/>
    <w:rsid w:val="00865E78"/>
    <w:rsid w:val="00874F11"/>
    <w:rsid w:val="008832B5"/>
    <w:rsid w:val="00886554"/>
    <w:rsid w:val="00892A74"/>
    <w:rsid w:val="008A15BE"/>
    <w:rsid w:val="008A2DEE"/>
    <w:rsid w:val="008A35B0"/>
    <w:rsid w:val="008A3D0F"/>
    <w:rsid w:val="008B14D4"/>
    <w:rsid w:val="008D18FB"/>
    <w:rsid w:val="008D43A3"/>
    <w:rsid w:val="008E112C"/>
    <w:rsid w:val="008E3B7C"/>
    <w:rsid w:val="008E563D"/>
    <w:rsid w:val="008F5219"/>
    <w:rsid w:val="008F60D0"/>
    <w:rsid w:val="008F7216"/>
    <w:rsid w:val="00904467"/>
    <w:rsid w:val="00904AD3"/>
    <w:rsid w:val="00917713"/>
    <w:rsid w:val="009218CD"/>
    <w:rsid w:val="00944D06"/>
    <w:rsid w:val="00951B6F"/>
    <w:rsid w:val="009534D9"/>
    <w:rsid w:val="00954666"/>
    <w:rsid w:val="00957AD4"/>
    <w:rsid w:val="00961CCA"/>
    <w:rsid w:val="009660BC"/>
    <w:rsid w:val="00974B8C"/>
    <w:rsid w:val="00977CC5"/>
    <w:rsid w:val="009824BC"/>
    <w:rsid w:val="00984C99"/>
    <w:rsid w:val="009855F0"/>
    <w:rsid w:val="00986F46"/>
    <w:rsid w:val="00996D72"/>
    <w:rsid w:val="00997376"/>
    <w:rsid w:val="009B12F2"/>
    <w:rsid w:val="009B767F"/>
    <w:rsid w:val="009D4E5F"/>
    <w:rsid w:val="009E26A2"/>
    <w:rsid w:val="00A021E0"/>
    <w:rsid w:val="00A04EFC"/>
    <w:rsid w:val="00A11B26"/>
    <w:rsid w:val="00A138F1"/>
    <w:rsid w:val="00A145CE"/>
    <w:rsid w:val="00A14715"/>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4271"/>
    <w:rsid w:val="00AA6C47"/>
    <w:rsid w:val="00AB496A"/>
    <w:rsid w:val="00AC0D68"/>
    <w:rsid w:val="00AC7264"/>
    <w:rsid w:val="00AE7AE9"/>
    <w:rsid w:val="00AF4E65"/>
    <w:rsid w:val="00B049C4"/>
    <w:rsid w:val="00B103F0"/>
    <w:rsid w:val="00B15DE5"/>
    <w:rsid w:val="00B267A9"/>
    <w:rsid w:val="00B30225"/>
    <w:rsid w:val="00B34F24"/>
    <w:rsid w:val="00B40D43"/>
    <w:rsid w:val="00B43E61"/>
    <w:rsid w:val="00B44140"/>
    <w:rsid w:val="00B507F4"/>
    <w:rsid w:val="00B56D93"/>
    <w:rsid w:val="00B671F1"/>
    <w:rsid w:val="00B8504C"/>
    <w:rsid w:val="00B90FBC"/>
    <w:rsid w:val="00B95629"/>
    <w:rsid w:val="00B96A7D"/>
    <w:rsid w:val="00BA1662"/>
    <w:rsid w:val="00BC1485"/>
    <w:rsid w:val="00BC24A9"/>
    <w:rsid w:val="00BC5B3B"/>
    <w:rsid w:val="00BC7052"/>
    <w:rsid w:val="00BC7544"/>
    <w:rsid w:val="00BC7F07"/>
    <w:rsid w:val="00BD2BBF"/>
    <w:rsid w:val="00BD3399"/>
    <w:rsid w:val="00BD449E"/>
    <w:rsid w:val="00BD559F"/>
    <w:rsid w:val="00BE0175"/>
    <w:rsid w:val="00BE22EB"/>
    <w:rsid w:val="00BE6BCD"/>
    <w:rsid w:val="00BF7C06"/>
    <w:rsid w:val="00C00C3C"/>
    <w:rsid w:val="00C0544C"/>
    <w:rsid w:val="00C1244C"/>
    <w:rsid w:val="00C1285F"/>
    <w:rsid w:val="00C216B5"/>
    <w:rsid w:val="00C2230E"/>
    <w:rsid w:val="00C276F1"/>
    <w:rsid w:val="00C33AE0"/>
    <w:rsid w:val="00C34DB8"/>
    <w:rsid w:val="00C405DE"/>
    <w:rsid w:val="00C439E9"/>
    <w:rsid w:val="00C46DDD"/>
    <w:rsid w:val="00C605AD"/>
    <w:rsid w:val="00C724A3"/>
    <w:rsid w:val="00C7371F"/>
    <w:rsid w:val="00C747AD"/>
    <w:rsid w:val="00C76E64"/>
    <w:rsid w:val="00C83B02"/>
    <w:rsid w:val="00C977EF"/>
    <w:rsid w:val="00CA15C4"/>
    <w:rsid w:val="00CA1775"/>
    <w:rsid w:val="00CA2321"/>
    <w:rsid w:val="00CB6201"/>
    <w:rsid w:val="00CC02E3"/>
    <w:rsid w:val="00CC1684"/>
    <w:rsid w:val="00CC1821"/>
    <w:rsid w:val="00CC73EB"/>
    <w:rsid w:val="00CD23B1"/>
    <w:rsid w:val="00CD40D3"/>
    <w:rsid w:val="00CE0AAC"/>
    <w:rsid w:val="00CF0F22"/>
    <w:rsid w:val="00CF1E54"/>
    <w:rsid w:val="00D009B4"/>
    <w:rsid w:val="00D02830"/>
    <w:rsid w:val="00D05DB8"/>
    <w:rsid w:val="00D1055C"/>
    <w:rsid w:val="00D1316B"/>
    <w:rsid w:val="00D15F05"/>
    <w:rsid w:val="00D22454"/>
    <w:rsid w:val="00D241EC"/>
    <w:rsid w:val="00D32200"/>
    <w:rsid w:val="00D41C96"/>
    <w:rsid w:val="00D43289"/>
    <w:rsid w:val="00D60093"/>
    <w:rsid w:val="00D67745"/>
    <w:rsid w:val="00D75236"/>
    <w:rsid w:val="00D848F4"/>
    <w:rsid w:val="00D91281"/>
    <w:rsid w:val="00D960A8"/>
    <w:rsid w:val="00D97ED0"/>
    <w:rsid w:val="00DB147D"/>
    <w:rsid w:val="00DB202F"/>
    <w:rsid w:val="00DB2F4A"/>
    <w:rsid w:val="00DB6545"/>
    <w:rsid w:val="00DC5090"/>
    <w:rsid w:val="00DD1765"/>
    <w:rsid w:val="00DD17E3"/>
    <w:rsid w:val="00DD2868"/>
    <w:rsid w:val="00DE2F49"/>
    <w:rsid w:val="00DE4D30"/>
    <w:rsid w:val="00DF1020"/>
    <w:rsid w:val="00DF4383"/>
    <w:rsid w:val="00E12E41"/>
    <w:rsid w:val="00E13C47"/>
    <w:rsid w:val="00E146AD"/>
    <w:rsid w:val="00E1555C"/>
    <w:rsid w:val="00E17879"/>
    <w:rsid w:val="00E267A4"/>
    <w:rsid w:val="00E26ABA"/>
    <w:rsid w:val="00E271F3"/>
    <w:rsid w:val="00E33061"/>
    <w:rsid w:val="00E3602A"/>
    <w:rsid w:val="00E3658E"/>
    <w:rsid w:val="00E50DC8"/>
    <w:rsid w:val="00E538CC"/>
    <w:rsid w:val="00E5481E"/>
    <w:rsid w:val="00E55F08"/>
    <w:rsid w:val="00E60190"/>
    <w:rsid w:val="00E6487D"/>
    <w:rsid w:val="00E66D6D"/>
    <w:rsid w:val="00E73B6D"/>
    <w:rsid w:val="00E8528B"/>
    <w:rsid w:val="00E9151C"/>
    <w:rsid w:val="00E956CA"/>
    <w:rsid w:val="00E968FD"/>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41EAD"/>
    <w:rsid w:val="00F56AD0"/>
    <w:rsid w:val="00F60EAF"/>
    <w:rsid w:val="00F6426A"/>
    <w:rsid w:val="00F71082"/>
    <w:rsid w:val="00F710EF"/>
    <w:rsid w:val="00F739B8"/>
    <w:rsid w:val="00F76731"/>
    <w:rsid w:val="00F80A9B"/>
    <w:rsid w:val="00F80E82"/>
    <w:rsid w:val="00F9599F"/>
    <w:rsid w:val="00F96CB4"/>
    <w:rsid w:val="00FA3EE0"/>
    <w:rsid w:val="00FB1CFF"/>
    <w:rsid w:val="00FD188B"/>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C439E9"/>
    <w:rPr>
      <w:color w:val="800080"/>
      <w:u w:val="single"/>
    </w:rPr>
  </w:style>
  <w:style w:type="paragraph" w:customStyle="1" w:styleId="font5">
    <w:name w:val="font5"/>
    <w:basedOn w:val="Normal"/>
    <w:rsid w:val="00C439E9"/>
    <w:pPr>
      <w:spacing w:before="100" w:beforeAutospacing="1" w:after="100" w:afterAutospacing="1"/>
    </w:pPr>
    <w:rPr>
      <w:rFonts w:ascii="Sylfaen" w:hAnsi="Sylfaen"/>
      <w:b/>
      <w:bCs/>
      <w:sz w:val="16"/>
      <w:szCs w:val="16"/>
    </w:rPr>
  </w:style>
  <w:style w:type="paragraph" w:customStyle="1" w:styleId="font6">
    <w:name w:val="font6"/>
    <w:basedOn w:val="Normal"/>
    <w:rsid w:val="00C439E9"/>
    <w:pPr>
      <w:spacing w:before="100" w:beforeAutospacing="1" w:after="100" w:afterAutospacing="1"/>
    </w:pPr>
    <w:rPr>
      <w:rFonts w:ascii="Sylfaen" w:hAnsi="Sylfaen"/>
      <w:sz w:val="16"/>
      <w:szCs w:val="16"/>
    </w:rPr>
  </w:style>
  <w:style w:type="paragraph" w:customStyle="1" w:styleId="font7">
    <w:name w:val="font7"/>
    <w:basedOn w:val="Normal"/>
    <w:rsid w:val="00C439E9"/>
    <w:pPr>
      <w:spacing w:before="100" w:beforeAutospacing="1" w:after="100" w:afterAutospacing="1"/>
    </w:pPr>
    <w:rPr>
      <w:rFonts w:ascii="Sylfaen" w:hAnsi="Sylfaen"/>
      <w:sz w:val="16"/>
      <w:szCs w:val="16"/>
    </w:rPr>
  </w:style>
  <w:style w:type="paragraph" w:customStyle="1" w:styleId="xl296">
    <w:name w:val="xl296"/>
    <w:basedOn w:val="Normal"/>
    <w:rsid w:val="00C439E9"/>
    <w:pPr>
      <w:shd w:val="clear" w:color="000000" w:fill="FFFFFF"/>
      <w:spacing w:before="100" w:beforeAutospacing="1" w:after="100" w:afterAutospacing="1"/>
      <w:textAlignment w:val="top"/>
    </w:pPr>
    <w:rPr>
      <w:rFonts w:ascii="Sylfaen" w:hAnsi="Sylfaen"/>
      <w:sz w:val="18"/>
      <w:szCs w:val="18"/>
    </w:rPr>
  </w:style>
  <w:style w:type="paragraph" w:customStyle="1" w:styleId="xl297">
    <w:name w:val="xl297"/>
    <w:basedOn w:val="Normal"/>
    <w:rsid w:val="00C439E9"/>
    <w:pPr>
      <w:shd w:val="clear" w:color="000000" w:fill="FFFFFF"/>
      <w:spacing w:before="100" w:beforeAutospacing="1" w:after="100" w:afterAutospacing="1"/>
      <w:textAlignment w:val="top"/>
    </w:pPr>
    <w:rPr>
      <w:rFonts w:ascii="Arial Unicode" w:hAnsi="Arial Unicode"/>
      <w:sz w:val="18"/>
      <w:szCs w:val="18"/>
    </w:rPr>
  </w:style>
  <w:style w:type="paragraph" w:customStyle="1" w:styleId="xl298">
    <w:name w:val="xl298"/>
    <w:basedOn w:val="Normal"/>
    <w:rsid w:val="00C439E9"/>
    <w:pPr>
      <w:shd w:val="clear" w:color="000000" w:fill="FFFFFF"/>
      <w:spacing w:before="100" w:beforeAutospacing="1" w:after="100" w:afterAutospacing="1"/>
    </w:pPr>
  </w:style>
  <w:style w:type="paragraph" w:customStyle="1" w:styleId="xl299">
    <w:name w:val="xl299"/>
    <w:basedOn w:val="Normal"/>
    <w:rsid w:val="00C439E9"/>
    <w:pPr>
      <w:shd w:val="clear" w:color="000000" w:fill="FFFFFF"/>
      <w:spacing w:before="100" w:beforeAutospacing="1" w:after="100" w:afterAutospacing="1"/>
      <w:textAlignment w:val="top"/>
    </w:pPr>
    <w:rPr>
      <w:rFonts w:ascii="Arial Armenian" w:hAnsi="Arial Armenian"/>
      <w:sz w:val="18"/>
      <w:szCs w:val="18"/>
    </w:rPr>
  </w:style>
  <w:style w:type="paragraph" w:customStyle="1" w:styleId="xl300">
    <w:name w:val="xl300"/>
    <w:basedOn w:val="Normal"/>
    <w:rsid w:val="00C439E9"/>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1">
    <w:name w:val="xl301"/>
    <w:basedOn w:val="Normal"/>
    <w:rsid w:val="00C439E9"/>
    <w:pPr>
      <w:shd w:val="clear" w:color="000000" w:fill="FFFFFF"/>
      <w:spacing w:before="100" w:beforeAutospacing="1" w:after="100" w:afterAutospacing="1"/>
    </w:pPr>
    <w:rPr>
      <w:rFonts w:ascii="Sylfaen" w:hAnsi="Sylfaen"/>
      <w:sz w:val="20"/>
      <w:szCs w:val="20"/>
    </w:rPr>
  </w:style>
  <w:style w:type="paragraph" w:customStyle="1" w:styleId="xl302">
    <w:name w:val="xl302"/>
    <w:basedOn w:val="Normal"/>
    <w:rsid w:val="00C439E9"/>
    <w:pPr>
      <w:shd w:val="clear" w:color="000000" w:fill="FFFFFF"/>
      <w:spacing w:before="100" w:beforeAutospacing="1" w:after="100" w:afterAutospacing="1"/>
      <w:textAlignment w:val="top"/>
    </w:pPr>
    <w:rPr>
      <w:rFonts w:ascii="Sylfaen" w:hAnsi="Sylfaen"/>
      <w:sz w:val="18"/>
      <w:szCs w:val="18"/>
    </w:rPr>
  </w:style>
  <w:style w:type="paragraph" w:customStyle="1" w:styleId="xl303">
    <w:name w:val="xl303"/>
    <w:basedOn w:val="Normal"/>
    <w:rsid w:val="00C439E9"/>
    <w:pPr>
      <w:shd w:val="clear" w:color="000000" w:fill="FFFFFF"/>
      <w:spacing w:before="100" w:beforeAutospacing="1" w:after="100" w:afterAutospacing="1"/>
      <w:textAlignment w:val="top"/>
    </w:pPr>
    <w:rPr>
      <w:rFonts w:ascii="Sylfaen" w:hAnsi="Sylfaen"/>
      <w:sz w:val="18"/>
      <w:szCs w:val="18"/>
    </w:rPr>
  </w:style>
  <w:style w:type="paragraph" w:customStyle="1" w:styleId="xl304">
    <w:name w:val="xl304"/>
    <w:basedOn w:val="Normal"/>
    <w:rsid w:val="00C439E9"/>
    <w:pPr>
      <w:shd w:val="clear" w:color="000000" w:fill="FFFFFF"/>
      <w:spacing w:before="100" w:beforeAutospacing="1" w:after="100" w:afterAutospacing="1"/>
      <w:textAlignment w:val="top"/>
    </w:pPr>
    <w:rPr>
      <w:rFonts w:ascii="Sylfaen" w:hAnsi="Sylfaen"/>
      <w:sz w:val="20"/>
      <w:szCs w:val="20"/>
    </w:rPr>
  </w:style>
  <w:style w:type="paragraph" w:customStyle="1" w:styleId="xl305">
    <w:name w:val="xl305"/>
    <w:basedOn w:val="Normal"/>
    <w:rsid w:val="00C439E9"/>
    <w:pPr>
      <w:shd w:val="clear" w:color="000000" w:fill="FFFFFF"/>
      <w:spacing w:before="100" w:beforeAutospacing="1" w:after="100" w:afterAutospacing="1"/>
      <w:textAlignment w:val="top"/>
    </w:pPr>
    <w:rPr>
      <w:rFonts w:ascii="Sylfaen" w:hAnsi="Sylfaen"/>
      <w:sz w:val="18"/>
      <w:szCs w:val="18"/>
    </w:rPr>
  </w:style>
  <w:style w:type="paragraph" w:customStyle="1" w:styleId="xl306">
    <w:name w:val="xl306"/>
    <w:basedOn w:val="Normal"/>
    <w:rsid w:val="00C439E9"/>
    <w:pPr>
      <w:shd w:val="clear" w:color="000000" w:fill="FFFFFF"/>
      <w:spacing w:before="100" w:beforeAutospacing="1" w:after="100" w:afterAutospacing="1"/>
    </w:pPr>
    <w:rPr>
      <w:rFonts w:ascii="Sylfaen" w:hAnsi="Sylfaen"/>
    </w:rPr>
  </w:style>
  <w:style w:type="paragraph" w:customStyle="1" w:styleId="xl307">
    <w:name w:val="xl307"/>
    <w:basedOn w:val="Normal"/>
    <w:rsid w:val="00C439E9"/>
    <w:pPr>
      <w:shd w:val="clear" w:color="000000" w:fill="FFFFFF"/>
      <w:spacing w:before="100" w:beforeAutospacing="1" w:after="100" w:afterAutospacing="1"/>
    </w:pPr>
    <w:rPr>
      <w:rFonts w:ascii="Sylfaen" w:hAnsi="Sylfaen"/>
      <w:sz w:val="20"/>
      <w:szCs w:val="20"/>
    </w:rPr>
  </w:style>
  <w:style w:type="paragraph" w:customStyle="1" w:styleId="xl308">
    <w:name w:val="xl308"/>
    <w:basedOn w:val="Normal"/>
    <w:rsid w:val="00C439E9"/>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9">
    <w:name w:val="xl309"/>
    <w:basedOn w:val="Normal"/>
    <w:rsid w:val="00C439E9"/>
    <w:pPr>
      <w:shd w:val="clear" w:color="000000" w:fill="FFFFFF"/>
      <w:spacing w:before="100" w:beforeAutospacing="1" w:after="100" w:afterAutospacing="1"/>
    </w:pPr>
    <w:rPr>
      <w:rFonts w:ascii="Sylfaen" w:hAnsi="Sylfaen"/>
      <w:sz w:val="20"/>
      <w:szCs w:val="20"/>
    </w:rPr>
  </w:style>
  <w:style w:type="paragraph" w:customStyle="1" w:styleId="xl310">
    <w:name w:val="xl310"/>
    <w:basedOn w:val="Normal"/>
    <w:rsid w:val="00C439E9"/>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1">
    <w:name w:val="xl311"/>
    <w:basedOn w:val="Normal"/>
    <w:rsid w:val="00C439E9"/>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2">
    <w:name w:val="xl312"/>
    <w:basedOn w:val="Normal"/>
    <w:rsid w:val="00C439E9"/>
    <w:pPr>
      <w:shd w:val="clear" w:color="000000" w:fill="FFFFFF"/>
      <w:spacing w:before="100" w:beforeAutospacing="1" w:after="100" w:afterAutospacing="1"/>
    </w:pPr>
    <w:rPr>
      <w:rFonts w:ascii="Sylfaen" w:hAnsi="Sylfaen"/>
      <w:sz w:val="16"/>
      <w:szCs w:val="16"/>
    </w:rPr>
  </w:style>
  <w:style w:type="paragraph" w:customStyle="1" w:styleId="xl313">
    <w:name w:val="xl313"/>
    <w:basedOn w:val="Normal"/>
    <w:rsid w:val="00C439E9"/>
    <w:pPr>
      <w:shd w:val="clear" w:color="000000" w:fill="FFFFFF"/>
      <w:spacing w:before="100" w:beforeAutospacing="1" w:after="100" w:afterAutospacing="1"/>
      <w:textAlignment w:val="top"/>
    </w:pPr>
    <w:rPr>
      <w:rFonts w:ascii="Sylfaen" w:hAnsi="Sylfaen"/>
      <w:sz w:val="18"/>
      <w:szCs w:val="18"/>
    </w:rPr>
  </w:style>
  <w:style w:type="paragraph" w:customStyle="1" w:styleId="xl314">
    <w:name w:val="xl314"/>
    <w:basedOn w:val="Normal"/>
    <w:rsid w:val="00C439E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5">
    <w:name w:val="xl315"/>
    <w:basedOn w:val="Normal"/>
    <w:rsid w:val="00C439E9"/>
    <w:pPr>
      <w:pBdr>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6">
    <w:name w:val="xl316"/>
    <w:basedOn w:val="Normal"/>
    <w:rsid w:val="00C439E9"/>
    <w:pPr>
      <w:pBdr>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7">
    <w:name w:val="xl317"/>
    <w:basedOn w:val="Normal"/>
    <w:rsid w:val="00C439E9"/>
    <w:pPr>
      <w:pBdr>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8">
    <w:name w:val="xl318"/>
    <w:basedOn w:val="Normal"/>
    <w:rsid w:val="00C439E9"/>
    <w:pPr>
      <w:shd w:val="clear" w:color="000000" w:fill="FFFFFF"/>
      <w:spacing w:before="100" w:beforeAutospacing="1" w:after="100" w:afterAutospacing="1"/>
      <w:textAlignment w:val="top"/>
    </w:pPr>
    <w:rPr>
      <w:rFonts w:ascii="Sylfaen" w:hAnsi="Sylfaen"/>
      <w:sz w:val="18"/>
      <w:szCs w:val="18"/>
    </w:rPr>
  </w:style>
  <w:style w:type="paragraph" w:customStyle="1" w:styleId="xl319">
    <w:name w:val="xl319"/>
    <w:basedOn w:val="Normal"/>
    <w:rsid w:val="00C439E9"/>
    <w:pPr>
      <w:shd w:val="clear" w:color="000000" w:fill="FFFFFF"/>
      <w:spacing w:before="100" w:beforeAutospacing="1" w:after="100" w:afterAutospacing="1"/>
    </w:pPr>
    <w:rPr>
      <w:rFonts w:ascii="Sylfaen" w:hAnsi="Sylfaen"/>
    </w:rPr>
  </w:style>
  <w:style w:type="paragraph" w:customStyle="1" w:styleId="xl320">
    <w:name w:val="xl320"/>
    <w:basedOn w:val="Normal"/>
    <w:rsid w:val="00C439E9"/>
    <w:pPr>
      <w:shd w:val="clear" w:color="000000" w:fill="FFFFFF"/>
      <w:spacing w:before="100" w:beforeAutospacing="1" w:after="100" w:afterAutospacing="1"/>
    </w:pPr>
    <w:rPr>
      <w:rFonts w:ascii="Sylfaen" w:hAnsi="Sylfaen"/>
      <w:sz w:val="18"/>
      <w:szCs w:val="18"/>
    </w:rPr>
  </w:style>
  <w:style w:type="paragraph" w:customStyle="1" w:styleId="xl321">
    <w:name w:val="xl321"/>
    <w:basedOn w:val="Normal"/>
    <w:rsid w:val="00C439E9"/>
    <w:pPr>
      <w:shd w:val="clear" w:color="000000" w:fill="FFFFFF"/>
      <w:spacing w:before="100" w:beforeAutospacing="1" w:after="100" w:afterAutospacing="1"/>
      <w:textAlignment w:val="top"/>
    </w:pPr>
    <w:rPr>
      <w:rFonts w:ascii="Sylfaen" w:hAnsi="Sylfaen"/>
      <w:sz w:val="18"/>
      <w:szCs w:val="18"/>
    </w:rPr>
  </w:style>
  <w:style w:type="paragraph" w:customStyle="1" w:styleId="xl322">
    <w:name w:val="xl322"/>
    <w:basedOn w:val="Normal"/>
    <w:rsid w:val="00C439E9"/>
    <w:pPr>
      <w:pBdr>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23">
    <w:name w:val="xl323"/>
    <w:basedOn w:val="Normal"/>
    <w:rsid w:val="00C439E9"/>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sz w:val="16"/>
      <w:szCs w:val="16"/>
    </w:rPr>
  </w:style>
  <w:style w:type="paragraph" w:customStyle="1" w:styleId="xl324">
    <w:name w:val="xl324"/>
    <w:basedOn w:val="Normal"/>
    <w:rsid w:val="00C439E9"/>
    <w:pPr>
      <w:pBdr>
        <w:bottom w:val="double" w:sz="6" w:space="0" w:color="auto"/>
        <w:right w:val="single" w:sz="4" w:space="0" w:color="auto"/>
      </w:pBdr>
      <w:shd w:val="clear" w:color="000000" w:fill="A5A5A5"/>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C439E9"/>
    <w:pPr>
      <w:pBdr>
        <w:top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C439E9"/>
    <w:pPr>
      <w:spacing w:before="100" w:beforeAutospacing="1" w:after="100" w:afterAutospacing="1"/>
    </w:pPr>
    <w:rPr>
      <w:rFonts w:ascii="Sylfaen" w:hAnsi="Sylfaen"/>
      <w:sz w:val="18"/>
      <w:szCs w:val="18"/>
    </w:rPr>
  </w:style>
  <w:style w:type="paragraph" w:customStyle="1" w:styleId="xl327">
    <w:name w:val="xl327"/>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28">
    <w:name w:val="xl328"/>
    <w:basedOn w:val="Normal"/>
    <w:rsid w:val="00C439E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29">
    <w:name w:val="xl329"/>
    <w:basedOn w:val="Normal"/>
    <w:rsid w:val="00C439E9"/>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0">
    <w:name w:val="xl330"/>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6"/>
      <w:szCs w:val="16"/>
    </w:rPr>
  </w:style>
  <w:style w:type="paragraph" w:customStyle="1" w:styleId="xl331">
    <w:name w:val="xl331"/>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3">
    <w:name w:val="xl333"/>
    <w:basedOn w:val="Normal"/>
    <w:rsid w:val="00C439E9"/>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C439E9"/>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C439E9"/>
    <w:pPr>
      <w:pBdr>
        <w:top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6">
    <w:name w:val="xl336"/>
    <w:basedOn w:val="Normal"/>
    <w:rsid w:val="00C439E9"/>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337">
    <w:name w:val="xl337"/>
    <w:basedOn w:val="Normal"/>
    <w:rsid w:val="00C439E9"/>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338">
    <w:name w:val="xl338"/>
    <w:basedOn w:val="Normal"/>
    <w:rsid w:val="00C439E9"/>
    <w:pPr>
      <w:pBdr>
        <w:top w:val="single" w:sz="4" w:space="0" w:color="auto"/>
        <w:bottom w:val="single" w:sz="4" w:space="0" w:color="auto"/>
        <w:right w:val="double" w:sz="6"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339">
    <w:name w:val="xl339"/>
    <w:basedOn w:val="Normal"/>
    <w:rsid w:val="00C439E9"/>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340">
    <w:name w:val="xl340"/>
    <w:basedOn w:val="Normal"/>
    <w:rsid w:val="00C439E9"/>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341">
    <w:name w:val="xl341"/>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2">
    <w:name w:val="xl342"/>
    <w:basedOn w:val="Normal"/>
    <w:rsid w:val="00C439E9"/>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3">
    <w:name w:val="xl343"/>
    <w:basedOn w:val="Normal"/>
    <w:rsid w:val="00C439E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46">
    <w:name w:val="xl346"/>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8">
    <w:name w:val="xl348"/>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49">
    <w:name w:val="xl349"/>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50">
    <w:name w:val="xl350"/>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51">
    <w:name w:val="xl351"/>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52">
    <w:name w:val="xl352"/>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53">
    <w:name w:val="xl353"/>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54">
    <w:name w:val="xl354"/>
    <w:basedOn w:val="Normal"/>
    <w:rsid w:val="00C439E9"/>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55">
    <w:name w:val="xl355"/>
    <w:basedOn w:val="Normal"/>
    <w:rsid w:val="00C439E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56">
    <w:name w:val="xl356"/>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57">
    <w:name w:val="xl357"/>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58">
    <w:name w:val="xl358"/>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59">
    <w:name w:val="xl359"/>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1">
    <w:name w:val="xl361"/>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6"/>
      <w:szCs w:val="16"/>
    </w:rPr>
  </w:style>
  <w:style w:type="paragraph" w:customStyle="1" w:styleId="xl362">
    <w:name w:val="xl362"/>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3">
    <w:name w:val="xl363"/>
    <w:basedOn w:val="Normal"/>
    <w:rsid w:val="00C439E9"/>
    <w:pPr>
      <w:pBdr>
        <w:left w:val="double" w:sz="6" w:space="0" w:color="auto"/>
        <w:bottom w:val="single" w:sz="4" w:space="0" w:color="auto"/>
      </w:pBdr>
      <w:shd w:val="clear" w:color="000000" w:fill="FFFFFF"/>
      <w:spacing w:before="100" w:beforeAutospacing="1" w:after="100" w:afterAutospacing="1"/>
      <w:jc w:val="center"/>
      <w:textAlignment w:val="top"/>
    </w:pPr>
    <w:rPr>
      <w:rFonts w:ascii="Sylfaen" w:hAnsi="Sylfaen"/>
      <w:sz w:val="16"/>
      <w:szCs w:val="16"/>
    </w:rPr>
  </w:style>
  <w:style w:type="paragraph" w:customStyle="1" w:styleId="xl364">
    <w:name w:val="xl364"/>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6"/>
      <w:szCs w:val="16"/>
    </w:rPr>
  </w:style>
  <w:style w:type="paragraph" w:customStyle="1" w:styleId="xl365">
    <w:name w:val="xl365"/>
    <w:basedOn w:val="Normal"/>
    <w:rsid w:val="00C439E9"/>
    <w:pPr>
      <w:pBdr>
        <w:top w:val="single" w:sz="4" w:space="0" w:color="auto"/>
        <w:left w:val="double" w:sz="6" w:space="0" w:color="auto"/>
        <w:bottom w:val="single" w:sz="4" w:space="0" w:color="auto"/>
      </w:pBdr>
      <w:shd w:val="clear" w:color="000000" w:fill="BFBFBF"/>
      <w:spacing w:before="100" w:beforeAutospacing="1" w:after="100" w:afterAutospacing="1"/>
      <w:jc w:val="center"/>
      <w:textAlignment w:val="top"/>
    </w:pPr>
    <w:rPr>
      <w:rFonts w:ascii="Sylfaen" w:hAnsi="Sylfaen"/>
      <w:b/>
      <w:bCs/>
      <w:sz w:val="16"/>
      <w:szCs w:val="16"/>
    </w:rPr>
  </w:style>
  <w:style w:type="paragraph" w:customStyle="1" w:styleId="xl366">
    <w:name w:val="xl366"/>
    <w:basedOn w:val="Normal"/>
    <w:rsid w:val="00C439E9"/>
    <w:pPr>
      <w:pBdr>
        <w:top w:val="single" w:sz="4" w:space="0" w:color="auto"/>
        <w:bottom w:val="single" w:sz="4" w:space="0" w:color="auto"/>
      </w:pBdr>
      <w:shd w:val="clear" w:color="000000" w:fill="BFBFBF"/>
      <w:spacing w:before="100" w:beforeAutospacing="1" w:after="100" w:afterAutospacing="1"/>
      <w:textAlignment w:val="top"/>
    </w:pPr>
    <w:rPr>
      <w:rFonts w:ascii="Sylfaen" w:hAnsi="Sylfaen"/>
      <w:b/>
      <w:bCs/>
      <w:sz w:val="16"/>
      <w:szCs w:val="16"/>
    </w:rPr>
  </w:style>
  <w:style w:type="paragraph" w:customStyle="1" w:styleId="xl367">
    <w:name w:val="xl367"/>
    <w:basedOn w:val="Normal"/>
    <w:rsid w:val="00C439E9"/>
    <w:pPr>
      <w:pBdr>
        <w:top w:val="single" w:sz="4" w:space="0" w:color="auto"/>
        <w:bottom w:val="single" w:sz="4" w:space="0" w:color="auto"/>
        <w:right w:val="single" w:sz="4" w:space="0" w:color="auto"/>
      </w:pBdr>
      <w:shd w:val="clear" w:color="000000" w:fill="BFBFBF"/>
      <w:spacing w:before="100" w:beforeAutospacing="1" w:after="100" w:afterAutospacing="1"/>
      <w:textAlignment w:val="top"/>
    </w:pPr>
    <w:rPr>
      <w:rFonts w:ascii="Sylfaen" w:hAnsi="Sylfaen"/>
      <w:b/>
      <w:bCs/>
      <w:sz w:val="16"/>
      <w:szCs w:val="16"/>
    </w:rPr>
  </w:style>
  <w:style w:type="paragraph" w:customStyle="1" w:styleId="xl368">
    <w:name w:val="xl368"/>
    <w:basedOn w:val="Normal"/>
    <w:rsid w:val="00C439E9"/>
    <w:pPr>
      <w:pBdr>
        <w:top w:val="single" w:sz="4" w:space="0" w:color="auto"/>
        <w:bottom w:val="single" w:sz="4" w:space="0" w:color="auto"/>
      </w:pBdr>
      <w:shd w:val="clear" w:color="000000" w:fill="BFBFBF"/>
      <w:spacing w:before="100" w:beforeAutospacing="1" w:after="100" w:afterAutospacing="1"/>
      <w:jc w:val="center"/>
      <w:textAlignment w:val="center"/>
    </w:pPr>
    <w:rPr>
      <w:rFonts w:ascii="Sylfaen" w:hAnsi="Sylfaen"/>
      <w:b/>
      <w:bCs/>
      <w:sz w:val="16"/>
      <w:szCs w:val="16"/>
    </w:rPr>
  </w:style>
  <w:style w:type="paragraph" w:customStyle="1" w:styleId="xl369">
    <w:name w:val="xl369"/>
    <w:basedOn w:val="Normal"/>
    <w:rsid w:val="00C439E9"/>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Sylfaen" w:hAnsi="Sylfaen"/>
      <w:b/>
      <w:bCs/>
      <w:sz w:val="16"/>
      <w:szCs w:val="16"/>
    </w:rPr>
  </w:style>
  <w:style w:type="paragraph" w:customStyle="1" w:styleId="xl370">
    <w:name w:val="xl370"/>
    <w:basedOn w:val="Normal"/>
    <w:rsid w:val="00C439E9"/>
    <w:pPr>
      <w:pBdr>
        <w:top w:val="single" w:sz="4" w:space="0" w:color="auto"/>
        <w:bottom w:val="single" w:sz="4" w:space="0" w:color="auto"/>
        <w:right w:val="double" w:sz="6" w:space="0" w:color="auto"/>
      </w:pBdr>
      <w:shd w:val="clear" w:color="000000" w:fill="BFBFBF"/>
      <w:spacing w:before="100" w:beforeAutospacing="1" w:after="100" w:afterAutospacing="1"/>
    </w:pPr>
    <w:rPr>
      <w:rFonts w:ascii="Sylfaen" w:hAnsi="Sylfaen"/>
      <w:b/>
      <w:bCs/>
      <w:sz w:val="16"/>
      <w:szCs w:val="16"/>
    </w:rPr>
  </w:style>
  <w:style w:type="paragraph" w:customStyle="1" w:styleId="xl371">
    <w:name w:val="xl371"/>
    <w:basedOn w:val="Normal"/>
    <w:rsid w:val="00C439E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72">
    <w:name w:val="xl372"/>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73">
    <w:name w:val="xl373"/>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74">
    <w:name w:val="xl374"/>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78">
    <w:name w:val="xl378"/>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6"/>
      <w:szCs w:val="16"/>
    </w:rPr>
  </w:style>
  <w:style w:type="paragraph" w:customStyle="1" w:styleId="xl379">
    <w:name w:val="xl379"/>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80">
    <w:name w:val="xl380"/>
    <w:basedOn w:val="Normal"/>
    <w:rsid w:val="00C43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81">
    <w:name w:val="xl381"/>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82">
    <w:name w:val="xl382"/>
    <w:basedOn w:val="Normal"/>
    <w:rsid w:val="00C439E9"/>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top"/>
    </w:pPr>
    <w:rPr>
      <w:rFonts w:ascii="Sylfaen" w:hAnsi="Sylfaen"/>
      <w:b/>
      <w:bCs/>
      <w:sz w:val="16"/>
      <w:szCs w:val="16"/>
    </w:rPr>
  </w:style>
  <w:style w:type="paragraph" w:customStyle="1" w:styleId="xl383">
    <w:name w:val="xl383"/>
    <w:basedOn w:val="Normal"/>
    <w:rsid w:val="00C439E9"/>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384">
    <w:name w:val="xl384"/>
    <w:basedOn w:val="Normal"/>
    <w:rsid w:val="00C439E9"/>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385">
    <w:name w:val="xl385"/>
    <w:basedOn w:val="Normal"/>
    <w:rsid w:val="00C439E9"/>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386">
    <w:name w:val="xl386"/>
    <w:basedOn w:val="Normal"/>
    <w:rsid w:val="00C439E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387">
    <w:name w:val="xl387"/>
    <w:basedOn w:val="Normal"/>
    <w:rsid w:val="00C439E9"/>
    <w:pPr>
      <w:pBdr>
        <w:top w:val="single" w:sz="4" w:space="0" w:color="auto"/>
        <w:bottom w:val="single" w:sz="4" w:space="0" w:color="auto"/>
        <w:right w:val="double" w:sz="6" w:space="0" w:color="auto"/>
      </w:pBdr>
      <w:shd w:val="clear" w:color="000000" w:fill="FFFFFF"/>
      <w:spacing w:before="100" w:beforeAutospacing="1" w:after="100" w:afterAutospacing="1"/>
    </w:pPr>
    <w:rPr>
      <w:rFonts w:ascii="Sylfaen" w:hAnsi="Sylfaen"/>
      <w:b/>
      <w:bCs/>
      <w:sz w:val="16"/>
      <w:szCs w:val="16"/>
    </w:rPr>
  </w:style>
  <w:style w:type="paragraph" w:customStyle="1" w:styleId="xl388">
    <w:name w:val="xl388"/>
    <w:basedOn w:val="Normal"/>
    <w:rsid w:val="00C439E9"/>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389">
    <w:name w:val="xl389"/>
    <w:basedOn w:val="Normal"/>
    <w:rsid w:val="00C439E9"/>
    <w:pPr>
      <w:pBdr>
        <w:top w:val="single" w:sz="4" w:space="0" w:color="auto"/>
        <w:bottom w:val="single" w:sz="4" w:space="0" w:color="auto"/>
        <w:right w:val="double" w:sz="6"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390">
    <w:name w:val="xl390"/>
    <w:basedOn w:val="Normal"/>
    <w:rsid w:val="00C439E9"/>
    <w:pPr>
      <w:pBdr>
        <w:top w:val="single" w:sz="4" w:space="0" w:color="auto"/>
        <w:left w:val="double" w:sz="6" w:space="0" w:color="auto"/>
      </w:pBdr>
      <w:shd w:val="clear" w:color="000000" w:fill="FFFFFF"/>
      <w:spacing w:before="100" w:beforeAutospacing="1" w:after="100" w:afterAutospacing="1"/>
      <w:jc w:val="center"/>
      <w:textAlignment w:val="top"/>
    </w:pPr>
    <w:rPr>
      <w:rFonts w:ascii="Sylfaen" w:hAnsi="Sylfaen"/>
      <w:sz w:val="16"/>
      <w:szCs w:val="16"/>
    </w:rPr>
  </w:style>
  <w:style w:type="paragraph" w:customStyle="1" w:styleId="xl391">
    <w:name w:val="xl391"/>
    <w:basedOn w:val="Normal"/>
    <w:rsid w:val="00C439E9"/>
    <w:pPr>
      <w:pBdr>
        <w:top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92">
    <w:name w:val="xl392"/>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93">
    <w:name w:val="xl393"/>
    <w:basedOn w:val="Normal"/>
    <w:rsid w:val="00C439E9"/>
    <w:pPr>
      <w:pBdr>
        <w:top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94">
    <w:name w:val="xl394"/>
    <w:basedOn w:val="Normal"/>
    <w:rsid w:val="00C439E9"/>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95">
    <w:name w:val="xl395"/>
    <w:basedOn w:val="Normal"/>
    <w:rsid w:val="00C439E9"/>
    <w:pPr>
      <w:pBdr>
        <w:top w:val="single" w:sz="4" w:space="0" w:color="auto"/>
        <w:bottom w:val="single" w:sz="4" w:space="0" w:color="auto"/>
        <w:right w:val="double" w:sz="6" w:space="0" w:color="auto"/>
      </w:pBdr>
      <w:shd w:val="clear" w:color="000000" w:fill="FFFFFF"/>
      <w:spacing w:before="100" w:beforeAutospacing="1" w:after="100" w:afterAutospacing="1"/>
      <w:jc w:val="right"/>
    </w:pPr>
    <w:rPr>
      <w:rFonts w:ascii="Sylfaen" w:hAnsi="Sylfaen"/>
      <w:b/>
      <w:bCs/>
      <w:sz w:val="16"/>
      <w:szCs w:val="16"/>
    </w:rPr>
  </w:style>
  <w:style w:type="paragraph" w:customStyle="1" w:styleId="xl396">
    <w:name w:val="xl396"/>
    <w:basedOn w:val="Normal"/>
    <w:rsid w:val="00C439E9"/>
    <w:pPr>
      <w:pBdr>
        <w:left w:val="double" w:sz="6" w:space="0" w:color="auto"/>
      </w:pBdr>
      <w:shd w:val="clear" w:color="000000" w:fill="FFFFFF"/>
      <w:spacing w:before="100" w:beforeAutospacing="1" w:after="100" w:afterAutospacing="1"/>
      <w:jc w:val="center"/>
      <w:textAlignment w:val="top"/>
    </w:pPr>
    <w:rPr>
      <w:rFonts w:ascii="Sylfaen" w:hAnsi="Sylfaen"/>
      <w:sz w:val="16"/>
      <w:szCs w:val="16"/>
    </w:rPr>
  </w:style>
  <w:style w:type="paragraph" w:customStyle="1" w:styleId="xl397">
    <w:name w:val="xl397"/>
    <w:basedOn w:val="Normal"/>
    <w:rsid w:val="00C439E9"/>
    <w:pPr>
      <w:shd w:val="clear" w:color="000000" w:fill="FFFFFF"/>
      <w:spacing w:before="100" w:beforeAutospacing="1" w:after="100" w:afterAutospacing="1"/>
      <w:textAlignment w:val="top"/>
    </w:pPr>
    <w:rPr>
      <w:rFonts w:ascii="Sylfaen" w:hAnsi="Sylfaen"/>
      <w:sz w:val="16"/>
      <w:szCs w:val="16"/>
    </w:rPr>
  </w:style>
  <w:style w:type="paragraph" w:customStyle="1" w:styleId="xl398">
    <w:name w:val="xl398"/>
    <w:basedOn w:val="Normal"/>
    <w:rsid w:val="00C439E9"/>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99">
    <w:name w:val="xl399"/>
    <w:basedOn w:val="Normal"/>
    <w:rsid w:val="00C439E9"/>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C439E9"/>
    <w:pPr>
      <w:pBdr>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1">
    <w:name w:val="xl401"/>
    <w:basedOn w:val="Normal"/>
    <w:rsid w:val="00C439E9"/>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402">
    <w:name w:val="xl402"/>
    <w:basedOn w:val="Normal"/>
    <w:rsid w:val="00C439E9"/>
    <w:pPr>
      <w:pBdr>
        <w:left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403">
    <w:name w:val="xl403"/>
    <w:basedOn w:val="Normal"/>
    <w:rsid w:val="00C439E9"/>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4">
    <w:name w:val="xl404"/>
    <w:basedOn w:val="Normal"/>
    <w:rsid w:val="00C439E9"/>
    <w:pPr>
      <w:pBdr>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5">
    <w:name w:val="xl405"/>
    <w:basedOn w:val="Normal"/>
    <w:rsid w:val="00C439E9"/>
    <w:pPr>
      <w:pBdr>
        <w:top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Sylfaen" w:hAnsi="Sylfaen"/>
      <w:b/>
      <w:bCs/>
      <w:sz w:val="16"/>
      <w:szCs w:val="16"/>
    </w:rPr>
  </w:style>
  <w:style w:type="paragraph" w:customStyle="1" w:styleId="xl406">
    <w:name w:val="xl406"/>
    <w:basedOn w:val="Normal"/>
    <w:rsid w:val="00C439E9"/>
    <w:pPr>
      <w:pBdr>
        <w:top w:val="double" w:sz="6" w:space="0" w:color="auto"/>
        <w:left w:val="double" w:sz="6" w:space="0" w:color="auto"/>
        <w:bottom w:val="double" w:sz="6" w:space="0" w:color="auto"/>
      </w:pBdr>
      <w:shd w:val="clear" w:color="000000" w:fill="A5A5A5"/>
      <w:spacing w:before="100" w:beforeAutospacing="1" w:after="100" w:afterAutospacing="1"/>
      <w:jc w:val="center"/>
      <w:textAlignment w:val="top"/>
    </w:pPr>
    <w:rPr>
      <w:rFonts w:ascii="Sylfaen" w:hAnsi="Sylfaen"/>
      <w:sz w:val="16"/>
      <w:szCs w:val="16"/>
    </w:rPr>
  </w:style>
  <w:style w:type="paragraph" w:customStyle="1" w:styleId="xl407">
    <w:name w:val="xl407"/>
    <w:basedOn w:val="Normal"/>
    <w:rsid w:val="00C439E9"/>
    <w:pPr>
      <w:pBdr>
        <w:bottom w:val="double" w:sz="6" w:space="0" w:color="auto"/>
      </w:pBdr>
      <w:shd w:val="clear" w:color="000000" w:fill="A5A5A5"/>
      <w:spacing w:before="100" w:beforeAutospacing="1" w:after="100" w:afterAutospacing="1"/>
      <w:textAlignment w:val="top"/>
    </w:pPr>
    <w:rPr>
      <w:rFonts w:ascii="Sylfaen" w:hAnsi="Sylfaen"/>
      <w:sz w:val="16"/>
      <w:szCs w:val="16"/>
    </w:rPr>
  </w:style>
  <w:style w:type="paragraph" w:customStyle="1" w:styleId="xl408">
    <w:name w:val="xl408"/>
    <w:basedOn w:val="Normal"/>
    <w:rsid w:val="00C439E9"/>
    <w:pPr>
      <w:pBdr>
        <w:top w:val="double" w:sz="6" w:space="0" w:color="auto"/>
        <w:left w:val="single" w:sz="4" w:space="0" w:color="auto"/>
        <w:bottom w:val="double" w:sz="6" w:space="0" w:color="auto"/>
        <w:right w:val="single" w:sz="4" w:space="0" w:color="auto"/>
      </w:pBdr>
      <w:shd w:val="clear" w:color="000000" w:fill="A5A5A5"/>
      <w:spacing w:before="100" w:beforeAutospacing="1" w:after="100" w:afterAutospacing="1"/>
      <w:textAlignment w:val="top"/>
    </w:pPr>
    <w:rPr>
      <w:rFonts w:ascii="Sylfaen" w:hAnsi="Sylfaen"/>
      <w:b/>
      <w:bCs/>
      <w:sz w:val="16"/>
      <w:szCs w:val="16"/>
    </w:rPr>
  </w:style>
  <w:style w:type="paragraph" w:customStyle="1" w:styleId="xl409">
    <w:name w:val="xl409"/>
    <w:basedOn w:val="Normal"/>
    <w:rsid w:val="00C439E9"/>
    <w:pPr>
      <w:pBdr>
        <w:top w:val="double" w:sz="6" w:space="0" w:color="auto"/>
        <w:left w:val="single" w:sz="4" w:space="0" w:color="auto"/>
        <w:bottom w:val="double" w:sz="6" w:space="0" w:color="auto"/>
        <w:right w:val="single" w:sz="4" w:space="0" w:color="auto"/>
      </w:pBdr>
      <w:shd w:val="clear" w:color="000000" w:fill="A5A5A5"/>
      <w:spacing w:before="100" w:beforeAutospacing="1" w:after="100" w:afterAutospacing="1"/>
      <w:jc w:val="right"/>
      <w:textAlignment w:val="center"/>
    </w:pPr>
    <w:rPr>
      <w:rFonts w:ascii="Sylfaen" w:hAnsi="Sylfaen"/>
      <w:b/>
      <w:bCs/>
      <w:sz w:val="16"/>
      <w:szCs w:val="16"/>
    </w:rPr>
  </w:style>
  <w:style w:type="paragraph" w:customStyle="1" w:styleId="xl410">
    <w:name w:val="xl410"/>
    <w:basedOn w:val="Normal"/>
    <w:rsid w:val="00C439E9"/>
    <w:pPr>
      <w:pBdr>
        <w:top w:val="double" w:sz="6" w:space="0" w:color="auto"/>
        <w:bottom w:val="double" w:sz="6" w:space="0" w:color="auto"/>
      </w:pBdr>
      <w:shd w:val="clear" w:color="000000" w:fill="A5A5A5"/>
      <w:spacing w:before="100" w:beforeAutospacing="1" w:after="100" w:afterAutospacing="1"/>
      <w:jc w:val="right"/>
      <w:textAlignment w:val="center"/>
    </w:pPr>
    <w:rPr>
      <w:rFonts w:ascii="Sylfaen" w:hAnsi="Sylfaen"/>
      <w:b/>
      <w:bCs/>
      <w:sz w:val="16"/>
      <w:szCs w:val="16"/>
    </w:rPr>
  </w:style>
  <w:style w:type="paragraph" w:customStyle="1" w:styleId="xl411">
    <w:name w:val="xl411"/>
    <w:basedOn w:val="Normal"/>
    <w:rsid w:val="00C439E9"/>
    <w:pPr>
      <w:pBdr>
        <w:top w:val="double" w:sz="6" w:space="0" w:color="auto"/>
        <w:bottom w:val="double" w:sz="6" w:space="0" w:color="auto"/>
        <w:right w:val="double" w:sz="6" w:space="0" w:color="auto"/>
      </w:pBdr>
      <w:shd w:val="clear" w:color="000000" w:fill="A5A5A5"/>
      <w:spacing w:before="100" w:beforeAutospacing="1" w:after="100" w:afterAutospacing="1"/>
      <w:jc w:val="right"/>
    </w:pPr>
    <w:rPr>
      <w:rFonts w:ascii="Sylfaen" w:hAnsi="Sylfaen"/>
      <w:b/>
      <w:bCs/>
      <w:sz w:val="16"/>
      <w:szCs w:val="16"/>
    </w:rPr>
  </w:style>
  <w:style w:type="paragraph" w:customStyle="1" w:styleId="xl412">
    <w:name w:val="xl412"/>
    <w:basedOn w:val="Normal"/>
    <w:rsid w:val="00C439E9"/>
    <w:pPr>
      <w:pBdr>
        <w:top w:val="double" w:sz="6" w:space="0" w:color="auto"/>
      </w:pBdr>
      <w:shd w:val="clear" w:color="000000" w:fill="FFFFFF"/>
      <w:spacing w:before="100" w:beforeAutospacing="1" w:after="100" w:afterAutospacing="1"/>
      <w:jc w:val="center"/>
      <w:textAlignment w:val="top"/>
    </w:pPr>
    <w:rPr>
      <w:rFonts w:ascii="Sylfaen" w:hAnsi="Sylfaen"/>
      <w:sz w:val="16"/>
      <w:szCs w:val="16"/>
    </w:rPr>
  </w:style>
  <w:style w:type="paragraph" w:customStyle="1" w:styleId="xl413">
    <w:name w:val="xl413"/>
    <w:basedOn w:val="Normal"/>
    <w:rsid w:val="00C439E9"/>
    <w:pPr>
      <w:pBdr>
        <w:top w:val="double" w:sz="6"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414">
    <w:name w:val="xl414"/>
    <w:basedOn w:val="Normal"/>
    <w:rsid w:val="00C439E9"/>
    <w:pPr>
      <w:pBdr>
        <w:top w:val="double" w:sz="6" w:space="0" w:color="auto"/>
      </w:pBdr>
      <w:shd w:val="clear" w:color="000000" w:fill="FFFFFF"/>
      <w:spacing w:before="100" w:beforeAutospacing="1" w:after="100" w:afterAutospacing="1"/>
      <w:jc w:val="right"/>
      <w:textAlignment w:val="center"/>
    </w:pPr>
    <w:rPr>
      <w:rFonts w:ascii="Sylfaen" w:hAnsi="Sylfaen"/>
      <w:b/>
      <w:bCs/>
      <w:sz w:val="16"/>
      <w:szCs w:val="16"/>
    </w:rPr>
  </w:style>
  <w:style w:type="paragraph" w:customStyle="1" w:styleId="xl415">
    <w:name w:val="xl415"/>
    <w:basedOn w:val="Normal"/>
    <w:rsid w:val="00C439E9"/>
    <w:pPr>
      <w:pBdr>
        <w:top w:val="double" w:sz="6" w:space="0" w:color="auto"/>
      </w:pBdr>
      <w:shd w:val="clear" w:color="000000" w:fill="FFFFFF"/>
      <w:spacing w:before="100" w:beforeAutospacing="1" w:after="100" w:afterAutospacing="1"/>
      <w:jc w:val="right"/>
      <w:textAlignment w:val="center"/>
    </w:pPr>
    <w:rPr>
      <w:rFonts w:ascii="Sylfaen" w:hAnsi="Sylfaen"/>
      <w:b/>
      <w:bCs/>
      <w:sz w:val="16"/>
      <w:szCs w:val="16"/>
    </w:rPr>
  </w:style>
  <w:style w:type="paragraph" w:customStyle="1" w:styleId="xl416">
    <w:name w:val="xl416"/>
    <w:basedOn w:val="Normal"/>
    <w:rsid w:val="00C439E9"/>
    <w:pPr>
      <w:pBdr>
        <w:top w:val="double" w:sz="6" w:space="0" w:color="auto"/>
      </w:pBdr>
      <w:shd w:val="clear" w:color="000000" w:fill="FFFFFF"/>
      <w:spacing w:before="100" w:beforeAutospacing="1" w:after="100" w:afterAutospacing="1"/>
      <w:jc w:val="right"/>
    </w:pPr>
    <w:rPr>
      <w:rFonts w:ascii="Sylfaen" w:hAnsi="Sylfaen"/>
      <w:b/>
      <w:bCs/>
      <w:sz w:val="16"/>
      <w:szCs w:val="16"/>
    </w:rPr>
  </w:style>
  <w:style w:type="paragraph" w:customStyle="1" w:styleId="xl417">
    <w:name w:val="xl417"/>
    <w:basedOn w:val="Normal"/>
    <w:rsid w:val="00C439E9"/>
    <w:pPr>
      <w:shd w:val="clear" w:color="000000" w:fill="FFFFFF"/>
      <w:spacing w:before="100" w:beforeAutospacing="1" w:after="100" w:afterAutospacing="1"/>
      <w:jc w:val="center"/>
      <w:textAlignment w:val="top"/>
    </w:pPr>
    <w:rPr>
      <w:rFonts w:ascii="Sylfaen" w:hAnsi="Sylfaen"/>
      <w:sz w:val="16"/>
      <w:szCs w:val="16"/>
    </w:rPr>
  </w:style>
  <w:style w:type="paragraph" w:customStyle="1" w:styleId="xl418">
    <w:name w:val="xl418"/>
    <w:basedOn w:val="Normal"/>
    <w:rsid w:val="00C439E9"/>
    <w:pPr>
      <w:shd w:val="clear" w:color="000000" w:fill="FFFFFF"/>
      <w:spacing w:before="100" w:beforeAutospacing="1" w:after="100" w:afterAutospacing="1"/>
      <w:textAlignment w:val="top"/>
    </w:pPr>
    <w:rPr>
      <w:rFonts w:ascii="Sylfaen" w:hAnsi="Sylfaen"/>
      <w:sz w:val="16"/>
      <w:szCs w:val="16"/>
    </w:rPr>
  </w:style>
  <w:style w:type="paragraph" w:customStyle="1" w:styleId="xl419">
    <w:name w:val="xl419"/>
    <w:basedOn w:val="Normal"/>
    <w:rsid w:val="00C439E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6"/>
      <w:szCs w:val="16"/>
    </w:rPr>
  </w:style>
  <w:style w:type="paragraph" w:customStyle="1" w:styleId="xl420">
    <w:name w:val="xl420"/>
    <w:basedOn w:val="Normal"/>
    <w:rsid w:val="00C439E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1">
    <w:name w:val="xl421"/>
    <w:basedOn w:val="Normal"/>
    <w:rsid w:val="00C439E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2">
    <w:name w:val="xl422"/>
    <w:basedOn w:val="Normal"/>
    <w:rsid w:val="00C439E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3">
    <w:name w:val="xl423"/>
    <w:basedOn w:val="Normal"/>
    <w:rsid w:val="00C439E9"/>
    <w:pPr>
      <w:pBdr>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4">
    <w:name w:val="xl424"/>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5">
    <w:name w:val="xl425"/>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6">
    <w:name w:val="xl426"/>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7">
    <w:name w:val="xl427"/>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8">
    <w:name w:val="xl428"/>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9">
    <w:name w:val="xl429"/>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0">
    <w:name w:val="xl430"/>
    <w:basedOn w:val="Normal"/>
    <w:rsid w:val="00C439E9"/>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1">
    <w:name w:val="xl431"/>
    <w:basedOn w:val="Normal"/>
    <w:rsid w:val="00C439E9"/>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2">
    <w:name w:val="xl432"/>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3">
    <w:name w:val="xl433"/>
    <w:basedOn w:val="Normal"/>
    <w:rsid w:val="00C439E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4">
    <w:name w:val="xl434"/>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5">
    <w:name w:val="xl435"/>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6">
    <w:name w:val="xl436"/>
    <w:basedOn w:val="Normal"/>
    <w:rsid w:val="00C439E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7">
    <w:name w:val="xl437"/>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8">
    <w:name w:val="xl438"/>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9">
    <w:name w:val="xl439"/>
    <w:basedOn w:val="Normal"/>
    <w:rsid w:val="00C439E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40">
    <w:name w:val="xl440"/>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41">
    <w:name w:val="xl441"/>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42">
    <w:name w:val="xl442"/>
    <w:basedOn w:val="Normal"/>
    <w:rsid w:val="00C439E9"/>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43">
    <w:name w:val="xl443"/>
    <w:basedOn w:val="Normal"/>
    <w:rsid w:val="00C439E9"/>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44">
    <w:name w:val="xl444"/>
    <w:basedOn w:val="Normal"/>
    <w:rsid w:val="00C439E9"/>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45">
    <w:name w:val="xl445"/>
    <w:basedOn w:val="Normal"/>
    <w:rsid w:val="00C439E9"/>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46">
    <w:name w:val="xl446"/>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47">
    <w:name w:val="xl447"/>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448">
    <w:name w:val="xl448"/>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449">
    <w:name w:val="xl449"/>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50">
    <w:name w:val="xl450"/>
    <w:basedOn w:val="Normal"/>
    <w:rsid w:val="00C439E9"/>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51">
    <w:name w:val="xl451"/>
    <w:basedOn w:val="Normal"/>
    <w:rsid w:val="00C439E9"/>
    <w:pPr>
      <w:pBdr>
        <w:top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52">
    <w:name w:val="xl452"/>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53">
    <w:name w:val="xl453"/>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54">
    <w:name w:val="xl454"/>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55">
    <w:name w:val="xl455"/>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456">
    <w:name w:val="xl456"/>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457">
    <w:name w:val="xl457"/>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58">
    <w:name w:val="xl458"/>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59">
    <w:name w:val="xl459"/>
    <w:basedOn w:val="Normal"/>
    <w:rsid w:val="00C439E9"/>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0">
    <w:name w:val="xl460"/>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1">
    <w:name w:val="xl461"/>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2">
    <w:name w:val="xl462"/>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3">
    <w:name w:val="xl463"/>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464">
    <w:name w:val="xl464"/>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465">
    <w:name w:val="xl465"/>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6">
    <w:name w:val="xl466"/>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7">
    <w:name w:val="xl467"/>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8">
    <w:name w:val="xl468"/>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9">
    <w:name w:val="xl469"/>
    <w:basedOn w:val="Normal"/>
    <w:rsid w:val="00C439E9"/>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70">
    <w:name w:val="xl470"/>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71">
    <w:name w:val="xl471"/>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72">
    <w:name w:val="xl472"/>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73">
    <w:name w:val="xl473"/>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474">
    <w:name w:val="xl474"/>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475">
    <w:name w:val="xl475"/>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76">
    <w:name w:val="xl476"/>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77">
    <w:name w:val="xl477"/>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78">
    <w:name w:val="xl478"/>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79">
    <w:name w:val="xl479"/>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80">
    <w:name w:val="xl480"/>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81">
    <w:name w:val="xl481"/>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82">
    <w:name w:val="xl482"/>
    <w:basedOn w:val="Normal"/>
    <w:rsid w:val="00C439E9"/>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83">
    <w:name w:val="xl483"/>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484">
    <w:name w:val="xl484"/>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6"/>
      <w:szCs w:val="16"/>
    </w:rPr>
  </w:style>
  <w:style w:type="paragraph" w:customStyle="1" w:styleId="xl485">
    <w:name w:val="xl485"/>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486">
    <w:name w:val="xl486"/>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487">
    <w:name w:val="xl487"/>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88">
    <w:name w:val="xl488"/>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89">
    <w:name w:val="xl489"/>
    <w:basedOn w:val="Normal"/>
    <w:rsid w:val="00C439E9"/>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90">
    <w:name w:val="xl490"/>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91">
    <w:name w:val="xl491"/>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92">
    <w:name w:val="xl492"/>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93">
    <w:name w:val="xl493"/>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94">
    <w:name w:val="xl494"/>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95">
    <w:name w:val="xl495"/>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96">
    <w:name w:val="xl496"/>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97">
    <w:name w:val="xl497"/>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498">
    <w:name w:val="xl498"/>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6"/>
      <w:szCs w:val="16"/>
    </w:rPr>
  </w:style>
  <w:style w:type="paragraph" w:customStyle="1" w:styleId="xl499">
    <w:name w:val="xl499"/>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6"/>
      <w:szCs w:val="16"/>
    </w:rPr>
  </w:style>
  <w:style w:type="paragraph" w:customStyle="1" w:styleId="xl500">
    <w:name w:val="xl500"/>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01">
    <w:name w:val="xl501"/>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02">
    <w:name w:val="xl502"/>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03">
    <w:name w:val="xl503"/>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04">
    <w:name w:val="xl504"/>
    <w:basedOn w:val="Normal"/>
    <w:rsid w:val="00C439E9"/>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05">
    <w:name w:val="xl505"/>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06">
    <w:name w:val="xl506"/>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07">
    <w:name w:val="xl507"/>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08">
    <w:name w:val="xl508"/>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09">
    <w:name w:val="xl509"/>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0">
    <w:name w:val="xl510"/>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1">
    <w:name w:val="xl511"/>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2">
    <w:name w:val="xl512"/>
    <w:basedOn w:val="Normal"/>
    <w:rsid w:val="00C439E9"/>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3">
    <w:name w:val="xl513"/>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4">
    <w:name w:val="xl514"/>
    <w:basedOn w:val="Normal"/>
    <w:rsid w:val="00C439E9"/>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15">
    <w:name w:val="xl515"/>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6">
    <w:name w:val="xl516"/>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7">
    <w:name w:val="xl517"/>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8">
    <w:name w:val="xl518"/>
    <w:basedOn w:val="Normal"/>
    <w:rsid w:val="00C439E9"/>
    <w:pPr>
      <w:pBdr>
        <w:top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19">
    <w:name w:val="xl519"/>
    <w:basedOn w:val="Normal"/>
    <w:rsid w:val="00C439E9"/>
    <w:pPr>
      <w:pBdr>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20">
    <w:name w:val="xl520"/>
    <w:basedOn w:val="Normal"/>
    <w:rsid w:val="00C439E9"/>
    <w:pPr>
      <w:pBdr>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21">
    <w:name w:val="xl521"/>
    <w:basedOn w:val="Normal"/>
    <w:rsid w:val="00C439E9"/>
    <w:pPr>
      <w:pBdr>
        <w:top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22">
    <w:name w:val="xl522"/>
    <w:basedOn w:val="Normal"/>
    <w:rsid w:val="00C439E9"/>
    <w:pPr>
      <w:pBdr>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23">
    <w:name w:val="xl523"/>
    <w:basedOn w:val="Normal"/>
    <w:rsid w:val="00C439E9"/>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24">
    <w:name w:val="xl524"/>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25">
    <w:name w:val="xl525"/>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26">
    <w:name w:val="xl526"/>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27">
    <w:name w:val="xl527"/>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28">
    <w:name w:val="xl528"/>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29">
    <w:name w:val="xl529"/>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30">
    <w:name w:val="xl530"/>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31">
    <w:name w:val="xl531"/>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32">
    <w:name w:val="xl532"/>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33">
    <w:name w:val="xl533"/>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34">
    <w:name w:val="xl534"/>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35">
    <w:name w:val="xl535"/>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36">
    <w:name w:val="xl536"/>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37">
    <w:name w:val="xl537"/>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38">
    <w:name w:val="xl538"/>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39">
    <w:name w:val="xl539"/>
    <w:basedOn w:val="Normal"/>
    <w:rsid w:val="00C439E9"/>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40">
    <w:name w:val="xl540"/>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41">
    <w:name w:val="xl541"/>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42">
    <w:name w:val="xl542"/>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43">
    <w:name w:val="xl543"/>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44">
    <w:name w:val="xl544"/>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45">
    <w:name w:val="xl545"/>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46">
    <w:name w:val="xl546"/>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47">
    <w:name w:val="xl547"/>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48">
    <w:name w:val="xl548"/>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49">
    <w:name w:val="xl549"/>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50">
    <w:name w:val="xl550"/>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51">
    <w:name w:val="xl551"/>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52">
    <w:name w:val="xl552"/>
    <w:basedOn w:val="Normal"/>
    <w:rsid w:val="00C439E9"/>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53">
    <w:name w:val="xl553"/>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54">
    <w:name w:val="xl554"/>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55">
    <w:name w:val="xl555"/>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56">
    <w:name w:val="xl556"/>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57">
    <w:name w:val="xl557"/>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58">
    <w:name w:val="xl558"/>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59">
    <w:name w:val="xl559"/>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60">
    <w:name w:val="xl560"/>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61">
    <w:name w:val="xl561"/>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63">
    <w:name w:val="xl563"/>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64">
    <w:name w:val="xl564"/>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65">
    <w:name w:val="xl565"/>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66">
    <w:name w:val="xl566"/>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67">
    <w:name w:val="xl567"/>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68">
    <w:name w:val="xl568"/>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569">
    <w:name w:val="xl569"/>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570">
    <w:name w:val="xl570"/>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71">
    <w:name w:val="xl571"/>
    <w:basedOn w:val="Normal"/>
    <w:rsid w:val="00C439E9"/>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72">
    <w:name w:val="xl572"/>
    <w:basedOn w:val="Normal"/>
    <w:rsid w:val="00C439E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73">
    <w:name w:val="xl573"/>
    <w:basedOn w:val="Normal"/>
    <w:rsid w:val="00C439E9"/>
    <w:pPr>
      <w:pBdr>
        <w:top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74">
    <w:name w:val="xl574"/>
    <w:basedOn w:val="Normal"/>
    <w:rsid w:val="00C439E9"/>
    <w:pPr>
      <w:pBdr>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75">
    <w:name w:val="xl575"/>
    <w:basedOn w:val="Normal"/>
    <w:rsid w:val="00C439E9"/>
    <w:pPr>
      <w:pBdr>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576">
    <w:name w:val="xl576"/>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77">
    <w:name w:val="xl577"/>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78">
    <w:name w:val="xl578"/>
    <w:basedOn w:val="Normal"/>
    <w:rsid w:val="00C439E9"/>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79">
    <w:name w:val="xl579"/>
    <w:basedOn w:val="Normal"/>
    <w:rsid w:val="00C439E9"/>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80">
    <w:name w:val="xl580"/>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81">
    <w:name w:val="xl581"/>
    <w:basedOn w:val="Normal"/>
    <w:rsid w:val="00C439E9"/>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C439E9"/>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83">
    <w:name w:val="xl583"/>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84">
    <w:name w:val="xl584"/>
    <w:basedOn w:val="Normal"/>
    <w:rsid w:val="00C439E9"/>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85">
    <w:name w:val="xl585"/>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86">
    <w:name w:val="xl586"/>
    <w:basedOn w:val="Normal"/>
    <w:rsid w:val="00C439E9"/>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87">
    <w:name w:val="xl587"/>
    <w:basedOn w:val="Normal"/>
    <w:rsid w:val="00C439E9"/>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88">
    <w:name w:val="xl588"/>
    <w:basedOn w:val="Normal"/>
    <w:rsid w:val="00C439E9"/>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89">
    <w:name w:val="xl589"/>
    <w:basedOn w:val="Normal"/>
    <w:rsid w:val="00C439E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590">
    <w:name w:val="xl590"/>
    <w:basedOn w:val="Normal"/>
    <w:rsid w:val="00C439E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7080120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45961433">
      <w:bodyDiv w:val="1"/>
      <w:marLeft w:val="0"/>
      <w:marRight w:val="0"/>
      <w:marTop w:val="0"/>
      <w:marBottom w:val="0"/>
      <w:divBdr>
        <w:top w:val="none" w:sz="0" w:space="0" w:color="auto"/>
        <w:left w:val="none" w:sz="0" w:space="0" w:color="auto"/>
        <w:bottom w:val="none" w:sz="0" w:space="0" w:color="auto"/>
        <w:right w:val="none" w:sz="0" w:space="0" w:color="auto"/>
      </w:divBdr>
    </w:div>
    <w:div w:id="336538758">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9231929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05692728">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92311199">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67505569">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72752755">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642926946">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8451911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421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A0C3C6-7587-48B1-B336-BE46E9680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1487</TotalTime>
  <Pages>44</Pages>
  <Words>17063</Words>
  <Characters>97260</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114095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259</cp:revision>
  <dcterms:created xsi:type="dcterms:W3CDTF">2014-03-19T12:47:00Z</dcterms:created>
  <dcterms:modified xsi:type="dcterms:W3CDTF">2017-05-31T13:41:00Z</dcterms:modified>
</cp:coreProperties>
</file>