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377C37" w:rsidRPr="00321F4E">
        <w:rPr>
          <w:rFonts w:ascii="GHEA Grapalat" w:hAnsi="GHEA Grapalat"/>
          <w:i w:val="0"/>
          <w:lang w:val="af-ZA"/>
        </w:rPr>
        <w:t xml:space="preserve">հունիս </w:t>
      </w:r>
      <w:r w:rsidR="000D3D33" w:rsidRPr="00321F4E">
        <w:rPr>
          <w:rFonts w:ascii="GHEA Grapalat" w:hAnsi="GHEA Grapalat"/>
          <w:i w:val="0"/>
          <w:lang w:val="af-ZA"/>
        </w:rPr>
        <w:t>8</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0219A0" w:rsidRPr="00321F4E">
        <w:rPr>
          <w:rFonts w:ascii="GHEA Grapalat" w:hAnsi="GHEA Grapalat" w:cs="Sylfaen"/>
          <w:i w:val="0"/>
          <w:lang w:val="af-ZA"/>
        </w:rPr>
        <w:t>2</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163C2B">
        <w:rPr>
          <w:rFonts w:ascii="GHEA Grapalat" w:hAnsi="GHEA Grapalat" w:cs="Sylfaen"/>
          <w:i w:val="0"/>
          <w:lang w:val="af-ZA"/>
        </w:rPr>
        <w:t>2</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41053B">
        <w:rPr>
          <w:rFonts w:ascii="GHEA Grapalat" w:hAnsi="GHEA Grapalat"/>
          <w:i w:val="0"/>
          <w:lang w:val="af-ZA"/>
        </w:rPr>
        <w:t>օդորակիչների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0219A0">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41053B" w:rsidRPr="00321F4E">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DD7180" w:rsidRPr="00321F4E">
        <w:rPr>
          <w:rFonts w:ascii="GHEA Grapalat" w:hAnsi="GHEA Grapalat"/>
          <w:b/>
          <w:i w:val="0"/>
          <w:lang w:val="af-ZA"/>
        </w:rPr>
        <w:t>հունիսի</w:t>
      </w:r>
      <w:r w:rsidR="000D3D33" w:rsidRPr="00321F4E">
        <w:rPr>
          <w:rFonts w:ascii="GHEA Grapalat" w:hAnsi="GHEA Grapalat"/>
          <w:b/>
          <w:i w:val="0"/>
          <w:lang w:val="af-ZA"/>
        </w:rPr>
        <w:t xml:space="preserve"> «15</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0219A0">
        <w:rPr>
          <w:rFonts w:ascii="GHEA Grapalat" w:hAnsi="GHEA Grapalat"/>
          <w:i w:val="0"/>
          <w:lang w:val="af-ZA"/>
        </w:rPr>
        <w:t>3</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0219A0">
        <w:rPr>
          <w:rFonts w:ascii="GHEA Grapalat" w:hAnsi="GHEA Grapalat" w:cs="Sylfaen"/>
          <w:i/>
          <w:sz w:val="20"/>
          <w:szCs w:val="20"/>
          <w:lang w:val="af-ZA"/>
        </w:rPr>
        <w:t>2</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հունիս</w:t>
      </w:r>
      <w:r w:rsidRPr="0041053B">
        <w:rPr>
          <w:rFonts w:ascii="GHEA Grapalat" w:hAnsi="GHEA Grapalat" w:cs="Times Armenian"/>
          <w:i/>
          <w:sz w:val="20"/>
          <w:szCs w:val="20"/>
          <w:lang w:val="af-ZA"/>
        </w:rPr>
        <w:t xml:space="preserve">ի </w:t>
      </w:r>
      <w:r w:rsidRPr="0041053B">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0219A0" w:rsidRPr="0041053B">
        <w:rPr>
          <w:rFonts w:ascii="GHEA Grapalat" w:hAnsi="GHEA Grapalat" w:cs="Times Armenian"/>
          <w:i/>
          <w:sz w:val="20"/>
          <w:szCs w:val="20"/>
          <w:lang w:val="af-ZA"/>
        </w:rPr>
        <w:t>2</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0219A0">
        <w:rPr>
          <w:rFonts w:ascii="GHEA Grapalat" w:hAnsi="GHEA Grapalat" w:cs="Sylfaen"/>
          <w:lang w:val="af-ZA"/>
        </w:rPr>
        <w:t>ՕԴՈՐԱԿԻՉՆԵՐԻ</w:t>
      </w:r>
      <w:r w:rsidRPr="00377C37">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41053B">
        <w:rPr>
          <w:rFonts w:ascii="GHEA Grapalat" w:hAnsi="GHEA Grapalat"/>
          <w:b/>
          <w:sz w:val="20"/>
          <w:lang w:val="af-ZA"/>
        </w:rPr>
        <w:t>ՕԴՈՐԱԿԻՉՆԵՐԻ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0219A0">
        <w:rPr>
          <w:rFonts w:ascii="GHEA Grapalat" w:hAnsi="GHEA Grapalat" w:cs="Times Armenian"/>
          <w:sz w:val="20"/>
          <w:lang w:val="af-ZA"/>
        </w:rPr>
        <w:t>2</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41053B">
        <w:rPr>
          <w:rFonts w:ascii="GHEA Grapalat" w:hAnsi="GHEA Grapalat"/>
          <w:i w:val="0"/>
          <w:lang w:val="af-ZA"/>
        </w:rPr>
        <w:t>օդորակիչների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0219A0">
        <w:trPr>
          <w:trHeight w:val="305"/>
        </w:trPr>
        <w:tc>
          <w:tcPr>
            <w:tcW w:w="1530" w:type="dxa"/>
          </w:tcPr>
          <w:p w:rsidR="00855D98" w:rsidRPr="00F42644" w:rsidRDefault="00855D98" w:rsidP="00855D98">
            <w:pPr>
              <w:pStyle w:val="ListParagraph"/>
              <w:numPr>
                <w:ilvl w:val="0"/>
                <w:numId w:val="17"/>
              </w:numPr>
              <w:contextualSpacing/>
              <w:rPr>
                <w:rFonts w:ascii="GHEA Grapalat" w:hAnsi="GHEA Grapalat"/>
                <w:sz w:val="20"/>
                <w:szCs w:val="20"/>
              </w:rPr>
            </w:pPr>
          </w:p>
        </w:tc>
        <w:tc>
          <w:tcPr>
            <w:tcW w:w="8820" w:type="dxa"/>
          </w:tcPr>
          <w:p w:rsidR="00855D98" w:rsidRPr="00F42644" w:rsidRDefault="000219A0" w:rsidP="00855D98">
            <w:pPr>
              <w:pBdr>
                <w:right w:val="dotted" w:sz="6" w:space="5" w:color="D7D7D7"/>
              </w:pBdr>
              <w:rPr>
                <w:rFonts w:ascii="GHEA Grapalat" w:hAnsi="GHEA Grapalat" w:cs="Sylfaen"/>
                <w:sz w:val="20"/>
                <w:szCs w:val="20"/>
              </w:rPr>
            </w:pPr>
            <w:r>
              <w:rPr>
                <w:rFonts w:ascii="GHEA Grapalat" w:hAnsi="GHEA Grapalat" w:cs="Sylfaen"/>
                <w:sz w:val="20"/>
                <w:szCs w:val="20"/>
              </w:rPr>
              <w:t>Օդորակիչներ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41053B" w:rsidRPr="0041053B">
        <w:rPr>
          <w:rFonts w:ascii="GHEA Grapalat" w:hAnsi="GHEA Grapalat" w:cs="Arial Armenian"/>
          <w:sz w:val="20"/>
          <w:szCs w:val="20"/>
          <w:lang w:val="hy-AM" w:eastAsia="ru-RU"/>
        </w:rPr>
        <w:t>օդորակիչների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0219A0">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41053B">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jc w:val="center"/>
        <w:rPr>
          <w:rFonts w:ascii="GHEA Grapalat" w:hAnsi="GHEA Grapalat"/>
          <w:b/>
          <w:iCs/>
          <w:sz w:val="20"/>
          <w:lang w:val="af-ZA"/>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8C0039" w:rsidP="008C0039">
      <w:pPr>
        <w:jc w:val="center"/>
        <w:rPr>
          <w:rFonts w:ascii="GHEA Grapalat" w:hAnsi="GHEA Grapalat" w:cs="Arial"/>
          <w:b/>
          <w:lang w:val="es-ES"/>
        </w:rPr>
      </w:pPr>
      <w:r w:rsidRPr="00864564">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163C2B">
        <w:rPr>
          <w:rFonts w:ascii="GHEA Grapalat" w:hAnsi="GHEA Grapalat" w:cs="Sylfaen"/>
          <w:sz w:val="20"/>
          <w:szCs w:val="20"/>
          <w:lang w:val="af-ZA"/>
        </w:rPr>
        <w:t>2</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163C2B">
        <w:rPr>
          <w:rFonts w:ascii="GHEA Grapalat" w:hAnsi="GHEA Grapalat" w:cs="Arial"/>
          <w:sz w:val="20"/>
          <w:szCs w:val="20"/>
          <w:lang w:val="es-ES"/>
        </w:rPr>
        <w:t>2</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163C2B">
        <w:rPr>
          <w:rFonts w:ascii="GHEA Grapalat" w:hAnsi="GHEA Grapalat"/>
          <w:sz w:val="20"/>
          <w:szCs w:val="20"/>
          <w:lang w:val="es-ES"/>
        </w:rPr>
        <w:t>2</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163C2B">
        <w:rPr>
          <w:rFonts w:ascii="GHEA Grapalat" w:hAnsi="GHEA Grapalat" w:cs="Sylfaen"/>
          <w:sz w:val="20"/>
          <w:szCs w:val="20"/>
          <w:lang w:val="af-ZA"/>
        </w:rPr>
        <w:t>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163C2B">
        <w:rPr>
          <w:rFonts w:ascii="GHEA Grapalat" w:hAnsi="GHEA Grapalat" w:cs="Arial"/>
          <w:sz w:val="20"/>
          <w:szCs w:val="20"/>
          <w:lang w:val="es-ES"/>
        </w:rPr>
        <w:t>2</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163C2B">
        <w:rPr>
          <w:rFonts w:ascii="GHEA Grapalat" w:hAnsi="GHEA Grapalat" w:cs="Sylfaen"/>
          <w:sz w:val="20"/>
          <w:szCs w:val="20"/>
          <w:lang w:val="af-ZA"/>
        </w:rPr>
        <w:t>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163C2B">
        <w:rPr>
          <w:rFonts w:ascii="GHEA Grapalat" w:hAnsi="GHEA Grapalat" w:cs="Arial"/>
          <w:sz w:val="20"/>
          <w:szCs w:val="20"/>
          <w:lang w:val="es-ES"/>
        </w:rPr>
        <w:t>2</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88296C"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0219A0" w:rsidRDefault="000219A0" w:rsidP="008C0039">
            <w:pPr>
              <w:rPr>
                <w:rFonts w:ascii="GHEA Grapalat" w:hAnsi="GHEA Grapalat"/>
                <w:sz w:val="18"/>
                <w:lang w:val="es-ES"/>
              </w:rPr>
            </w:pPr>
            <w:r w:rsidRPr="000219A0">
              <w:rPr>
                <w:rFonts w:ascii="GHEA Grapalat" w:hAnsi="GHEA Grapalat"/>
                <w:sz w:val="20"/>
                <w:u w:val="single"/>
                <w:lang w:val="es-ES"/>
              </w:rPr>
              <w:t>Օդորակիչներ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163C2B">
        <w:rPr>
          <w:rFonts w:ascii="GHEA Grapalat" w:hAnsi="GHEA Grapalat" w:cs="Arial"/>
          <w:sz w:val="20"/>
          <w:szCs w:val="20"/>
          <w:lang w:val="es-ES"/>
        </w:rPr>
        <w:t>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163C2B">
        <w:rPr>
          <w:rFonts w:ascii="GHEA Grapalat" w:hAnsi="GHEA Grapalat" w:cs="Sylfaen"/>
          <w:b/>
          <w:lang w:val="af-ZA"/>
        </w:rPr>
        <w:t>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163C2B">
        <w:rPr>
          <w:rFonts w:ascii="GHEA Grapalat" w:hAnsi="GHEA Grapalat" w:cs="Arial"/>
          <w:sz w:val="20"/>
          <w:szCs w:val="20"/>
          <w:lang w:val="es-ES"/>
        </w:rPr>
        <w:t>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163C2B" w:rsidRPr="00352D9B">
        <w:rPr>
          <w:rFonts w:ascii="GHEA Grapalat" w:hAnsi="GHEA Grapalat" w:cs="Sylfaen"/>
          <w:b/>
          <w:lang w:val="hy-AM"/>
        </w:rPr>
        <w:t>2</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660"/>
        <w:gridCol w:w="1040"/>
        <w:gridCol w:w="2250"/>
        <w:gridCol w:w="900"/>
        <w:gridCol w:w="720"/>
        <w:gridCol w:w="720"/>
        <w:gridCol w:w="117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37DE9">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10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2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37DE9">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660" w:type="dxa"/>
            <w:vMerge/>
            <w:vAlign w:val="center"/>
          </w:tcPr>
          <w:p w:rsidR="008C0039" w:rsidRPr="00864564" w:rsidRDefault="008C0039" w:rsidP="008C0039">
            <w:pPr>
              <w:jc w:val="center"/>
              <w:rPr>
                <w:rFonts w:ascii="GHEA Grapalat" w:hAnsi="GHEA Grapalat"/>
                <w:sz w:val="18"/>
              </w:rPr>
            </w:pPr>
          </w:p>
        </w:tc>
        <w:tc>
          <w:tcPr>
            <w:tcW w:w="1040" w:type="dxa"/>
            <w:vMerge/>
            <w:vAlign w:val="center"/>
          </w:tcPr>
          <w:p w:rsidR="008C0039" w:rsidRPr="00864564" w:rsidRDefault="008C0039" w:rsidP="008C0039">
            <w:pPr>
              <w:jc w:val="center"/>
              <w:rPr>
                <w:rFonts w:ascii="GHEA Grapalat" w:hAnsi="GHEA Grapalat"/>
                <w:sz w:val="18"/>
              </w:rPr>
            </w:pPr>
          </w:p>
        </w:tc>
        <w:tc>
          <w:tcPr>
            <w:tcW w:w="225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E37DE9">
        <w:trPr>
          <w:trHeight w:val="710"/>
        </w:trPr>
        <w:tc>
          <w:tcPr>
            <w:tcW w:w="1254" w:type="dxa"/>
          </w:tcPr>
          <w:p w:rsidR="00807D5D" w:rsidRPr="00920F38" w:rsidRDefault="00807D5D" w:rsidP="00807D5D">
            <w:pPr>
              <w:ind w:left="360"/>
              <w:contextualSpacing/>
              <w:rPr>
                <w:rFonts w:ascii="GHEA Grapalat" w:hAnsi="GHEA Grapalat"/>
                <w:sz w:val="18"/>
                <w:szCs w:val="18"/>
              </w:rPr>
            </w:pPr>
            <w:r w:rsidRPr="00920F38">
              <w:rPr>
                <w:rFonts w:ascii="GHEA Grapalat" w:hAnsi="GHEA Grapalat"/>
                <w:sz w:val="18"/>
                <w:szCs w:val="18"/>
              </w:rPr>
              <w:t>1</w:t>
            </w:r>
          </w:p>
        </w:tc>
        <w:tc>
          <w:tcPr>
            <w:tcW w:w="1423" w:type="dxa"/>
          </w:tcPr>
          <w:p w:rsidR="00807D5D" w:rsidRPr="00920F38" w:rsidRDefault="000A717D" w:rsidP="000111DE">
            <w:pPr>
              <w:pBdr>
                <w:right w:val="dotted" w:sz="6" w:space="5" w:color="D7D7D7"/>
              </w:pBdr>
              <w:jc w:val="center"/>
              <w:rPr>
                <w:rFonts w:ascii="GHEA Grapalat" w:hAnsi="GHEA Grapalat" w:cs="Sylfaen"/>
                <w:sz w:val="18"/>
                <w:szCs w:val="18"/>
              </w:rPr>
            </w:pPr>
            <w:r w:rsidRPr="000A717D">
              <w:rPr>
                <w:rFonts w:ascii="GHEA Grapalat" w:hAnsi="GHEA Grapalat" w:cs="Sylfaen"/>
                <w:sz w:val="18"/>
                <w:szCs w:val="18"/>
              </w:rPr>
              <w:t>39714200</w:t>
            </w:r>
          </w:p>
        </w:tc>
        <w:tc>
          <w:tcPr>
            <w:tcW w:w="1660" w:type="dxa"/>
          </w:tcPr>
          <w:p w:rsidR="00807D5D" w:rsidRPr="00920F38" w:rsidRDefault="000A717D" w:rsidP="00807D5D">
            <w:pPr>
              <w:pBdr>
                <w:right w:val="dotted" w:sz="6" w:space="5" w:color="D7D7D7"/>
              </w:pBdr>
              <w:rPr>
                <w:rFonts w:ascii="GHEA Grapalat" w:hAnsi="GHEA Grapalat" w:cs="Sylfaen"/>
                <w:sz w:val="18"/>
                <w:szCs w:val="18"/>
              </w:rPr>
            </w:pPr>
            <w:r>
              <w:rPr>
                <w:rFonts w:ascii="GHEA Grapalat" w:hAnsi="GHEA Grapalat" w:cs="Sylfaen"/>
                <w:sz w:val="18"/>
                <w:szCs w:val="18"/>
              </w:rPr>
              <w:t>Օդորակիչներ</w:t>
            </w:r>
          </w:p>
        </w:tc>
        <w:tc>
          <w:tcPr>
            <w:tcW w:w="1040" w:type="dxa"/>
          </w:tcPr>
          <w:p w:rsidR="00807D5D" w:rsidRPr="00920F38" w:rsidRDefault="00807D5D" w:rsidP="00807D5D">
            <w:pPr>
              <w:jc w:val="center"/>
              <w:rPr>
                <w:rFonts w:ascii="GHEA Grapalat" w:hAnsi="GHEA Grapalat"/>
                <w:sz w:val="18"/>
                <w:szCs w:val="18"/>
              </w:rPr>
            </w:pPr>
          </w:p>
        </w:tc>
        <w:tc>
          <w:tcPr>
            <w:tcW w:w="2250" w:type="dxa"/>
          </w:tcPr>
          <w:p w:rsidR="00807D5D" w:rsidRDefault="000A717D" w:rsidP="003C01B2">
            <w:pPr>
              <w:pBdr>
                <w:right w:val="dotted" w:sz="6" w:space="5" w:color="D7D7D7"/>
              </w:pBdr>
              <w:ind w:right="-108"/>
              <w:rPr>
                <w:rFonts w:ascii="GHEA Grapalat" w:hAnsi="GHEA Grapalat"/>
                <w:sz w:val="16"/>
                <w:szCs w:val="16"/>
              </w:rPr>
            </w:pPr>
            <w:r>
              <w:rPr>
                <w:rFonts w:ascii="GHEA Grapalat" w:hAnsi="GHEA Grapalat"/>
                <w:sz w:val="16"/>
                <w:szCs w:val="16"/>
              </w:rPr>
              <w:t>Մեկ օդորակիչը</w:t>
            </w:r>
            <w:r w:rsidR="00CC44FA">
              <w:rPr>
                <w:rFonts w:ascii="GHEA Grapalat" w:hAnsi="GHEA Grapalat"/>
                <w:sz w:val="16"/>
                <w:szCs w:val="16"/>
              </w:rPr>
              <w:t>,լինի լեդ դիսպլեյով,</w:t>
            </w:r>
            <w:r>
              <w:rPr>
                <w:rFonts w:ascii="GHEA Grapalat" w:hAnsi="GHEA Grapalat"/>
                <w:sz w:val="16"/>
                <w:szCs w:val="16"/>
              </w:rPr>
              <w:t xml:space="preserve"> նախատեսված է 17մ</w:t>
            </w:r>
            <w:r>
              <w:rPr>
                <w:rFonts w:ascii="GHEA Grapalat" w:hAnsi="GHEA Grapalat"/>
                <w:sz w:val="16"/>
                <w:szCs w:val="16"/>
                <w:vertAlign w:val="superscript"/>
              </w:rPr>
              <w:t>2</w:t>
            </w:r>
            <w:r>
              <w:rPr>
                <w:rFonts w:ascii="GHEA Grapalat" w:hAnsi="GHEA Grapalat"/>
                <w:sz w:val="16"/>
                <w:szCs w:val="16"/>
              </w:rPr>
              <w:t xml:space="preserve"> տարածքում ջերմաստիճանի ավտոմատ կարգավորման համար: Հզորությունը սառեցման ռե</w:t>
            </w:r>
            <w:r w:rsidR="003C01B2">
              <w:rPr>
                <w:rFonts w:ascii="GHEA Grapalat" w:hAnsi="GHEA Grapalat"/>
                <w:sz w:val="16"/>
                <w:szCs w:val="16"/>
              </w:rPr>
              <w:t>ժ</w:t>
            </w:r>
            <w:r>
              <w:rPr>
                <w:rFonts w:ascii="GHEA Grapalat" w:hAnsi="GHEA Grapalat"/>
                <w:sz w:val="16"/>
                <w:szCs w:val="16"/>
              </w:rPr>
              <w:t>իմում</w:t>
            </w:r>
            <w:r w:rsidR="003C01B2">
              <w:rPr>
                <w:rFonts w:ascii="GHEA Grapalat" w:hAnsi="GHEA Grapalat"/>
                <w:sz w:val="16"/>
                <w:szCs w:val="16"/>
              </w:rPr>
              <w:t>՝</w:t>
            </w:r>
            <w:r w:rsidR="00A60365">
              <w:rPr>
                <w:rFonts w:ascii="GHEA Grapalat" w:hAnsi="GHEA Grapalat"/>
                <w:sz w:val="16"/>
                <w:szCs w:val="16"/>
              </w:rPr>
              <w:t xml:space="preserve"> 7</w:t>
            </w:r>
            <w:r w:rsidR="00A6518F">
              <w:rPr>
                <w:rFonts w:ascii="GHEA Grapalat" w:hAnsi="GHEA Grapalat"/>
                <w:sz w:val="16"/>
                <w:szCs w:val="16"/>
              </w:rPr>
              <w:t>50</w:t>
            </w:r>
            <w:r w:rsidR="00A60365">
              <w:rPr>
                <w:rFonts w:ascii="GHEA Grapalat" w:hAnsi="GHEA Grapalat"/>
                <w:sz w:val="16"/>
                <w:szCs w:val="16"/>
              </w:rPr>
              <w:t>6 (</w:t>
            </w:r>
            <w:r w:rsidR="00A6518F">
              <w:rPr>
                <w:rFonts w:ascii="GHEA Grapalat" w:hAnsi="GHEA Grapalat"/>
                <w:sz w:val="16"/>
                <w:szCs w:val="16"/>
              </w:rPr>
              <w:t>2200</w:t>
            </w:r>
            <w:r w:rsidR="00A60365">
              <w:rPr>
                <w:rFonts w:ascii="GHEA Grapalat" w:hAnsi="GHEA Grapalat"/>
                <w:sz w:val="16"/>
                <w:szCs w:val="16"/>
              </w:rPr>
              <w:t>)</w:t>
            </w:r>
            <w:r w:rsidR="00A6518F">
              <w:rPr>
                <w:rFonts w:ascii="GHEA Grapalat" w:hAnsi="GHEA Grapalat"/>
                <w:sz w:val="16"/>
                <w:szCs w:val="16"/>
              </w:rPr>
              <w:t xml:space="preserve"> ՎՏ, հզորությունը տաքացման ռեժիմում՝ 7848 (2300) ՎՏ: Չափսերը՝ ներքին բլոկ 718x240x180</w:t>
            </w:r>
            <w:r w:rsidR="00BD1070">
              <w:rPr>
                <w:rFonts w:ascii="GHEA Grapalat" w:hAnsi="GHEA Grapalat"/>
                <w:sz w:val="16"/>
                <w:szCs w:val="16"/>
              </w:rPr>
              <w:t>մմ, արտաքին բլոկ 600x500x322 մմ: Սպլիտ համակարգով</w:t>
            </w:r>
            <w:r w:rsidR="00F93722">
              <w:rPr>
                <w:rFonts w:ascii="GHEA Grapalat" w:hAnsi="GHEA Grapalat"/>
                <w:sz w:val="16"/>
                <w:szCs w:val="16"/>
              </w:rPr>
              <w:t xml:space="preserve">: </w:t>
            </w:r>
            <w:r w:rsidR="00352D9B">
              <w:rPr>
                <w:rFonts w:ascii="GHEA Grapalat" w:hAnsi="GHEA Grapalat"/>
                <w:sz w:val="16"/>
                <w:szCs w:val="16"/>
              </w:rPr>
              <w:t xml:space="preserve">Ֆիրոնի տեսակը՝ R410A: </w:t>
            </w:r>
            <w:r w:rsidR="00F93722">
              <w:rPr>
                <w:rFonts w:ascii="GHEA Grapalat" w:hAnsi="GHEA Grapalat"/>
                <w:sz w:val="16"/>
                <w:szCs w:val="16"/>
              </w:rPr>
              <w:t>Հեռակառավարման վահանակով</w:t>
            </w:r>
            <w:r w:rsidR="00C947A4">
              <w:rPr>
                <w:rFonts w:ascii="GHEA Grapalat" w:hAnsi="GHEA Grapalat"/>
                <w:sz w:val="16"/>
                <w:szCs w:val="16"/>
              </w:rPr>
              <w:t>՝</w:t>
            </w:r>
            <w:r w:rsidR="002F2815">
              <w:rPr>
                <w:rFonts w:ascii="GHEA Grapalat" w:hAnsi="GHEA Grapalat"/>
                <w:sz w:val="16"/>
                <w:szCs w:val="16"/>
              </w:rPr>
              <w:t xml:space="preserve"> լեդ դիսպլեյով</w:t>
            </w:r>
            <w:r w:rsidR="00F93722">
              <w:rPr>
                <w:rFonts w:ascii="GHEA Grapalat" w:hAnsi="GHEA Grapalat"/>
                <w:sz w:val="16"/>
                <w:szCs w:val="16"/>
              </w:rPr>
              <w:t>: Մատակարարողը պետք է իրականացնի օդորակիների տեղադրման աշխատանքները պատվիրատուի տարածքում/ք. Երևան, Էրեբունի 12/, ներառյալ հավելյալ խողովակաշար (39+19=58մ)</w:t>
            </w:r>
            <w:r w:rsidR="008030F7">
              <w:rPr>
                <w:rFonts w:ascii="GHEA Grapalat" w:hAnsi="GHEA Grapalat"/>
                <w:sz w:val="16"/>
                <w:szCs w:val="16"/>
              </w:rPr>
              <w:t xml:space="preserve"> և ամբարձիչի վարձակալություն:</w:t>
            </w:r>
          </w:p>
          <w:p w:rsidR="00FD7E12" w:rsidRPr="00E37DE9" w:rsidRDefault="00FD7E12" w:rsidP="003C01B2">
            <w:pPr>
              <w:pBdr>
                <w:right w:val="dotted" w:sz="6" w:space="5" w:color="D7D7D7"/>
              </w:pBdr>
              <w:ind w:right="-108"/>
              <w:rPr>
                <w:rFonts w:ascii="Sylfaen" w:hAnsi="Sylfaen"/>
                <w:i/>
                <w:sz w:val="16"/>
                <w:szCs w:val="16"/>
              </w:rPr>
            </w:pPr>
            <w:r w:rsidRPr="00E37DE9">
              <w:rPr>
                <w:rFonts w:ascii="Segoe UI" w:hAnsi="Segoe UI" w:cs="Segoe UI"/>
                <w:i/>
                <w:color w:val="000000"/>
                <w:sz w:val="16"/>
                <w:szCs w:val="16"/>
                <w:shd w:val="clear" w:color="auto" w:fill="FFFFFF"/>
              </w:rPr>
              <w:lastRenderedPageBreak/>
              <w:t>Hyundai  H-AR6-07H</w:t>
            </w:r>
            <w:r w:rsidR="008C2CD5" w:rsidRPr="00E37DE9">
              <w:rPr>
                <w:rFonts w:ascii="Segoe UI" w:hAnsi="Segoe UI" w:cs="Segoe UI"/>
                <w:i/>
                <w:color w:val="000000"/>
                <w:sz w:val="16"/>
                <w:szCs w:val="16"/>
                <w:shd w:val="clear" w:color="auto" w:fill="FFFFFF"/>
              </w:rPr>
              <w:t xml:space="preserve"> </w:t>
            </w:r>
            <w:r w:rsidR="008C2CD5" w:rsidRPr="00E37DE9">
              <w:rPr>
                <w:rFonts w:ascii="GHEA Grapalat" w:hAnsi="GHEA Grapalat" w:cs="Segoe UI"/>
                <w:i/>
                <w:color w:val="000000"/>
                <w:sz w:val="16"/>
                <w:szCs w:val="16"/>
                <w:shd w:val="clear" w:color="auto" w:fill="FFFFFF"/>
              </w:rPr>
              <w:t>ապրանքանիշ</w:t>
            </w:r>
            <w:r w:rsidRPr="00E37DE9">
              <w:rPr>
                <w:rFonts w:ascii="Segoe UI" w:hAnsi="Segoe UI" w:cs="Segoe UI"/>
                <w:i/>
                <w:color w:val="000000"/>
                <w:sz w:val="16"/>
                <w:szCs w:val="16"/>
                <w:shd w:val="clear" w:color="auto" w:fill="FFFFFF"/>
              </w:rPr>
              <w:t xml:space="preserve"> </w:t>
            </w:r>
            <w:r w:rsidRPr="00E37DE9">
              <w:rPr>
                <w:rFonts w:ascii="GHEA Grapalat" w:hAnsi="GHEA Grapalat" w:cs="Segoe UI"/>
                <w:i/>
                <w:color w:val="000000"/>
                <w:sz w:val="16"/>
                <w:szCs w:val="16"/>
                <w:shd w:val="clear" w:color="auto" w:fill="FFFFFF"/>
              </w:rPr>
              <w:t>կամ համարժեք</w:t>
            </w:r>
            <w:r w:rsidR="008C2CD5" w:rsidRPr="00E37DE9">
              <w:rPr>
                <w:rFonts w:ascii="GHEA Grapalat" w:hAnsi="GHEA Grapalat" w:cs="Segoe UI"/>
                <w:i/>
                <w:color w:val="000000"/>
                <w:sz w:val="16"/>
                <w:szCs w:val="16"/>
                <w:shd w:val="clear" w:color="auto" w:fill="FFFFFF"/>
              </w:rPr>
              <w:t>:</w:t>
            </w:r>
          </w:p>
        </w:tc>
        <w:tc>
          <w:tcPr>
            <w:tcW w:w="900" w:type="dxa"/>
          </w:tcPr>
          <w:p w:rsidR="00807D5D" w:rsidRPr="00920F38" w:rsidRDefault="000A717D" w:rsidP="00920F38">
            <w:pPr>
              <w:pBdr>
                <w:right w:val="dotted" w:sz="6" w:space="5" w:color="D7D7D7"/>
              </w:pBdr>
              <w:jc w:val="center"/>
              <w:rPr>
                <w:rFonts w:ascii="GHEA Grapalat" w:hAnsi="GHEA Grapalat"/>
                <w:sz w:val="16"/>
                <w:szCs w:val="16"/>
              </w:rPr>
            </w:pPr>
            <w:r>
              <w:rPr>
                <w:rFonts w:ascii="GHEA Grapalat" w:hAnsi="GHEA Grapalat"/>
                <w:sz w:val="16"/>
                <w:szCs w:val="16"/>
              </w:rPr>
              <w:lastRenderedPageBreak/>
              <w:t>հատ</w:t>
            </w:r>
          </w:p>
        </w:tc>
        <w:tc>
          <w:tcPr>
            <w:tcW w:w="72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0A717D" w:rsidP="00807D5D">
            <w:pPr>
              <w:pBdr>
                <w:right w:val="dotted" w:sz="6" w:space="5" w:color="D7D7D7"/>
              </w:pBdr>
              <w:jc w:val="center"/>
              <w:rPr>
                <w:rFonts w:ascii="GHEA Grapalat" w:hAnsi="GHEA Grapalat"/>
                <w:sz w:val="16"/>
                <w:szCs w:val="16"/>
              </w:rPr>
            </w:pPr>
            <w:r>
              <w:rPr>
                <w:rFonts w:ascii="GHEA Grapalat" w:hAnsi="GHEA Grapalat"/>
                <w:sz w:val="16"/>
                <w:szCs w:val="16"/>
              </w:rPr>
              <w:t>13</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0A717D" w:rsidP="00807D5D">
            <w:pPr>
              <w:pBdr>
                <w:right w:val="dotted" w:sz="6" w:space="5" w:color="D7D7D7"/>
              </w:pBdr>
              <w:jc w:val="center"/>
              <w:rPr>
                <w:rFonts w:ascii="GHEA Grapalat" w:hAnsi="GHEA Grapalat"/>
                <w:sz w:val="16"/>
                <w:szCs w:val="16"/>
              </w:rPr>
            </w:pPr>
            <w:r>
              <w:rPr>
                <w:rFonts w:ascii="GHEA Grapalat" w:hAnsi="GHEA Grapalat"/>
                <w:sz w:val="16"/>
                <w:szCs w:val="16"/>
              </w:rPr>
              <w:t>13</w:t>
            </w:r>
          </w:p>
        </w:tc>
        <w:tc>
          <w:tcPr>
            <w:tcW w:w="1990" w:type="dxa"/>
          </w:tcPr>
          <w:p w:rsidR="00807D5D" w:rsidRPr="00920F38" w:rsidRDefault="00920F38" w:rsidP="00807D5D">
            <w:pPr>
              <w:jc w:val="center"/>
              <w:rPr>
                <w:rFonts w:ascii="GHEA Grapalat" w:hAnsi="GHEA Grapalat"/>
                <w:sz w:val="16"/>
                <w:szCs w:val="16"/>
              </w:rPr>
            </w:pPr>
            <w:r w:rsidRPr="000219A0">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 սկսած</w:t>
            </w:r>
            <w:r w:rsidRPr="000219A0">
              <w:rPr>
                <w:rFonts w:ascii="GHEA Grapalat" w:hAnsi="GHEA Grapalat"/>
                <w:sz w:val="16"/>
                <w:szCs w:val="16"/>
              </w:rPr>
              <w:t xml:space="preserve"> </w:t>
            </w:r>
            <w:r w:rsidR="00807D5D" w:rsidRPr="000219A0">
              <w:rPr>
                <w:rFonts w:ascii="GHEA Grapalat" w:hAnsi="GHEA Grapalat"/>
                <w:sz w:val="16"/>
                <w:szCs w:val="16"/>
              </w:rPr>
              <w:t>30 օրացուցային օրերի ընթացքում</w:t>
            </w:r>
          </w:p>
        </w:tc>
      </w:tr>
    </w:tbl>
    <w:p w:rsidR="008C0039" w:rsidRPr="00864564" w:rsidRDefault="008C0039" w:rsidP="008C0039">
      <w:pPr>
        <w:jc w:val="both"/>
        <w:rPr>
          <w:rFonts w:ascii="GHEA Grapalat" w:hAnsi="GHEA Grapalat"/>
          <w:sz w:val="20"/>
        </w:rPr>
      </w:pPr>
    </w:p>
    <w:p w:rsidR="008C0039" w:rsidRPr="00864564" w:rsidRDefault="008C0039" w:rsidP="008C0039">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8C0039" w:rsidRPr="00864564" w:rsidRDefault="008C0039" w:rsidP="008C003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C0039" w:rsidRPr="00864564" w:rsidRDefault="008C0039" w:rsidP="008C0039">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C0039" w:rsidRPr="00864564" w:rsidTr="008C0039">
        <w:tc>
          <w:tcPr>
            <w:tcW w:w="14851" w:type="dxa"/>
            <w:gridSpan w:val="16"/>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88296C" w:rsidTr="008C003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8C0039" w:rsidRPr="00864564" w:rsidRDefault="008C0039" w:rsidP="008C0039">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8C0039" w:rsidRPr="00864564" w:rsidTr="008C0039">
        <w:trPr>
          <w:trHeight w:val="1538"/>
        </w:trPr>
        <w:tc>
          <w:tcPr>
            <w:tcW w:w="1980" w:type="dxa"/>
          </w:tcPr>
          <w:p w:rsidR="008C0039" w:rsidRPr="00864564" w:rsidRDefault="008C0039" w:rsidP="008C0039">
            <w:pPr>
              <w:jc w:val="center"/>
              <w:rPr>
                <w:rFonts w:ascii="GHEA Grapalat" w:hAnsi="GHEA Grapalat"/>
                <w:sz w:val="20"/>
                <w:lang w:val="es-ES"/>
              </w:rPr>
            </w:pPr>
          </w:p>
        </w:tc>
        <w:tc>
          <w:tcPr>
            <w:tcW w:w="2700" w:type="dxa"/>
          </w:tcPr>
          <w:p w:rsidR="008C0039" w:rsidRPr="00864564" w:rsidRDefault="008C0039" w:rsidP="008C0039">
            <w:pPr>
              <w:jc w:val="center"/>
              <w:rPr>
                <w:rFonts w:ascii="GHEA Grapalat" w:hAnsi="GHEA Grapalat"/>
                <w:sz w:val="20"/>
                <w:lang w:val="es-ES"/>
              </w:rPr>
            </w:pPr>
          </w:p>
        </w:tc>
        <w:tc>
          <w:tcPr>
            <w:tcW w:w="2520" w:type="dxa"/>
          </w:tcPr>
          <w:p w:rsidR="008C0039" w:rsidRPr="00864564" w:rsidRDefault="008C0039" w:rsidP="008C0039">
            <w:pPr>
              <w:jc w:val="center"/>
              <w:rPr>
                <w:rFonts w:ascii="GHEA Grapalat" w:hAnsi="GHEA Grapalat"/>
                <w:sz w:val="20"/>
                <w:lang w:val="es-ES"/>
              </w:rPr>
            </w:pP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8C0039" w:rsidRPr="00864564" w:rsidRDefault="008C0039" w:rsidP="008C0039">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8C0039" w:rsidRPr="00864564" w:rsidRDefault="008C0039" w:rsidP="008C0039">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8C0039" w:rsidRPr="00864564" w:rsidRDefault="008C0039" w:rsidP="008C0039">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8C0039" w:rsidRPr="00864564" w:rsidRDefault="008C0039"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8C0039" w:rsidRPr="00864564" w:rsidRDefault="008C0039" w:rsidP="008C0039">
            <w:pPr>
              <w:jc w:val="center"/>
              <w:rPr>
                <w:rFonts w:ascii="GHEA Grapalat" w:hAnsi="GHEA Grapalat"/>
                <w:sz w:val="18"/>
                <w:lang w:val="es-ES"/>
              </w:rPr>
            </w:pPr>
          </w:p>
        </w:tc>
      </w:tr>
      <w:tr w:rsidR="008C0039" w:rsidRPr="00864564" w:rsidTr="008C0039">
        <w:trPr>
          <w:trHeight w:val="1538"/>
        </w:trPr>
        <w:tc>
          <w:tcPr>
            <w:tcW w:w="1980" w:type="dxa"/>
          </w:tcPr>
          <w:p w:rsidR="008C0039" w:rsidRPr="00864564" w:rsidRDefault="008C0039" w:rsidP="008C0039">
            <w:pPr>
              <w:jc w:val="center"/>
              <w:rPr>
                <w:rFonts w:ascii="GHEA Grapalat" w:hAnsi="GHEA Grapalat"/>
                <w:sz w:val="20"/>
                <w:lang w:val="es-ES"/>
              </w:rPr>
            </w:pPr>
          </w:p>
        </w:tc>
        <w:tc>
          <w:tcPr>
            <w:tcW w:w="2700" w:type="dxa"/>
          </w:tcPr>
          <w:p w:rsidR="008C0039" w:rsidRPr="00864564" w:rsidRDefault="008C0039" w:rsidP="008C0039">
            <w:pPr>
              <w:jc w:val="center"/>
              <w:rPr>
                <w:rFonts w:ascii="GHEA Grapalat" w:hAnsi="GHEA Grapalat"/>
                <w:sz w:val="20"/>
                <w:lang w:val="es-ES"/>
              </w:rPr>
            </w:pPr>
          </w:p>
        </w:tc>
        <w:tc>
          <w:tcPr>
            <w:tcW w:w="2520" w:type="dxa"/>
          </w:tcPr>
          <w:p w:rsidR="008C0039" w:rsidRPr="00864564" w:rsidRDefault="008C0039" w:rsidP="008C0039">
            <w:pPr>
              <w:jc w:val="center"/>
              <w:rPr>
                <w:rFonts w:ascii="GHEA Grapalat" w:hAnsi="GHEA Grapalat"/>
                <w:sz w:val="20"/>
                <w:lang w:val="es-ES"/>
              </w:rPr>
            </w:pP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sz w:val="20"/>
                <w:lang w:val="pt-BR"/>
              </w:rPr>
            </w:pPr>
          </w:p>
          <w:p w:rsidR="008C0039" w:rsidRPr="00864564" w:rsidRDefault="008C0039" w:rsidP="008C0039">
            <w:pPr>
              <w:jc w:val="center"/>
              <w:rPr>
                <w:rFonts w:ascii="GHEA Grapalat" w:hAnsi="GHEA Grapalat"/>
                <w:b/>
                <w:lang w:val="pt-BR"/>
              </w:rPr>
            </w:pPr>
            <w:r w:rsidRPr="00864564">
              <w:rPr>
                <w:rFonts w:ascii="GHEA Grapalat" w:hAnsi="GHEA Grapalat"/>
                <w:sz w:val="20"/>
                <w:lang w:val="pt-BR"/>
              </w:rPr>
              <w:t>... %</w:t>
            </w:r>
          </w:p>
        </w:tc>
      </w:tr>
    </w:tbl>
    <w:p w:rsidR="008C0039" w:rsidRPr="00864564" w:rsidRDefault="008C0039" w:rsidP="008C0039">
      <w:pPr>
        <w:rPr>
          <w:rFonts w:ascii="GHEA Grapalat" w:hAnsi="GHEA Grapalat"/>
          <w:i/>
          <w:sz w:val="18"/>
          <w:szCs w:val="18"/>
        </w:rPr>
      </w:pPr>
    </w:p>
    <w:p w:rsidR="008C0039" w:rsidRPr="00864564" w:rsidRDefault="008C0039" w:rsidP="008C003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88296C"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Pr>
          <w:rFonts w:ascii="GHEA Grapalat" w:hAnsi="GHEA Grapalat" w:cs="Sylfaen"/>
          <w:b/>
          <w:lang w:val="af-ZA"/>
        </w:rPr>
        <w:t>2</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Pr>
          <w:rFonts w:ascii="GHEA Grapalat" w:hAnsi="GHEA Grapalat" w:cs="Sylfaen"/>
          <w:b/>
          <w:lang w:val="af-ZA"/>
        </w:rPr>
        <w:t>2</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88296C"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 xml:space="preserve">-17/2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B56CFD">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-17/2</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62E2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62E2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62E2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62E2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ԳՀԱՊՁԲ-17/2</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w:t>
            </w:r>
            <w:r w:rsidRPr="0086456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w:t>
            </w:r>
            <w:r w:rsidRPr="00864564">
              <w:rPr>
                <w:rFonts w:ascii="GHEA Grapalat" w:hAnsi="GHEA Grapalat"/>
                <w:sz w:val="20"/>
                <w:szCs w:val="20"/>
              </w:rPr>
              <w:lastRenderedPageBreak/>
              <w:t>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w:t>
            </w:r>
            <w:r w:rsidRPr="0086456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163C2B">
        <w:rPr>
          <w:rFonts w:ascii="GHEA Grapalat" w:hAnsi="GHEA Grapalat" w:cs="GHEA Grapalat"/>
          <w:i/>
          <w:sz w:val="18"/>
          <w:szCs w:val="18"/>
        </w:rPr>
        <w:t>2</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191031">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163C2B" w:rsidRPr="00163C2B">
        <w:rPr>
          <w:rFonts w:ascii="GHEA Grapalat" w:hAnsi="GHEA Grapalat" w:cs="GHEA Grapalat"/>
          <w:sz w:val="18"/>
          <w:szCs w:val="18"/>
          <w:lang w:val="pt-BR"/>
        </w:rPr>
        <w:t>2</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 xml:space="preserve">-17/2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bookmarkStart w:id="0" w:name="_GoBack"/>
      <w:bookmarkEnd w:id="0"/>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7E" w:rsidRDefault="001D247E" w:rsidP="008C0039">
      <w:r>
        <w:separator/>
      </w:r>
    </w:p>
  </w:endnote>
  <w:endnote w:type="continuationSeparator" w:id="0">
    <w:p w:rsidR="001D247E" w:rsidRDefault="001D247E"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7E" w:rsidRDefault="001D247E" w:rsidP="008C0039">
      <w:r>
        <w:separator/>
      </w:r>
    </w:p>
  </w:footnote>
  <w:footnote w:type="continuationSeparator" w:id="0">
    <w:p w:rsidR="001D247E" w:rsidRDefault="001D247E" w:rsidP="008C0039">
      <w:r>
        <w:continuationSeparator/>
      </w:r>
    </w:p>
  </w:footnote>
  <w:footnote w:id="1">
    <w:p w:rsidR="000219A0" w:rsidRPr="00D17258" w:rsidRDefault="000219A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0219A0" w:rsidRPr="00AF5ECF" w:rsidRDefault="000219A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0219A0" w:rsidRPr="002E31CA" w:rsidRDefault="000219A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219A0" w:rsidRPr="0027052A" w:rsidRDefault="000219A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0219A0" w:rsidRPr="00A10D1E" w:rsidRDefault="000219A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0219A0" w:rsidRPr="0074261F" w:rsidRDefault="000219A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0219A0" w:rsidRPr="006D1826" w:rsidRDefault="000219A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0219A0" w:rsidRPr="006D5B24" w:rsidRDefault="000219A0"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0219A0" w:rsidRPr="009E45F3" w:rsidRDefault="000219A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0219A0" w:rsidRPr="006D5B24" w:rsidRDefault="000219A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0219A0" w:rsidRPr="00536BFB" w:rsidRDefault="000219A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219A0" w:rsidRPr="00536BFB" w:rsidRDefault="000219A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219A0" w:rsidRPr="006D5B24" w:rsidRDefault="000219A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219A0" w:rsidRPr="006D5B24" w:rsidRDefault="000219A0" w:rsidP="008C0039">
      <w:pPr>
        <w:pStyle w:val="FootnoteText"/>
        <w:jc w:val="both"/>
        <w:rPr>
          <w:rFonts w:ascii="GHEA Grapalat" w:hAnsi="GHEA Grapalat"/>
          <w:i/>
          <w:sz w:val="16"/>
          <w:szCs w:val="24"/>
          <w:lang w:val="hy-AM" w:eastAsia="en-US"/>
        </w:rPr>
      </w:pPr>
    </w:p>
  </w:footnote>
  <w:footnote w:id="14">
    <w:p w:rsidR="000219A0" w:rsidRPr="00630CC3" w:rsidRDefault="000219A0"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219A0" w:rsidRPr="00630CC3" w:rsidRDefault="000219A0"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219A0" w:rsidRPr="006D5B24" w:rsidRDefault="000219A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219A0" w:rsidRPr="006D5B24" w:rsidRDefault="000219A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219A0" w:rsidRPr="006D5B24" w:rsidRDefault="000219A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219A0"/>
    <w:rsid w:val="000A717D"/>
    <w:rsid w:val="000A72B7"/>
    <w:rsid w:val="000D29D6"/>
    <w:rsid w:val="000D3D33"/>
    <w:rsid w:val="00105FC7"/>
    <w:rsid w:val="00163C2B"/>
    <w:rsid w:val="00194BAD"/>
    <w:rsid w:val="001D247E"/>
    <w:rsid w:val="002F2815"/>
    <w:rsid w:val="00321F4E"/>
    <w:rsid w:val="00352D9B"/>
    <w:rsid w:val="00377C37"/>
    <w:rsid w:val="003C01B2"/>
    <w:rsid w:val="0041053B"/>
    <w:rsid w:val="00494D33"/>
    <w:rsid w:val="004F18EB"/>
    <w:rsid w:val="00522362"/>
    <w:rsid w:val="00525BB3"/>
    <w:rsid w:val="005309BA"/>
    <w:rsid w:val="00614EF8"/>
    <w:rsid w:val="006621BE"/>
    <w:rsid w:val="00683712"/>
    <w:rsid w:val="006F0205"/>
    <w:rsid w:val="00793BC5"/>
    <w:rsid w:val="008030F7"/>
    <w:rsid w:val="00807D5D"/>
    <w:rsid w:val="00855D98"/>
    <w:rsid w:val="00875DA4"/>
    <w:rsid w:val="0088296C"/>
    <w:rsid w:val="008C0039"/>
    <w:rsid w:val="008C2CD5"/>
    <w:rsid w:val="00920F38"/>
    <w:rsid w:val="00934BDA"/>
    <w:rsid w:val="009510B9"/>
    <w:rsid w:val="009F74B2"/>
    <w:rsid w:val="00A338CD"/>
    <w:rsid w:val="00A60365"/>
    <w:rsid w:val="00A6518F"/>
    <w:rsid w:val="00A76C9C"/>
    <w:rsid w:val="00AA067D"/>
    <w:rsid w:val="00AC6BE0"/>
    <w:rsid w:val="00B07066"/>
    <w:rsid w:val="00B22CFF"/>
    <w:rsid w:val="00B2389B"/>
    <w:rsid w:val="00B44814"/>
    <w:rsid w:val="00BD1070"/>
    <w:rsid w:val="00BF13F5"/>
    <w:rsid w:val="00C405F8"/>
    <w:rsid w:val="00C40A56"/>
    <w:rsid w:val="00C947A4"/>
    <w:rsid w:val="00CA431B"/>
    <w:rsid w:val="00CA663B"/>
    <w:rsid w:val="00CC0412"/>
    <w:rsid w:val="00CC44FA"/>
    <w:rsid w:val="00DD7180"/>
    <w:rsid w:val="00DE7660"/>
    <w:rsid w:val="00E37DE9"/>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01B5-2079-4F6E-8EAD-AA5F1919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52</Pages>
  <Words>17909</Words>
  <Characters>102083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31</cp:revision>
  <dcterms:created xsi:type="dcterms:W3CDTF">2017-06-05T12:23:00Z</dcterms:created>
  <dcterms:modified xsi:type="dcterms:W3CDTF">2017-06-08T13:21:00Z</dcterms:modified>
</cp:coreProperties>
</file>