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1D241C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1D241C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6D1796" w:rsidRPr="006D1796">
        <w:rPr>
          <w:rFonts w:ascii="GHEA Grapalat" w:hAnsi="GHEA Grapalat"/>
          <w:b/>
          <w:i/>
          <w:sz w:val="28"/>
          <w:szCs w:val="28"/>
          <w:lang w:val="hy-AM"/>
        </w:rPr>
        <w:t>82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CC4BE5" w:rsidRPr="001D241C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1D241C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A46331" w:rsidRPr="001D241C" w:rsidRDefault="00A46331" w:rsidP="00A46331">
      <w:pPr>
        <w:tabs>
          <w:tab w:val="left" w:pos="630"/>
        </w:tabs>
        <w:spacing w:line="360" w:lineRule="auto"/>
        <w:ind w:right="-108"/>
        <w:jc w:val="both"/>
        <w:rPr>
          <w:rFonts w:ascii="GHEA Grapalat" w:hAnsi="GHEA Grapalat"/>
          <w:sz w:val="24"/>
          <w:szCs w:val="24"/>
          <w:lang w:val="hy-AM"/>
        </w:rPr>
      </w:pPr>
      <w:r w:rsidRPr="001D241C">
        <w:rPr>
          <w:rFonts w:ascii="GHEA Grapalat" w:hAnsi="GHEA Grapalat"/>
          <w:sz w:val="24"/>
          <w:szCs w:val="24"/>
          <w:lang w:val="hy-AM"/>
        </w:rPr>
        <w:tab/>
        <w:t>«</w:t>
      </w:r>
      <w:r w:rsidR="006D1796" w:rsidRPr="006D1796">
        <w:rPr>
          <w:rFonts w:ascii="GHEA Grapalat" w:hAnsi="GHEA Grapalat"/>
          <w:sz w:val="24"/>
          <w:szCs w:val="24"/>
          <w:lang w:val="hy-AM"/>
        </w:rPr>
        <w:t>Խաչպար</w:t>
      </w:r>
      <w:r w:rsidRPr="001D241C">
        <w:rPr>
          <w:rFonts w:ascii="GHEA Grapalat" w:hAnsi="GHEA Grapalat"/>
          <w:sz w:val="24"/>
          <w:szCs w:val="24"/>
          <w:lang w:val="hy-AM"/>
        </w:rPr>
        <w:t>» ՍՊԸ-ին (պատվիրատու</w:t>
      </w:r>
      <w:r w:rsidR="00992B7C" w:rsidRPr="00992B7C">
        <w:rPr>
          <w:rFonts w:ascii="GHEA Grapalat" w:hAnsi="GHEA Grapalat"/>
          <w:sz w:val="24"/>
          <w:szCs w:val="24"/>
          <w:lang w:val="hy-AM"/>
        </w:rPr>
        <w:t>ներ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` </w:t>
      </w:r>
      <w:r w:rsidR="006D1796" w:rsidRPr="004A40DD">
        <w:rPr>
          <w:rFonts w:ascii="GHEA Grapalat" w:hAnsi="GHEA Grapalat"/>
          <w:sz w:val="24"/>
          <w:szCs w:val="24"/>
          <w:lang w:val="hy-AM"/>
        </w:rPr>
        <w:t>«</w:t>
      </w:r>
      <w:r w:rsidR="006D1796" w:rsidRPr="00D47994">
        <w:rPr>
          <w:rFonts w:ascii="GHEA Grapalat" w:hAnsi="GHEA Grapalat"/>
          <w:sz w:val="24"/>
          <w:szCs w:val="24"/>
          <w:lang w:val="hy-AM"/>
        </w:rPr>
        <w:t>Նորք-Մարաշ» ԲԿ ՓԲԸ</w:t>
      </w:r>
      <w:r w:rsidR="006D1796" w:rsidRPr="004E16FA">
        <w:rPr>
          <w:rFonts w:ascii="GHEA Grapalat" w:hAnsi="GHEA Grapalat"/>
          <w:sz w:val="24"/>
          <w:szCs w:val="24"/>
          <w:lang w:val="hy-AM"/>
        </w:rPr>
        <w:t>, «Նորք ինֆեկցիոն կլինիկական հիվանդանոց» ՓԲԸ և Լ. Հովհաննիսյանի անվան սրտաբանության</w:t>
      </w:r>
      <w:r w:rsidR="006D1796">
        <w:rPr>
          <w:rFonts w:ascii="GHEA Grapalat" w:hAnsi="GHEA Grapalat"/>
          <w:sz w:val="24"/>
          <w:szCs w:val="24"/>
          <w:lang w:val="hy-AM"/>
        </w:rPr>
        <w:t xml:space="preserve"> </w:t>
      </w:r>
      <w:r w:rsidR="006D1796" w:rsidRPr="004E16FA">
        <w:rPr>
          <w:rFonts w:ascii="GHEA Grapalat" w:hAnsi="GHEA Grapalat"/>
          <w:sz w:val="24"/>
          <w:szCs w:val="24"/>
          <w:lang w:val="hy-AM"/>
        </w:rPr>
        <w:t>գիտահետազոտական ինստիտուտ» ՓԲԸ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ընկերությանը վերոհիշյալ ցուցակում ներառելու նպատակով նշանակված հանձնաժողովի </w:t>
      </w:r>
      <w:r w:rsidR="00CE5675" w:rsidRPr="00CE5675">
        <w:rPr>
          <w:rFonts w:ascii="GHEA Grapalat" w:hAnsi="GHEA Grapalat"/>
          <w:sz w:val="24"/>
          <w:szCs w:val="24"/>
          <w:lang w:val="hy-AM"/>
        </w:rPr>
        <w:t>հաջորդ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CE5675" w:rsidRPr="00CE5675">
        <w:rPr>
          <w:rFonts w:ascii="GHEA Grapalat" w:hAnsi="GHEA Grapalat"/>
          <w:sz w:val="24"/>
          <w:szCs w:val="24"/>
          <w:lang w:val="hy-AM"/>
        </w:rPr>
        <w:t>21</w:t>
      </w:r>
      <w:r w:rsidRPr="001D241C">
        <w:rPr>
          <w:rFonts w:ascii="GHEA Grapalat" w:hAnsi="GHEA Grapalat"/>
          <w:sz w:val="24"/>
          <w:szCs w:val="24"/>
          <w:lang w:val="hy-AM"/>
        </w:rPr>
        <w:t>.</w:t>
      </w:r>
      <w:r w:rsidR="00CE5675" w:rsidRPr="00CE5675">
        <w:rPr>
          <w:rFonts w:ascii="GHEA Grapalat" w:hAnsi="GHEA Grapalat"/>
          <w:sz w:val="24"/>
          <w:szCs w:val="24"/>
          <w:lang w:val="hy-AM"/>
        </w:rPr>
        <w:t>06</w:t>
      </w:r>
      <w:r w:rsidRPr="001D241C">
        <w:rPr>
          <w:rFonts w:ascii="GHEA Grapalat" w:hAnsi="GHEA Grapalat"/>
          <w:sz w:val="24"/>
          <w:szCs w:val="24"/>
          <w:lang w:val="hy-AM"/>
        </w:rPr>
        <w:t>.201</w:t>
      </w:r>
      <w:r w:rsidR="00CE5675" w:rsidRPr="00CE5675">
        <w:rPr>
          <w:rFonts w:ascii="GHEA Grapalat" w:hAnsi="GHEA Grapalat"/>
          <w:sz w:val="24"/>
          <w:szCs w:val="24"/>
          <w:lang w:val="hy-AM"/>
        </w:rPr>
        <w:t>7</w:t>
      </w:r>
      <w:r w:rsidRPr="001D241C">
        <w:rPr>
          <w:rFonts w:ascii="GHEA Grapalat" w:hAnsi="GHEA Grapalat"/>
          <w:sz w:val="24"/>
          <w:szCs w:val="24"/>
          <w:lang w:val="hy-AM"/>
        </w:rPr>
        <w:t>թ. ժամը 1</w:t>
      </w:r>
      <w:r w:rsidR="00CE5675" w:rsidRPr="00CE5675">
        <w:rPr>
          <w:rFonts w:ascii="GHEA Grapalat" w:hAnsi="GHEA Grapalat"/>
          <w:sz w:val="24"/>
          <w:szCs w:val="24"/>
          <w:lang w:val="hy-AM"/>
        </w:rPr>
        <w:t>2</w:t>
      </w:r>
      <w:r w:rsidRPr="001D241C">
        <w:rPr>
          <w:rFonts w:ascii="GHEA Grapalat" w:hAnsi="GHEA Grapalat"/>
          <w:sz w:val="24"/>
          <w:szCs w:val="24"/>
          <w:lang w:val="hy-AM"/>
        </w:rPr>
        <w:t>:</w:t>
      </w:r>
      <w:r w:rsidR="00CE5675" w:rsidRPr="00CE5675">
        <w:rPr>
          <w:rFonts w:ascii="GHEA Grapalat" w:hAnsi="GHEA Grapalat"/>
          <w:sz w:val="24"/>
          <w:szCs w:val="24"/>
          <w:lang w:val="hy-AM"/>
        </w:rPr>
        <w:t>3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0-ին, ք. Երևան, Կոմիտաս 54բ հասցեում, 2-րդ հարկի դահլիճում: </w:t>
      </w:r>
    </w:p>
    <w:p w:rsidR="00FF6D38" w:rsidRPr="001D241C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063EBE"/>
    <w:rsid w:val="00096AFF"/>
    <w:rsid w:val="000F3ECA"/>
    <w:rsid w:val="001117E9"/>
    <w:rsid w:val="00141360"/>
    <w:rsid w:val="0017665A"/>
    <w:rsid w:val="001817BA"/>
    <w:rsid w:val="001D241C"/>
    <w:rsid w:val="0022451E"/>
    <w:rsid w:val="0024348A"/>
    <w:rsid w:val="00243C11"/>
    <w:rsid w:val="00243F49"/>
    <w:rsid w:val="002A2451"/>
    <w:rsid w:val="0031565F"/>
    <w:rsid w:val="00397BC2"/>
    <w:rsid w:val="003C578C"/>
    <w:rsid w:val="003F2989"/>
    <w:rsid w:val="00496D68"/>
    <w:rsid w:val="00563263"/>
    <w:rsid w:val="005842B6"/>
    <w:rsid w:val="005C0145"/>
    <w:rsid w:val="005F6E14"/>
    <w:rsid w:val="006A0F1F"/>
    <w:rsid w:val="006D1796"/>
    <w:rsid w:val="006F787F"/>
    <w:rsid w:val="007237D0"/>
    <w:rsid w:val="0075610D"/>
    <w:rsid w:val="0078448C"/>
    <w:rsid w:val="007A7EB1"/>
    <w:rsid w:val="0085792A"/>
    <w:rsid w:val="008A1E73"/>
    <w:rsid w:val="008C42E7"/>
    <w:rsid w:val="008D49D1"/>
    <w:rsid w:val="00992B7C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BE358F"/>
    <w:rsid w:val="00C45F1F"/>
    <w:rsid w:val="00C81E92"/>
    <w:rsid w:val="00C86C69"/>
    <w:rsid w:val="00CC4BE5"/>
    <w:rsid w:val="00CE567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33</cp:revision>
  <cp:lastPrinted>2016-03-22T07:07:00Z</cp:lastPrinted>
  <dcterms:created xsi:type="dcterms:W3CDTF">2015-10-12T06:46:00Z</dcterms:created>
  <dcterms:modified xsi:type="dcterms:W3CDTF">2017-06-19T13:40:00Z</dcterms:modified>
</cp:coreProperties>
</file>