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BD34AD" w:rsidRPr="004F782E">
        <w:rPr>
          <w:rFonts w:ascii="GHEA Grapalat" w:hAnsi="GHEA Grapalat"/>
          <w:i w:val="0"/>
          <w:lang w:val="hy-AM"/>
        </w:rPr>
        <w:t>հունիսի</w:t>
      </w:r>
      <w:r w:rsidR="00BD34AD" w:rsidRPr="004F782E">
        <w:rPr>
          <w:rFonts w:ascii="GHEA Grapalat" w:hAnsi="GHEA Grapalat"/>
          <w:i w:val="0"/>
          <w:lang w:val="af-ZA"/>
        </w:rPr>
        <w:t>»  «2</w:t>
      </w:r>
      <w:r w:rsidR="00F55E26" w:rsidRPr="004F782E">
        <w:rPr>
          <w:rFonts w:ascii="GHEA Grapalat" w:hAnsi="GHEA Grapalat"/>
          <w:i w:val="0"/>
          <w:lang w:val="af-ZA"/>
        </w:rPr>
        <w:t>2</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-17/</w:t>
      </w:r>
      <w:r w:rsidR="00BD34AD" w:rsidRPr="004F782E">
        <w:rPr>
          <w:rFonts w:ascii="GHEA Grapalat" w:hAnsi="GHEA Grapalat"/>
          <w:i w:val="0"/>
          <w:lang w:val="af-ZA"/>
        </w:rPr>
        <w:t>5</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A521D6" w:rsidRPr="004F782E">
        <w:rPr>
          <w:rFonts w:ascii="GHEA Grapalat" w:hAnsi="GHEA Grapalat"/>
          <w:b/>
          <w:i w:val="0"/>
          <w:lang w:val="hy-AM"/>
        </w:rPr>
        <w:t xml:space="preserve">Կենտրոն վարչական շրջանում գտնվող բազմաբնակարան շենքերի  թեք տանիքի վերանորոգման աշխատանքների </w:t>
      </w:r>
      <w:r w:rsidRPr="004F782E">
        <w:rPr>
          <w:rFonts w:ascii="GHEA Grapalat" w:hAnsi="GHEA Grapalat"/>
          <w:b/>
          <w:i w:val="0"/>
          <w:lang w:val="hy-AM"/>
        </w:rPr>
        <w:t xml:space="preserve">նախագծա-նախահաշվային փաստաթղթերի կազման և փորձաքննության </w:t>
      </w:r>
      <w:r w:rsidRPr="004F782E">
        <w:rPr>
          <w:rFonts w:ascii="GHEA Grapalat" w:hAnsi="GHEA Grapalat" w:cs="Sylfaen"/>
          <w:b/>
          <w:i w:val="0"/>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3065A4" w:rsidRPr="004F782E">
        <w:rPr>
          <w:rFonts w:ascii="GHEA Grapalat" w:hAnsi="GHEA Grapalat"/>
          <w:i w:val="0"/>
          <w:lang w:val="hy-AM"/>
        </w:rPr>
        <w:t>օգոստոսի</w:t>
      </w:r>
      <w:r w:rsidRPr="004F782E">
        <w:rPr>
          <w:rFonts w:ascii="GHEA Grapalat" w:hAnsi="GHEA Grapalat"/>
          <w:i w:val="0"/>
          <w:lang w:val="hy-AM"/>
        </w:rPr>
        <w:t xml:space="preserve"> </w:t>
      </w:r>
      <w:r w:rsidR="003065A4" w:rsidRPr="004F782E">
        <w:rPr>
          <w:rFonts w:ascii="GHEA Grapalat" w:hAnsi="GHEA Grapalat"/>
          <w:i w:val="0"/>
          <w:lang w:val="hy-AM"/>
        </w:rPr>
        <w:t>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7C67F8" w:rsidRPr="004F782E">
        <w:rPr>
          <w:rFonts w:ascii="GHEA Grapalat" w:hAnsi="GHEA Grapalat"/>
          <w:i w:val="0"/>
          <w:lang w:val="hy-AM"/>
        </w:rPr>
        <w:t>օգոստոդի 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7C67F8" w:rsidRPr="004F782E">
        <w:rPr>
          <w:rFonts w:ascii="GHEA Grapalat" w:hAnsi="GHEA Grapalat"/>
          <w:i w:val="0"/>
          <w:lang w:val="hy-AM"/>
        </w:rPr>
        <w:t>օգոստոսի 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Pr="004F782E">
        <w:rPr>
          <w:rFonts w:ascii="GHEA Grapalat" w:hAnsi="GHEA Grapalat" w:cs="Sylfaen"/>
          <w:i/>
          <w:sz w:val="20"/>
          <w:szCs w:val="20"/>
          <w:lang w:val="hy-AM"/>
        </w:rPr>
        <w:t>17/5</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հունիսի</w:t>
      </w:r>
      <w:r w:rsidRPr="004F782E">
        <w:rPr>
          <w:rFonts w:ascii="GHEA Grapalat" w:hAnsi="GHEA Grapalat" w:cs="Sylfaen"/>
          <w:i/>
          <w:sz w:val="20"/>
          <w:szCs w:val="20"/>
          <w:lang w:val="af-ZA"/>
        </w:rPr>
        <w:t>»   «</w:t>
      </w:r>
      <w:r w:rsidRPr="004F782E">
        <w:rPr>
          <w:rFonts w:ascii="GHEA Grapalat" w:hAnsi="GHEA Grapalat" w:cs="Sylfaen"/>
          <w:i/>
          <w:sz w:val="20"/>
          <w:szCs w:val="20"/>
          <w:lang w:val="hy-AM"/>
        </w:rPr>
        <w:t>2</w:t>
      </w:r>
      <w:r w:rsidR="00F55E26" w:rsidRPr="004F782E">
        <w:rPr>
          <w:rFonts w:ascii="GHEA Grapalat" w:hAnsi="GHEA Grapalat" w:cs="Sylfaen"/>
          <w:i/>
          <w:sz w:val="20"/>
          <w:szCs w:val="20"/>
          <w:lang w:val="af-ZA"/>
        </w:rPr>
        <w:t>2</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A521D6" w:rsidRPr="004F782E">
        <w:rPr>
          <w:rFonts w:ascii="GHEA Grapalat" w:hAnsi="GHEA Grapalat" w:cs="Sylfaen"/>
          <w:lang w:val="af-ZA"/>
        </w:rPr>
        <w:t xml:space="preserve"> </w:t>
      </w:r>
      <w:r w:rsidR="00A521D6" w:rsidRPr="004F782E">
        <w:rPr>
          <w:rFonts w:ascii="GHEA Grapalat" w:hAnsi="GHEA Grapalat" w:cs="Sylfaen"/>
        </w:rPr>
        <w:t>ԿԵՆՏՐՈՆ</w:t>
      </w:r>
      <w:r w:rsidR="00A521D6" w:rsidRPr="004F782E">
        <w:rPr>
          <w:rFonts w:ascii="GHEA Grapalat" w:hAnsi="GHEA Grapalat" w:cs="Sylfaen"/>
          <w:lang w:val="af-ZA"/>
        </w:rPr>
        <w:t xml:space="preserve"> </w:t>
      </w:r>
      <w:r w:rsidR="00A521D6" w:rsidRPr="004F782E">
        <w:rPr>
          <w:rFonts w:ascii="GHEA Grapalat" w:hAnsi="GHEA Grapalat" w:cs="Sylfaen"/>
        </w:rPr>
        <w:t>ՎԱՐՉԱԿԱՆ</w:t>
      </w:r>
      <w:r w:rsidR="00A521D6" w:rsidRPr="004F782E">
        <w:rPr>
          <w:rFonts w:ascii="GHEA Grapalat" w:hAnsi="GHEA Grapalat" w:cs="Sylfaen"/>
          <w:lang w:val="af-ZA"/>
        </w:rPr>
        <w:t xml:space="preserve"> </w:t>
      </w:r>
      <w:r w:rsidR="00A521D6" w:rsidRPr="004F782E">
        <w:rPr>
          <w:rFonts w:ascii="GHEA Grapalat" w:hAnsi="GHEA Grapalat" w:cs="Sylfaen"/>
        </w:rPr>
        <w:t>ՇՐՋԱՆՈՒՄ</w:t>
      </w:r>
      <w:r w:rsidR="00A521D6" w:rsidRPr="004F782E">
        <w:rPr>
          <w:rFonts w:ascii="GHEA Grapalat" w:hAnsi="GHEA Grapalat" w:cs="Sylfaen"/>
          <w:lang w:val="af-ZA"/>
        </w:rPr>
        <w:t xml:space="preserve"> </w:t>
      </w:r>
      <w:r w:rsidR="00A521D6" w:rsidRPr="004F782E">
        <w:rPr>
          <w:rFonts w:ascii="GHEA Grapalat" w:hAnsi="GHEA Grapalat" w:cs="Sylfaen"/>
        </w:rPr>
        <w:t>ԳՏՆՎՈՂ</w:t>
      </w:r>
      <w:r w:rsidR="00A521D6" w:rsidRPr="004F782E">
        <w:rPr>
          <w:rFonts w:ascii="GHEA Grapalat" w:hAnsi="GHEA Grapalat" w:cs="Sylfaen"/>
          <w:lang w:val="af-ZA"/>
        </w:rPr>
        <w:t xml:space="preserve"> </w:t>
      </w:r>
      <w:r w:rsidR="00A521D6" w:rsidRPr="004F782E">
        <w:rPr>
          <w:rFonts w:ascii="GHEA Grapalat" w:hAnsi="GHEA Grapalat" w:cs="Sylfaen"/>
        </w:rPr>
        <w:t>ԲԱԶՄԱԲՆԱԿԱՐԱՆ</w:t>
      </w:r>
      <w:r w:rsidR="00A521D6" w:rsidRPr="004F782E">
        <w:rPr>
          <w:rFonts w:ascii="GHEA Grapalat" w:hAnsi="GHEA Grapalat" w:cs="Sylfaen"/>
          <w:lang w:val="af-ZA"/>
        </w:rPr>
        <w:t xml:space="preserve"> </w:t>
      </w:r>
      <w:r w:rsidR="00A521D6" w:rsidRPr="004F782E">
        <w:rPr>
          <w:rFonts w:ascii="GHEA Grapalat" w:hAnsi="GHEA Grapalat" w:cs="Sylfaen"/>
        </w:rPr>
        <w:t>ՇԵՆՔԵՐԻ</w:t>
      </w:r>
      <w:r w:rsidR="00A521D6" w:rsidRPr="004F782E">
        <w:rPr>
          <w:rFonts w:ascii="GHEA Grapalat" w:hAnsi="GHEA Grapalat" w:cs="Sylfaen"/>
          <w:lang w:val="af-ZA"/>
        </w:rPr>
        <w:t xml:space="preserve">  </w:t>
      </w:r>
      <w:r w:rsidR="00A521D6" w:rsidRPr="004F782E">
        <w:rPr>
          <w:rFonts w:ascii="GHEA Grapalat" w:hAnsi="GHEA Grapalat" w:cs="Sylfaen"/>
        </w:rPr>
        <w:t>ԹԵՔ</w:t>
      </w:r>
      <w:r w:rsidR="00A521D6" w:rsidRPr="004F782E">
        <w:rPr>
          <w:rFonts w:ascii="GHEA Grapalat" w:hAnsi="GHEA Grapalat" w:cs="Sylfaen"/>
          <w:lang w:val="af-ZA"/>
        </w:rPr>
        <w:t xml:space="preserve"> </w:t>
      </w:r>
      <w:r w:rsidR="00A521D6" w:rsidRPr="004F782E">
        <w:rPr>
          <w:rFonts w:ascii="GHEA Grapalat" w:hAnsi="GHEA Grapalat" w:cs="Sylfaen"/>
        </w:rPr>
        <w:t>ՏԱՆԻՔԻ</w:t>
      </w:r>
      <w:r w:rsidR="00A521D6" w:rsidRPr="004F782E">
        <w:rPr>
          <w:rFonts w:ascii="GHEA Grapalat" w:hAnsi="GHEA Grapalat" w:cs="Sylfaen"/>
          <w:lang w:val="af-ZA"/>
        </w:rPr>
        <w:t xml:space="preserve"> </w:t>
      </w:r>
      <w:r w:rsidR="00A521D6" w:rsidRPr="004F782E">
        <w:rPr>
          <w:rFonts w:ascii="GHEA Grapalat" w:hAnsi="GHEA Grapalat" w:cs="Sylfaen"/>
        </w:rPr>
        <w:t>ՎԵՐԱՆՈՐՈԳՄԱՆ</w:t>
      </w:r>
      <w:r w:rsidR="00A521D6" w:rsidRPr="004F782E">
        <w:rPr>
          <w:rFonts w:ascii="GHEA Grapalat" w:hAnsi="GHEA Grapalat" w:cs="Sylfaen"/>
          <w:lang w:val="af-ZA"/>
        </w:rPr>
        <w:t xml:space="preserve"> </w:t>
      </w:r>
      <w:r w:rsidR="00A521D6" w:rsidRPr="004F782E">
        <w:rPr>
          <w:rFonts w:ascii="GHEA Grapalat" w:hAnsi="GHEA Grapalat" w:cs="Sylfaen"/>
        </w:rPr>
        <w:t>ԱՇԽԱՏԱՆՔՆԵՐԻ</w:t>
      </w:r>
      <w:r w:rsidR="00A521D6" w:rsidRPr="004F782E">
        <w:rPr>
          <w:rFonts w:ascii="GHEA Grapalat" w:hAnsi="GHEA Grapalat" w:cs="Sylfaen"/>
          <w:lang w:val="af-ZA"/>
        </w:rPr>
        <w:t xml:space="preserve"> </w:t>
      </w:r>
      <w:r w:rsidRPr="004F782E">
        <w:rPr>
          <w:rFonts w:ascii="GHEA Grapalat" w:hAnsi="GHEA Grapalat" w:cs="Sylfaen"/>
        </w:rPr>
        <w:t>ՆԱԽԱԳԾԱ</w:t>
      </w:r>
      <w:r w:rsidRPr="004F782E">
        <w:rPr>
          <w:rFonts w:ascii="GHEA Grapalat" w:hAnsi="GHEA Grapalat" w:cs="Sylfaen"/>
          <w:lang w:val="af-ZA"/>
        </w:rPr>
        <w:t>-</w:t>
      </w:r>
      <w:r w:rsidRPr="004F782E">
        <w:rPr>
          <w:rFonts w:ascii="GHEA Grapalat" w:hAnsi="GHEA Grapalat" w:cs="Sylfaen"/>
        </w:rPr>
        <w:t>ՆԱԽԱՀԱՇՎԱՅԻՆ</w:t>
      </w:r>
      <w:r w:rsidRPr="004F782E">
        <w:rPr>
          <w:rFonts w:ascii="GHEA Grapalat" w:hAnsi="GHEA Grapalat" w:cs="Sylfaen"/>
          <w:lang w:val="af-ZA"/>
        </w:rPr>
        <w:t xml:space="preserve"> </w:t>
      </w:r>
      <w:r w:rsidRPr="004F782E">
        <w:rPr>
          <w:rFonts w:ascii="GHEA Grapalat" w:hAnsi="GHEA Grapalat" w:cs="Sylfaen"/>
        </w:rPr>
        <w:t>ՓԱՍՏԱԹՂԹԵՐԻ</w:t>
      </w:r>
      <w:r w:rsidRPr="004F782E">
        <w:rPr>
          <w:rFonts w:ascii="GHEA Grapalat" w:hAnsi="GHEA Grapalat" w:cs="Sylfaen"/>
          <w:lang w:val="af-ZA"/>
        </w:rPr>
        <w:t xml:space="preserve"> </w:t>
      </w:r>
      <w:r w:rsidRPr="004F782E">
        <w:rPr>
          <w:rFonts w:ascii="GHEA Grapalat" w:hAnsi="GHEA Grapalat" w:cs="Sylfaen"/>
        </w:rPr>
        <w:t>ԿԱԶՄԱՆ</w:t>
      </w:r>
      <w:r w:rsidRPr="004F782E">
        <w:rPr>
          <w:rFonts w:ascii="GHEA Grapalat" w:hAnsi="GHEA Grapalat" w:cs="Sylfaen"/>
          <w:lang w:val="af-ZA"/>
        </w:rPr>
        <w:t xml:space="preserve"> </w:t>
      </w:r>
      <w:r w:rsidRPr="004F782E">
        <w:rPr>
          <w:rFonts w:ascii="GHEA Grapalat" w:hAnsi="GHEA Grapalat" w:cs="Sylfaen"/>
        </w:rPr>
        <w:t>և</w:t>
      </w:r>
      <w:r w:rsidRPr="004F782E">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A521D6" w:rsidRPr="004F782E">
        <w:rPr>
          <w:rFonts w:ascii="GHEA Grapalat" w:hAnsi="GHEA Grapalat"/>
          <w:b/>
          <w:sz w:val="20"/>
          <w:lang w:val="af-ZA"/>
        </w:rPr>
        <w:t xml:space="preserve"> ԿԵՆՏՐՈՆ ՎԱՐՉԱԿԱՆ ՇՐՋԱՆՈՒՄ ԳՏՆՎՈՂ ԲԱԶՄԱԲՆԱԿԱՐԱՆ ՇԵՆՔԵՐԻ  ԹԵՔ ՏԱՆԻՔ</w:t>
      </w:r>
      <w:r w:rsidR="00F55E26" w:rsidRPr="004F782E">
        <w:rPr>
          <w:rFonts w:ascii="GHEA Grapalat" w:hAnsi="GHEA Grapalat"/>
          <w:b/>
          <w:sz w:val="20"/>
          <w:lang w:val="hy-AM"/>
        </w:rPr>
        <w:t>ՆԵՐ</w:t>
      </w:r>
      <w:r w:rsidR="00A521D6" w:rsidRPr="004F782E">
        <w:rPr>
          <w:rFonts w:ascii="GHEA Grapalat" w:hAnsi="GHEA Grapalat"/>
          <w:b/>
          <w:sz w:val="20"/>
          <w:lang w:val="af-ZA"/>
        </w:rPr>
        <w:t>Ի ՎԵՐԱՆՈՐՈԳՄԱՆ ԱՇԽԱՏԱՆՔՆԵՐԻ</w:t>
      </w:r>
      <w:r w:rsidRPr="004F782E">
        <w:rPr>
          <w:rFonts w:ascii="GHEA Grapalat" w:hAnsi="GHEA Grapalat"/>
          <w:b/>
          <w:sz w:val="20"/>
          <w:lang w:val="af-ZA"/>
        </w:rPr>
        <w:t xml:space="preserve"> 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-17/5</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A521D6" w:rsidRPr="004F782E">
        <w:rPr>
          <w:rFonts w:ascii="GHEA Grapalat" w:hAnsi="GHEA Grapalat" w:cs="Sylfaen"/>
          <w:b/>
          <w:i w:val="0"/>
        </w:rPr>
        <w:t>Կենտրոն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վարչական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շրջանում</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գտնվող</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բազմաբնակարան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շենքերի</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թեք</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տանիք</w:t>
      </w:r>
      <w:r w:rsidR="00F55E26" w:rsidRPr="004F782E">
        <w:rPr>
          <w:rFonts w:ascii="GHEA Grapalat" w:hAnsi="GHEA Grapalat" w:cs="Sylfaen"/>
          <w:b/>
          <w:i w:val="0"/>
          <w:lang w:val="hy-AM"/>
        </w:rPr>
        <w:t>ներ</w:t>
      </w:r>
      <w:r w:rsidR="00A521D6" w:rsidRPr="004F782E">
        <w:rPr>
          <w:rFonts w:ascii="GHEA Grapalat" w:hAnsi="GHEA Grapalat" w:cs="Sylfaen"/>
          <w:b/>
          <w:i w:val="0"/>
        </w:rPr>
        <w:t>ի</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վերանորոգման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7C67F8" w:rsidRPr="004F782E">
        <w:rPr>
          <w:rFonts w:ascii="GHEA Grapalat" w:hAnsi="GHEA Grapalat" w:cs="Sylfaen"/>
          <w:i w:val="0"/>
          <w:lang w:val="ru-RU"/>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7C67F8" w:rsidRPr="004F782E">
        <w:rPr>
          <w:rFonts w:ascii="GHEA Grapalat" w:hAnsi="GHEA Grapalat"/>
          <w:i w:val="0"/>
          <w:lang w:val="hy-AM"/>
        </w:rPr>
        <w:t xml:space="preserve">8/ութ/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964A16" w:rsidRPr="004F782E" w:rsidRDefault="00DF5E41" w:rsidP="00DF5E41">
            <w:pPr>
              <w:pStyle w:val="Heading3"/>
              <w:ind w:firstLine="567"/>
              <w:jc w:val="both"/>
              <w:rPr>
                <w:rFonts w:ascii="GHEA Grapalat" w:hAnsi="GHEA Grapalat"/>
                <w:i w:val="0"/>
                <w:lang w:val="af-ZA"/>
              </w:rPr>
            </w:pPr>
            <w:r w:rsidRPr="004F782E">
              <w:rPr>
                <w:rFonts w:ascii="GHEA Grapalat" w:hAnsi="GHEA Grapalat"/>
                <w:i w:val="0"/>
              </w:rPr>
              <w:t>Հանրապետության</w:t>
            </w:r>
            <w:r w:rsidRPr="004F782E">
              <w:rPr>
                <w:rFonts w:ascii="GHEA Grapalat" w:hAnsi="GHEA Grapalat"/>
                <w:i w:val="0"/>
                <w:lang w:val="af-ZA"/>
              </w:rPr>
              <w:t xml:space="preserve"> 62   </w:t>
            </w:r>
            <w:r w:rsidRPr="004F782E">
              <w:rPr>
                <w:rFonts w:ascii="GHEA Grapalat" w:hAnsi="GHEA Grapalat"/>
                <w:i w:val="0"/>
              </w:rPr>
              <w:t>բազմաբնակարան</w:t>
            </w:r>
            <w:r w:rsidRPr="004F782E">
              <w:rPr>
                <w:rFonts w:ascii="GHEA Grapalat" w:hAnsi="GHEA Grapalat"/>
                <w:i w:val="0"/>
                <w:lang w:val="af-ZA"/>
              </w:rPr>
              <w:t xml:space="preserve"> </w:t>
            </w:r>
            <w:r w:rsidRPr="004F782E">
              <w:rPr>
                <w:rFonts w:ascii="GHEA Grapalat" w:hAnsi="GHEA Grapalat"/>
                <w:i w:val="0"/>
              </w:rPr>
              <w:t>շենքի</w:t>
            </w:r>
            <w:r w:rsidRPr="004F782E">
              <w:rPr>
                <w:rFonts w:ascii="GHEA Grapalat" w:hAnsi="GHEA Grapalat"/>
                <w:i w:val="0"/>
                <w:lang w:val="af-ZA"/>
              </w:rPr>
              <w:t xml:space="preserve"> </w:t>
            </w:r>
            <w:r w:rsidRPr="004F782E">
              <w:rPr>
                <w:rFonts w:ascii="GHEA Grapalat" w:hAnsi="GHEA Grapalat"/>
                <w:i w:val="0"/>
              </w:rPr>
              <w:t>թեք</w:t>
            </w:r>
            <w:r w:rsidRPr="004F782E">
              <w:rPr>
                <w:rFonts w:ascii="GHEA Grapalat" w:hAnsi="GHEA Grapalat"/>
                <w:i w:val="0"/>
                <w:lang w:val="af-ZA"/>
              </w:rPr>
              <w:t xml:space="preserve"> </w:t>
            </w:r>
            <w:r w:rsidRPr="004F782E">
              <w:rPr>
                <w:rFonts w:ascii="GHEA Grapalat" w:hAnsi="GHEA Grapalat"/>
                <w:i w:val="0"/>
              </w:rPr>
              <w:t>տանիքի</w:t>
            </w:r>
            <w:r w:rsidRPr="004F782E">
              <w:rPr>
                <w:rFonts w:ascii="GHEA Grapalat" w:hAnsi="GHEA Grapalat"/>
                <w:i w:val="0"/>
                <w:lang w:val="af-ZA"/>
              </w:rPr>
              <w:t xml:space="preserve"> /1800 </w:t>
            </w:r>
            <w:r w:rsidRPr="004F782E">
              <w:rPr>
                <w:rFonts w:ascii="GHEA Grapalat" w:hAnsi="GHEA Grapalat"/>
                <w:i w:val="0"/>
              </w:rPr>
              <w:t>քմ</w:t>
            </w:r>
            <w:r w:rsidRPr="004F782E">
              <w:rPr>
                <w:rFonts w:ascii="GHEA Grapalat" w:hAnsi="GHEA Grapalat"/>
                <w:i w:val="0"/>
                <w:lang w:val="af-ZA"/>
              </w:rPr>
              <w:t xml:space="preserve">./  </w:t>
            </w:r>
            <w:r w:rsidRPr="004F782E">
              <w:rPr>
                <w:rFonts w:ascii="GHEA Grapalat" w:hAnsi="GHEA Grapalat"/>
                <w:i w:val="0"/>
              </w:rPr>
              <w:t>վերանորոգման</w:t>
            </w:r>
            <w:r w:rsidRPr="004F782E">
              <w:rPr>
                <w:rFonts w:ascii="GHEA Grapalat" w:hAnsi="GHEA Grapalat"/>
                <w:i w:val="0"/>
                <w:lang w:val="af-ZA"/>
              </w:rPr>
              <w:t xml:space="preserve"> </w:t>
            </w:r>
            <w:r w:rsidRPr="004F782E">
              <w:rPr>
                <w:rFonts w:ascii="GHEA Grapalat" w:hAnsi="GHEA Grapalat"/>
                <w:i w:val="0"/>
              </w:rPr>
              <w:t>աշխատանքների</w:t>
            </w:r>
            <w:r w:rsidRPr="004F782E">
              <w:rPr>
                <w:rFonts w:ascii="GHEA Grapalat" w:hAnsi="GHEA Grapalat"/>
                <w:i w:val="0"/>
                <w:lang w:val="af-ZA"/>
              </w:rPr>
              <w:t xml:space="preserve"> </w:t>
            </w:r>
            <w:r w:rsidRPr="004F782E">
              <w:rPr>
                <w:rFonts w:ascii="GHEA Grapalat" w:hAnsi="GHEA Grapalat"/>
                <w:i w:val="0"/>
              </w:rPr>
              <w:t>նախագծա</w:t>
            </w:r>
            <w:r w:rsidRPr="004F782E">
              <w:rPr>
                <w:rFonts w:ascii="GHEA Grapalat" w:hAnsi="GHEA Grapalat"/>
                <w:i w:val="0"/>
                <w:lang w:val="af-ZA"/>
              </w:rPr>
              <w:t>-</w:t>
            </w:r>
            <w:r w:rsidRPr="004F782E">
              <w:rPr>
                <w:rFonts w:ascii="GHEA Grapalat" w:hAnsi="GHEA Grapalat"/>
                <w:i w:val="0"/>
              </w:rPr>
              <w:t>նախահաշվային</w:t>
            </w:r>
            <w:r w:rsidRPr="004F782E">
              <w:rPr>
                <w:rFonts w:ascii="GHEA Grapalat" w:hAnsi="GHEA Grapalat"/>
                <w:i w:val="0"/>
                <w:lang w:val="af-ZA"/>
              </w:rPr>
              <w:t xml:space="preserve"> </w:t>
            </w:r>
            <w:r w:rsidRPr="004F782E">
              <w:rPr>
                <w:rFonts w:ascii="GHEA Grapalat" w:hAnsi="GHEA Grapalat"/>
                <w:i w:val="0"/>
              </w:rPr>
              <w:t>փաստաթղթերի</w:t>
            </w:r>
            <w:r w:rsidRPr="004F782E">
              <w:rPr>
                <w:rFonts w:ascii="GHEA Grapalat" w:hAnsi="GHEA Grapalat"/>
                <w:i w:val="0"/>
                <w:lang w:val="af-ZA"/>
              </w:rPr>
              <w:t xml:space="preserve"> </w:t>
            </w:r>
            <w:r w:rsidRPr="004F782E">
              <w:rPr>
                <w:rFonts w:ascii="GHEA Grapalat" w:hAnsi="GHEA Grapalat"/>
                <w:i w:val="0"/>
              </w:rPr>
              <w:t>կազմման</w:t>
            </w:r>
            <w:r w:rsidRPr="004F782E">
              <w:rPr>
                <w:rFonts w:ascii="GHEA Grapalat" w:hAnsi="GHEA Grapalat"/>
                <w:i w:val="0"/>
                <w:lang w:val="af-ZA"/>
              </w:rPr>
              <w:t xml:space="preserve"> </w:t>
            </w:r>
            <w:r w:rsidRPr="004F782E">
              <w:rPr>
                <w:rFonts w:ascii="GHEA Grapalat" w:hAnsi="GHEA Grapalat"/>
                <w:i w:val="0"/>
              </w:rPr>
              <w:t>և</w:t>
            </w:r>
            <w:r w:rsidRPr="004F782E">
              <w:rPr>
                <w:rFonts w:ascii="GHEA Grapalat" w:hAnsi="GHEA Grapalat"/>
                <w:i w:val="0"/>
                <w:lang w:val="af-ZA"/>
              </w:rPr>
              <w:t xml:space="preserve"> </w:t>
            </w:r>
            <w:r w:rsidRPr="004F782E">
              <w:rPr>
                <w:rFonts w:ascii="GHEA Grapalat" w:hAnsi="GHEA Grapalat"/>
                <w:i w:val="0"/>
              </w:rPr>
              <w:t>փորձաքննության</w:t>
            </w:r>
            <w:r w:rsidRPr="004F782E">
              <w:rPr>
                <w:rFonts w:ascii="GHEA Grapalat" w:hAnsi="GHEA Grapalat"/>
                <w:i w:val="0"/>
                <w:lang w:val="af-ZA"/>
              </w:rPr>
              <w:t xml:space="preserve"> </w:t>
            </w:r>
            <w:r w:rsidRPr="004F782E">
              <w:rPr>
                <w:rFonts w:ascii="GHEA Grapalat" w:hAnsi="GHEA Grapalat"/>
                <w:i w:val="0"/>
              </w:rPr>
              <w:t>եզրակացության</w:t>
            </w:r>
            <w:r w:rsidRPr="004F782E">
              <w:rPr>
                <w:rFonts w:ascii="GHEA Grapalat" w:hAnsi="GHEA Grapalat"/>
                <w:i w:val="0"/>
                <w:lang w:val="af-ZA"/>
              </w:rPr>
              <w:t xml:space="preserve"> </w:t>
            </w:r>
            <w:r w:rsidRPr="004F782E">
              <w:rPr>
                <w:rFonts w:ascii="GHEA Grapalat" w:hAnsi="GHEA Grapalat"/>
                <w:i w:val="0"/>
              </w:rPr>
              <w:t>տրամադրման</w:t>
            </w:r>
            <w:r w:rsidRPr="004F782E">
              <w:rPr>
                <w:rFonts w:ascii="GHEA Grapalat" w:hAnsi="GHEA Grapalat"/>
                <w:i w:val="0"/>
                <w:lang w:val="af-ZA"/>
              </w:rPr>
              <w:t xml:space="preserve"> </w:t>
            </w:r>
            <w:r w:rsidRPr="004F782E">
              <w:rPr>
                <w:rFonts w:ascii="GHEA Grapalat" w:hAnsi="GHEA Grapalat"/>
                <w:i w:val="0"/>
              </w:rPr>
              <w:t>աշխատանքներ</w:t>
            </w:r>
          </w:p>
        </w:tc>
      </w:tr>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964A16" w:rsidRPr="004F782E" w:rsidRDefault="00DF5E41" w:rsidP="00BD34AD">
            <w:pPr>
              <w:pStyle w:val="BodyTextIndent2"/>
              <w:ind w:firstLine="0"/>
              <w:rPr>
                <w:rFonts w:ascii="GHEA Grapalat" w:hAnsi="GHEA Grapalat"/>
              </w:rPr>
            </w:pPr>
            <w:r w:rsidRPr="004F782E">
              <w:rPr>
                <w:rFonts w:ascii="GHEA Grapalat" w:hAnsi="GHEA Grapalat"/>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r>
      <w:tr w:rsidR="00964A16" w:rsidRPr="004F782E" w:rsidTr="00BD34AD">
        <w:tc>
          <w:tcPr>
            <w:tcW w:w="1530" w:type="dxa"/>
            <w:vAlign w:val="center"/>
          </w:tcPr>
          <w:p w:rsidR="00964A16"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3</w:t>
            </w:r>
          </w:p>
        </w:tc>
        <w:tc>
          <w:tcPr>
            <w:tcW w:w="8820" w:type="dxa"/>
            <w:vAlign w:val="center"/>
          </w:tcPr>
          <w:p w:rsidR="00964A16" w:rsidRPr="004F782E" w:rsidRDefault="00DF5E41" w:rsidP="00BD34AD">
            <w:pPr>
              <w:pStyle w:val="BodyTextIndent2"/>
              <w:ind w:firstLine="0"/>
              <w:rPr>
                <w:rFonts w:ascii="GHEA Grapalat" w:hAnsi="GHEA Grapalat"/>
              </w:rPr>
            </w:pPr>
            <w:r w:rsidRPr="004F782E">
              <w:rPr>
                <w:rFonts w:ascii="GHEA Grapalat" w:hAnsi="GHEA Grapalat"/>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4F782E"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4</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4F782E"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5</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4F782E"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6</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4F782E"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7</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4F782E"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8</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lastRenderedPageBreak/>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4F782E"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0718F4">
            <w:pPr>
              <w:tabs>
                <w:tab w:val="left" w:pos="1134"/>
              </w:tabs>
              <w:jc w:val="center"/>
              <w:rPr>
                <w:rFonts w:ascii="GHEA Grapalat" w:hAnsi="GHEA Grapalat"/>
                <w:i/>
                <w:sz w:val="20"/>
                <w:lang w:val="hy-AM"/>
              </w:rPr>
            </w:pPr>
            <w:r w:rsidRPr="004F782E">
              <w:rPr>
                <w:rFonts w:ascii="GHEA Grapalat" w:hAnsi="GHEA Grapalat"/>
                <w:i/>
                <w:sz w:val="20"/>
                <w:lang w:val="hy-AM"/>
              </w:rPr>
              <w:t>1-8</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lastRenderedPageBreak/>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lastRenderedPageBreak/>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lastRenderedPageBreak/>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lastRenderedPageBreak/>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262C2D" w:rsidRPr="004F782E">
        <w:rPr>
          <w:rFonts w:ascii="GHEA Grapalat" w:hAnsi="GHEA Grapalat" w:cs="Sylfaen"/>
          <w:lang w:val="hy-AM"/>
        </w:rPr>
        <w:t>օգոստոսի 4</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lastRenderedPageBreak/>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262C2D" w:rsidRPr="004F782E">
        <w:rPr>
          <w:rFonts w:ascii="GHEA Grapalat" w:hAnsi="GHEA Grapalat" w:cs="Sylfaen"/>
          <w:lang w:val="hy-AM"/>
        </w:rPr>
        <w:t>օգոստոսի 4</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lastRenderedPageBreak/>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lastRenderedPageBreak/>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lastRenderedPageBreak/>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lastRenderedPageBreak/>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lastRenderedPageBreak/>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lastRenderedPageBreak/>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hy-AM"/>
        </w:rPr>
      </w:pPr>
    </w:p>
    <w:p w:rsidR="00BC40A2" w:rsidRPr="004F782E" w:rsidRDefault="00BC40A2" w:rsidP="00964A16">
      <w:pPr>
        <w:jc w:val="center"/>
        <w:rPr>
          <w:rFonts w:ascii="GHEA Grapalat" w:hAnsi="GHEA Grapalat"/>
          <w:b/>
          <w:sz w:val="20"/>
          <w:lang w:val="hy-AM"/>
        </w:rPr>
      </w:pPr>
    </w:p>
    <w:p w:rsidR="00BC40A2" w:rsidRPr="004F782E" w:rsidRDefault="00BC40A2" w:rsidP="00964A16">
      <w:pPr>
        <w:jc w:val="center"/>
        <w:rPr>
          <w:rFonts w:ascii="GHEA Grapalat" w:hAnsi="GHEA Grapalat"/>
          <w:b/>
          <w:sz w:val="20"/>
          <w:lang w:val="hy-AM"/>
        </w:rPr>
      </w:pPr>
    </w:p>
    <w:p w:rsidR="00BC40A2" w:rsidRPr="004F782E" w:rsidRDefault="00BC40A2" w:rsidP="00964A16">
      <w:pPr>
        <w:jc w:val="center"/>
        <w:rPr>
          <w:rFonts w:ascii="GHEA Grapalat" w:hAnsi="GHEA Grapalat"/>
          <w:b/>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ԵՔ-ԲՄԱՇՁԲ-17/5</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«ԵՔ-ԲՄԱՇՁԲ-17/5»</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«ԵՔ-ԲՄԱՇՁԲ-17/5»</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4F782E"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4F782E"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4F782E"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4F782E"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spacing w:line="240" w:lineRule="auto"/>
        <w:jc w:val="right"/>
        <w:rPr>
          <w:rFonts w:ascii="GHEA Grapalat" w:hAnsi="GHEA Grapalat"/>
          <w:vertAlign w:val="superscript"/>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«ԵՔ-ԲՄԱՇՁԲ-17/5»</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4F782E" w:rsidRDefault="00964A16" w:rsidP="00964A16">
      <w:pPr>
        <w:pStyle w:val="BodyTextIndent3"/>
        <w:jc w:val="right"/>
        <w:rPr>
          <w:rFonts w:ascii="GHEA Grapalat" w:hAnsi="GHEA Grapalat" w:cs="Sylfaen"/>
          <w:b/>
          <w:lang w:val="hy-AM"/>
        </w:rPr>
      </w:pPr>
    </w:p>
    <w:p w:rsidR="00964A16" w:rsidRPr="004F782E" w:rsidRDefault="00964A16" w:rsidP="00437071">
      <w:pPr>
        <w:pStyle w:val="BodyTextIndent3"/>
        <w:spacing w:line="240" w:lineRule="auto"/>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«ԵՔ-ԲՄԱՇՁԲ-17/5»</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4F782E"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DF5E41" w:rsidRPr="004F782E"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Heading3"/>
              <w:ind w:firstLine="567"/>
              <w:jc w:val="both"/>
              <w:rPr>
                <w:rFonts w:ascii="GHEA Grapalat" w:hAnsi="GHEA Grapalat"/>
                <w:i w:val="0"/>
                <w:lang w:val="es-ES"/>
              </w:rPr>
            </w:pPr>
            <w:r w:rsidRPr="004F782E">
              <w:rPr>
                <w:rFonts w:ascii="GHEA Grapalat" w:hAnsi="GHEA Grapalat"/>
                <w:i w:val="0"/>
              </w:rPr>
              <w:t>Հանրապետության</w:t>
            </w:r>
            <w:r w:rsidRPr="004F782E">
              <w:rPr>
                <w:rFonts w:ascii="GHEA Grapalat" w:hAnsi="GHEA Grapalat"/>
                <w:i w:val="0"/>
                <w:lang w:val="es-ES"/>
              </w:rPr>
              <w:t xml:space="preserve"> 62   </w:t>
            </w:r>
            <w:r w:rsidRPr="004F782E">
              <w:rPr>
                <w:rFonts w:ascii="GHEA Grapalat" w:hAnsi="GHEA Grapalat"/>
                <w:i w:val="0"/>
              </w:rPr>
              <w:t>բազմաբնակարան</w:t>
            </w:r>
            <w:r w:rsidRPr="004F782E">
              <w:rPr>
                <w:rFonts w:ascii="GHEA Grapalat" w:hAnsi="GHEA Grapalat"/>
                <w:i w:val="0"/>
                <w:lang w:val="es-ES"/>
              </w:rPr>
              <w:t xml:space="preserve"> </w:t>
            </w:r>
            <w:r w:rsidRPr="004F782E">
              <w:rPr>
                <w:rFonts w:ascii="GHEA Grapalat" w:hAnsi="GHEA Grapalat"/>
                <w:i w:val="0"/>
              </w:rPr>
              <w:t>շենքի</w:t>
            </w:r>
            <w:r w:rsidRPr="004F782E">
              <w:rPr>
                <w:rFonts w:ascii="GHEA Grapalat" w:hAnsi="GHEA Grapalat"/>
                <w:i w:val="0"/>
                <w:lang w:val="es-ES"/>
              </w:rPr>
              <w:t xml:space="preserve"> </w:t>
            </w:r>
            <w:r w:rsidRPr="004F782E">
              <w:rPr>
                <w:rFonts w:ascii="GHEA Grapalat" w:hAnsi="GHEA Grapalat"/>
                <w:i w:val="0"/>
              </w:rPr>
              <w:t>թեք</w:t>
            </w:r>
            <w:r w:rsidRPr="004F782E">
              <w:rPr>
                <w:rFonts w:ascii="GHEA Grapalat" w:hAnsi="GHEA Grapalat"/>
                <w:i w:val="0"/>
                <w:lang w:val="es-ES"/>
              </w:rPr>
              <w:t xml:space="preserve"> </w:t>
            </w:r>
            <w:r w:rsidRPr="004F782E">
              <w:rPr>
                <w:rFonts w:ascii="GHEA Grapalat" w:hAnsi="GHEA Grapalat"/>
                <w:i w:val="0"/>
              </w:rPr>
              <w:t>տանիքի</w:t>
            </w:r>
            <w:r w:rsidRPr="004F782E">
              <w:rPr>
                <w:rFonts w:ascii="GHEA Grapalat" w:hAnsi="GHEA Grapalat"/>
                <w:i w:val="0"/>
                <w:lang w:val="es-ES"/>
              </w:rPr>
              <w:t xml:space="preserve"> /1800 </w:t>
            </w:r>
            <w:r w:rsidRPr="004F782E">
              <w:rPr>
                <w:rFonts w:ascii="GHEA Grapalat" w:hAnsi="GHEA Grapalat"/>
                <w:i w:val="0"/>
              </w:rPr>
              <w:t>քմ</w:t>
            </w:r>
            <w:r w:rsidRPr="004F782E">
              <w:rPr>
                <w:rFonts w:ascii="GHEA Grapalat" w:hAnsi="GHEA Grapalat"/>
                <w:i w:val="0"/>
                <w:lang w:val="es-ES"/>
              </w:rPr>
              <w:t xml:space="preserve">./  </w:t>
            </w:r>
            <w:r w:rsidRPr="004F782E">
              <w:rPr>
                <w:rFonts w:ascii="GHEA Grapalat" w:hAnsi="GHEA Grapalat"/>
                <w:i w:val="0"/>
              </w:rPr>
              <w:t>վերանորոգման</w:t>
            </w:r>
            <w:r w:rsidRPr="004F782E">
              <w:rPr>
                <w:rFonts w:ascii="GHEA Grapalat" w:hAnsi="GHEA Grapalat"/>
                <w:i w:val="0"/>
                <w:lang w:val="es-ES"/>
              </w:rPr>
              <w:t xml:space="preserve"> </w:t>
            </w:r>
            <w:r w:rsidRPr="004F782E">
              <w:rPr>
                <w:rFonts w:ascii="GHEA Grapalat" w:hAnsi="GHEA Grapalat"/>
                <w:i w:val="0"/>
              </w:rPr>
              <w:t>աշխատանքների</w:t>
            </w:r>
            <w:r w:rsidRPr="004F782E">
              <w:rPr>
                <w:rFonts w:ascii="GHEA Grapalat" w:hAnsi="GHEA Grapalat"/>
                <w:i w:val="0"/>
                <w:lang w:val="es-ES"/>
              </w:rPr>
              <w:t xml:space="preserve"> </w:t>
            </w:r>
            <w:r w:rsidRPr="004F782E">
              <w:rPr>
                <w:rFonts w:ascii="GHEA Grapalat" w:hAnsi="GHEA Grapalat"/>
                <w:i w:val="0"/>
              </w:rPr>
              <w:t>նախագծա</w:t>
            </w:r>
            <w:r w:rsidRPr="004F782E">
              <w:rPr>
                <w:rFonts w:ascii="GHEA Grapalat" w:hAnsi="GHEA Grapalat"/>
                <w:i w:val="0"/>
                <w:lang w:val="es-ES"/>
              </w:rPr>
              <w:t>-</w:t>
            </w:r>
            <w:r w:rsidRPr="004F782E">
              <w:rPr>
                <w:rFonts w:ascii="GHEA Grapalat" w:hAnsi="GHEA Grapalat"/>
                <w:i w:val="0"/>
              </w:rPr>
              <w:t>նախահաշվային</w:t>
            </w:r>
            <w:r w:rsidRPr="004F782E">
              <w:rPr>
                <w:rFonts w:ascii="GHEA Grapalat" w:hAnsi="GHEA Grapalat"/>
                <w:i w:val="0"/>
                <w:lang w:val="es-ES"/>
              </w:rPr>
              <w:t xml:space="preserve"> </w:t>
            </w:r>
            <w:r w:rsidRPr="004F782E">
              <w:rPr>
                <w:rFonts w:ascii="GHEA Grapalat" w:hAnsi="GHEA Grapalat"/>
                <w:i w:val="0"/>
              </w:rPr>
              <w:t>փաստաթղթերի</w:t>
            </w:r>
            <w:r w:rsidRPr="004F782E">
              <w:rPr>
                <w:rFonts w:ascii="GHEA Grapalat" w:hAnsi="GHEA Grapalat"/>
                <w:i w:val="0"/>
                <w:lang w:val="es-ES"/>
              </w:rPr>
              <w:t xml:space="preserve"> </w:t>
            </w:r>
            <w:r w:rsidRPr="004F782E">
              <w:rPr>
                <w:rFonts w:ascii="GHEA Grapalat" w:hAnsi="GHEA Grapalat"/>
                <w:i w:val="0"/>
              </w:rPr>
              <w:t>կազմման</w:t>
            </w:r>
            <w:r w:rsidRPr="004F782E">
              <w:rPr>
                <w:rFonts w:ascii="GHEA Grapalat" w:hAnsi="GHEA Grapalat"/>
                <w:i w:val="0"/>
                <w:lang w:val="es-ES"/>
              </w:rPr>
              <w:t xml:space="preserve"> </w:t>
            </w:r>
            <w:r w:rsidRPr="004F782E">
              <w:rPr>
                <w:rFonts w:ascii="GHEA Grapalat" w:hAnsi="GHEA Grapalat"/>
                <w:i w:val="0"/>
              </w:rPr>
              <w:t>և</w:t>
            </w:r>
            <w:r w:rsidRPr="004F782E">
              <w:rPr>
                <w:rFonts w:ascii="GHEA Grapalat" w:hAnsi="GHEA Grapalat"/>
                <w:i w:val="0"/>
                <w:lang w:val="es-ES"/>
              </w:rPr>
              <w:t xml:space="preserve"> </w:t>
            </w:r>
            <w:r w:rsidRPr="004F782E">
              <w:rPr>
                <w:rFonts w:ascii="GHEA Grapalat" w:hAnsi="GHEA Grapalat"/>
                <w:i w:val="0"/>
              </w:rPr>
              <w:t>փորձաքննության</w:t>
            </w:r>
            <w:r w:rsidRPr="004F782E">
              <w:rPr>
                <w:rFonts w:ascii="GHEA Grapalat" w:hAnsi="GHEA Grapalat"/>
                <w:i w:val="0"/>
                <w:lang w:val="es-ES"/>
              </w:rPr>
              <w:t xml:space="preserve"> </w:t>
            </w:r>
            <w:r w:rsidRPr="004F782E">
              <w:rPr>
                <w:rFonts w:ascii="GHEA Grapalat" w:hAnsi="GHEA Grapalat"/>
                <w:i w:val="0"/>
              </w:rPr>
              <w:t>եզրակացության</w:t>
            </w:r>
            <w:r w:rsidRPr="004F782E">
              <w:rPr>
                <w:rFonts w:ascii="GHEA Grapalat" w:hAnsi="GHEA Grapalat"/>
                <w:i w:val="0"/>
                <w:lang w:val="es-ES"/>
              </w:rPr>
              <w:t xml:space="preserve"> </w:t>
            </w:r>
            <w:r w:rsidRPr="004F782E">
              <w:rPr>
                <w:rFonts w:ascii="GHEA Grapalat" w:hAnsi="GHEA Grapalat"/>
                <w:i w:val="0"/>
              </w:rPr>
              <w:t>տրամադրման</w:t>
            </w:r>
            <w:r w:rsidRPr="004F782E">
              <w:rPr>
                <w:rFonts w:ascii="GHEA Grapalat" w:hAnsi="GHEA Grapalat"/>
                <w:i w:val="0"/>
                <w:lang w:val="es-ES"/>
              </w:rPr>
              <w:t xml:space="preserve"> </w:t>
            </w:r>
            <w:r w:rsidRPr="004F782E">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r>
      <w:tr w:rsidR="00DF5E41" w:rsidRPr="004F782E"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es-ES"/>
              </w:rPr>
            </w:pPr>
            <w:r w:rsidRPr="004F782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rPr>
                <w:rFonts w:ascii="GHEA Grapalat" w:hAnsi="GHEA Grapalat"/>
                <w:lang w:val="es-ES"/>
              </w:rPr>
            </w:pPr>
          </w:p>
        </w:tc>
      </w:tr>
      <w:tr w:rsidR="00DF5E41" w:rsidRPr="004F782E"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es-ES"/>
              </w:rPr>
            </w:pPr>
            <w:r w:rsidRPr="004F782E">
              <w:rPr>
                <w:rFonts w:ascii="GHEA Grapalat" w:hAnsi="GHEA Grapalat"/>
                <w:b/>
                <w:bCs/>
                <w:sz w:val="18"/>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r>
      <w:tr w:rsidR="00DF5E41" w:rsidRPr="004F782E"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hy-AM"/>
              </w:rPr>
            </w:pPr>
            <w:r w:rsidRPr="004F782E">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r>
      <w:tr w:rsidR="00DF5E41" w:rsidRPr="004F782E"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hy-AM"/>
              </w:rPr>
            </w:pPr>
            <w:r w:rsidRPr="004F782E">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r w:rsidR="00DF5E41" w:rsidRPr="004F782E"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sz w:val="18"/>
                <w:lang w:val="hy-AM"/>
              </w:rPr>
            </w:pPr>
            <w:r w:rsidRPr="004F782E">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r w:rsidR="00DF5E41" w:rsidRPr="004F782E"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sz w:val="18"/>
                <w:lang w:val="hy-AM"/>
              </w:rPr>
            </w:pPr>
            <w:r w:rsidRPr="004F782E">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r w:rsidR="00DF5E41" w:rsidRPr="004F782E"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sz w:val="18"/>
                <w:lang w:val="hy-AM"/>
              </w:rPr>
            </w:pPr>
            <w:r w:rsidRPr="004F782E">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pStyle w:val="BodyTextIndent3"/>
        <w:jc w:val="right"/>
        <w:rPr>
          <w:rFonts w:ascii="GHEA Grapalat" w:hAnsi="GHEA Grapalat" w:cs="Sylfaen"/>
          <w:b/>
          <w:lang w:val="es-ES"/>
        </w:rPr>
      </w:pPr>
    </w:p>
    <w:p w:rsidR="00DF5E41" w:rsidRPr="004F782E" w:rsidRDefault="00DF5E41" w:rsidP="00964A16">
      <w:pPr>
        <w:pStyle w:val="BodyTextIndent3"/>
        <w:jc w:val="right"/>
        <w:rPr>
          <w:rFonts w:ascii="GHEA Grapalat" w:hAnsi="GHEA Grapalat" w:cs="Sylfaen"/>
          <w:b/>
          <w:lang w:val="es-ES"/>
        </w:rPr>
      </w:pPr>
    </w:p>
    <w:p w:rsidR="00DF5E41" w:rsidRPr="004F782E" w:rsidRDefault="00DF5E41" w:rsidP="00964A16">
      <w:pPr>
        <w:pStyle w:val="BodyTextIndent3"/>
        <w:jc w:val="right"/>
        <w:rPr>
          <w:rFonts w:ascii="GHEA Grapalat" w:hAnsi="GHEA Grapalat" w:cs="Sylfaen"/>
          <w:b/>
          <w:lang w:val="es-ES"/>
        </w:rPr>
      </w:pPr>
    </w:p>
    <w:p w:rsidR="00DF5E41" w:rsidRPr="004F782E" w:rsidRDefault="00DF5E41" w:rsidP="00964A16">
      <w:pPr>
        <w:pStyle w:val="BodyTextIndent3"/>
        <w:jc w:val="right"/>
        <w:rPr>
          <w:rFonts w:ascii="GHEA Grapalat" w:hAnsi="GHEA Grapalat" w:cs="Sylfaen"/>
          <w:b/>
          <w:lang w:val="es-ES"/>
        </w:rPr>
      </w:pPr>
    </w:p>
    <w:p w:rsidR="00DF5E41" w:rsidRPr="004F782E" w:rsidDel="00B2572B" w:rsidRDefault="00DF5E41" w:rsidP="00964A16">
      <w:pPr>
        <w:pStyle w:val="BodyTextIndent3"/>
        <w:jc w:val="right"/>
        <w:rPr>
          <w:rFonts w:ascii="GHEA Grapalat" w:hAnsi="GHEA Grapalat" w:cs="Sylfaen"/>
          <w:b/>
          <w:lang w:val="es-ES"/>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ԵՔ-ԲՄԱՇՁԲ-17/2</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Կենտրոն վարչական շրջանում գտնվող բազմաբնակարան շենքերի  թեք տանիք</w:t>
      </w:r>
      <w:r w:rsidR="00F55E26" w:rsidRPr="004F782E">
        <w:rPr>
          <w:rFonts w:ascii="GHEA Grapalat" w:hAnsi="GHEA Grapalat" w:cs="Sylfaen"/>
          <w:b/>
          <w:sz w:val="20"/>
          <w:lang w:val="hy-AM"/>
        </w:rPr>
        <w:t>ներ</w:t>
      </w:r>
      <w:r w:rsidRPr="004F782E">
        <w:rPr>
          <w:rFonts w:ascii="GHEA Grapalat" w:hAnsi="GHEA Grapalat" w:cs="Sylfaen"/>
          <w:b/>
          <w:sz w:val="20"/>
          <w:lang w:val="hy-AM"/>
        </w:rPr>
        <w:t>ի վերանորոգման աշխատանքների 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pStyle w:val="BodyTextIndent3"/>
        <w:spacing w:line="240" w:lineRule="auto"/>
        <w:ind w:firstLine="0"/>
        <w:rPr>
          <w:rFonts w:ascii="GHEA Grapalat" w:hAnsi="GHEA Grapalat" w:cs="Sylfaen"/>
          <w:i/>
          <w:sz w:val="16"/>
          <w:szCs w:val="16"/>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tabs>
          <w:tab w:val="left" w:pos="1276"/>
        </w:tabs>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autoSpaceDE w:val="0"/>
        <w:autoSpaceDN w:val="0"/>
        <w:adjustRightInd w:val="0"/>
        <w:jc w:val="right"/>
        <w:rPr>
          <w:rFonts w:ascii="GHEA Grapalat" w:hAnsi="GHEA Grapalat" w:cs="TimesArmenianPSMT"/>
          <w:i/>
          <w:sz w:val="20"/>
          <w:szCs w:val="16"/>
          <w:lang w:val="nb-NO"/>
        </w:rPr>
      </w:pP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Կենտրոն վարչական շրջանում գտնվող բազմաբնակարան շենքերի թեք տանիքների վերանորոգման աշխատանքների 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402"/>
        <w:gridCol w:w="992"/>
        <w:gridCol w:w="425"/>
        <w:gridCol w:w="709"/>
        <w:gridCol w:w="425"/>
        <w:gridCol w:w="1174"/>
        <w:gridCol w:w="1378"/>
      </w:tblGrid>
      <w:tr w:rsidR="00964A16" w:rsidRPr="004F782E" w:rsidTr="001B7DCE">
        <w:tc>
          <w:tcPr>
            <w:tcW w:w="1036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F21369">
        <w:trPr>
          <w:trHeight w:val="219"/>
        </w:trPr>
        <w:tc>
          <w:tcPr>
            <w:tcW w:w="439"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3402"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709"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552"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F21369">
        <w:trPr>
          <w:trHeight w:val="445"/>
        </w:trPr>
        <w:tc>
          <w:tcPr>
            <w:tcW w:w="439"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3402"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709"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174"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4F782E" w:rsidTr="00F21369">
        <w:trPr>
          <w:trHeight w:val="2014"/>
        </w:trPr>
        <w:tc>
          <w:tcPr>
            <w:tcW w:w="439" w:type="dxa"/>
          </w:tcPr>
          <w:p w:rsidR="00964A16" w:rsidRPr="004F782E" w:rsidRDefault="00DB1E80" w:rsidP="00BD34AD">
            <w:pPr>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4F782E" w:rsidRDefault="00DB1E80" w:rsidP="00BD34AD">
            <w:pPr>
              <w:jc w:val="center"/>
              <w:rPr>
                <w:rFonts w:ascii="GHEA Grapalat" w:hAnsi="GHEA Grapalat"/>
                <w:sz w:val="20"/>
              </w:rPr>
            </w:pPr>
            <w:r w:rsidRPr="004F782E">
              <w:rPr>
                <w:rFonts w:ascii="GHEA Grapalat" w:hAnsi="GHEA Grapalat"/>
                <w:sz w:val="20"/>
              </w:rPr>
              <w:t>71241200/33</w:t>
            </w:r>
          </w:p>
        </w:tc>
        <w:tc>
          <w:tcPr>
            <w:tcW w:w="3402" w:type="dxa"/>
          </w:tcPr>
          <w:p w:rsidR="00964A16" w:rsidRPr="004F782E" w:rsidRDefault="00DB1E80" w:rsidP="00DB1E80">
            <w:pPr>
              <w:rPr>
                <w:rFonts w:ascii="GHEA Grapalat" w:hAnsi="GHEA Grapalat"/>
                <w:b/>
                <w:sz w:val="20"/>
              </w:rPr>
            </w:pPr>
            <w:r w:rsidRPr="004F782E">
              <w:rPr>
                <w:rFonts w:ascii="GHEA Grapalat" w:hAnsi="GHEA Grapalat"/>
                <w:b/>
                <w:sz w:val="20"/>
              </w:rPr>
              <w:t>Հանրապետության 62   բազմաբնակարան շենքի թեք տանիքի /1800 քմ./  վերանորոգման աշխատանքների նախագծա-նախահաշվային փաստաթղթերի կազմման և փորձաքննության եզրակացության տրամադրման աշխատանքներ</w:t>
            </w:r>
          </w:p>
          <w:p w:rsidR="00DB1E80" w:rsidRPr="004F782E" w:rsidRDefault="00DB1E80" w:rsidP="00DB1E80">
            <w:pPr>
              <w:rPr>
                <w:rFonts w:ascii="GHEA Grapalat" w:hAnsi="GHEA Grapalat"/>
                <w:sz w:val="20"/>
              </w:rPr>
            </w:pPr>
            <w:r w:rsidRPr="004F782E">
              <w:rPr>
                <w:rFonts w:ascii="GHEA Grapalat" w:hAnsi="GHEA Grapalat"/>
                <w:sz w:val="20"/>
                <w:lang w:val="en-US"/>
              </w:rPr>
              <w:t>Տեխնիկական</w:t>
            </w:r>
            <w:r w:rsidRPr="004F782E">
              <w:rPr>
                <w:rFonts w:ascii="GHEA Grapalat" w:hAnsi="GHEA Grapalat"/>
                <w:sz w:val="20"/>
              </w:rPr>
              <w:t xml:space="preserve"> </w:t>
            </w:r>
            <w:r w:rsidRPr="004F782E">
              <w:rPr>
                <w:rFonts w:ascii="GHEA Grapalat" w:hAnsi="GHEA Grapalat"/>
                <w:sz w:val="20"/>
                <w:lang w:val="en-US"/>
              </w:rPr>
              <w:t>առաջադրանք</w:t>
            </w:r>
          </w:p>
          <w:p w:rsidR="00DB1E80" w:rsidRPr="004F782E" w:rsidRDefault="00DB1E80" w:rsidP="00DB1E80">
            <w:pPr>
              <w:rPr>
                <w:rFonts w:ascii="GHEA Grapalat" w:hAnsi="GHEA Grapalat"/>
                <w:sz w:val="20"/>
              </w:rPr>
            </w:pPr>
            <w:r w:rsidRPr="004F782E">
              <w:rPr>
                <w:rFonts w:ascii="GHEA Grapalat" w:hAnsi="GHEA Grapalat"/>
                <w:sz w:val="20"/>
              </w:rPr>
              <w:t xml:space="preserve">1. </w:t>
            </w:r>
            <w:r w:rsidRPr="004F782E">
              <w:rPr>
                <w:rFonts w:ascii="GHEA Grapalat" w:hAnsi="GHEA Grapalat"/>
                <w:sz w:val="20"/>
                <w:lang w:val="en-US"/>
              </w:rPr>
              <w:t>Հին</w:t>
            </w:r>
            <w:r w:rsidRPr="004F782E">
              <w:rPr>
                <w:rFonts w:ascii="GHEA Grapalat" w:hAnsi="GHEA Grapalat"/>
                <w:sz w:val="20"/>
              </w:rPr>
              <w:t xml:space="preserve"> </w:t>
            </w:r>
            <w:r w:rsidRPr="004F782E">
              <w:rPr>
                <w:rFonts w:ascii="GHEA Grapalat" w:hAnsi="GHEA Grapalat"/>
                <w:sz w:val="20"/>
                <w:lang w:val="en-US"/>
              </w:rPr>
              <w:t>տանիքի</w:t>
            </w:r>
            <w:r w:rsidRPr="004F782E">
              <w:rPr>
                <w:rFonts w:ascii="GHEA Grapalat" w:hAnsi="GHEA Grapalat"/>
                <w:sz w:val="20"/>
              </w:rPr>
              <w:t xml:space="preserve"> </w:t>
            </w:r>
            <w:r w:rsidRPr="004F782E">
              <w:rPr>
                <w:rFonts w:ascii="GHEA Grapalat" w:hAnsi="GHEA Grapalat"/>
                <w:sz w:val="20"/>
                <w:lang w:val="en-US"/>
              </w:rPr>
              <w:t>քանդում</w:t>
            </w:r>
            <w:r w:rsidRPr="004F782E">
              <w:rPr>
                <w:rFonts w:ascii="GHEA Grapalat" w:hAnsi="GHEA Grapalat"/>
                <w:sz w:val="20"/>
              </w:rPr>
              <w:t xml:space="preserve"> </w:t>
            </w:r>
          </w:p>
          <w:p w:rsidR="00DB1E80" w:rsidRPr="004F782E" w:rsidRDefault="00DB1E80" w:rsidP="00DB1E80">
            <w:pPr>
              <w:rPr>
                <w:rFonts w:ascii="GHEA Grapalat" w:hAnsi="GHEA Grapalat"/>
                <w:sz w:val="20"/>
                <w:lang w:val="hy-AM"/>
              </w:rPr>
            </w:pPr>
            <w:r w:rsidRPr="004F782E">
              <w:rPr>
                <w:rFonts w:ascii="GHEA Grapalat" w:hAnsi="GHEA Grapalat"/>
                <w:sz w:val="20"/>
              </w:rPr>
              <w:t xml:space="preserve">2. </w:t>
            </w:r>
            <w:r w:rsidRPr="004F782E">
              <w:rPr>
                <w:rFonts w:ascii="GHEA Grapalat" w:hAnsi="GHEA Grapalat"/>
                <w:sz w:val="20"/>
                <w:lang w:val="hy-AM"/>
              </w:rPr>
              <w:t>Վնասված կավարամածի փոխարինում նորով/նախատեսված ստանդարտներին համապատասխան շինանյութով/</w:t>
            </w:r>
          </w:p>
          <w:p w:rsidR="00DB1E80" w:rsidRPr="004F782E" w:rsidRDefault="00DB1E80" w:rsidP="00DB1E80">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DB1E80" w:rsidRPr="004F782E" w:rsidRDefault="00DB1E80" w:rsidP="00DB1E80">
            <w:pPr>
              <w:rPr>
                <w:rFonts w:ascii="GHEA Grapalat" w:hAnsi="GHEA Grapalat"/>
                <w:sz w:val="20"/>
                <w:lang w:val="hy-AM"/>
              </w:rPr>
            </w:pPr>
            <w:r w:rsidRPr="004F782E">
              <w:rPr>
                <w:rFonts w:ascii="GHEA Grapalat" w:hAnsi="GHEA Grapalat"/>
                <w:sz w:val="20"/>
                <w:lang w:val="en-US"/>
              </w:rPr>
              <w:t xml:space="preserve">4.  </w:t>
            </w:r>
            <w:r w:rsidRPr="004F782E">
              <w:rPr>
                <w:rFonts w:ascii="GHEA Grapalat" w:hAnsi="GHEA Grapalat"/>
                <w:sz w:val="20"/>
                <w:lang w:val="hy-AM"/>
              </w:rPr>
              <w:t>Ագրոշիֆերային տանիքները փոխարինել</w:t>
            </w:r>
            <w:r w:rsidR="00DC5152" w:rsidRPr="004F782E">
              <w:rPr>
                <w:rFonts w:ascii="GHEA Grapalat" w:hAnsi="GHEA Grapalat"/>
                <w:sz w:val="20"/>
                <w:lang w:val="hy-AM"/>
              </w:rPr>
              <w:t xml:space="preserve"> մետաղական թիթեղներով</w:t>
            </w:r>
          </w:p>
          <w:p w:rsidR="00DB1E80" w:rsidRPr="004F782E" w:rsidRDefault="00DB1E80" w:rsidP="00DB1E80">
            <w:pPr>
              <w:rPr>
                <w:rFonts w:ascii="GHEA Grapalat" w:hAnsi="GHEA Grapalat"/>
                <w:sz w:val="20"/>
                <w:lang w:val="hy-AM"/>
              </w:rPr>
            </w:pPr>
            <w:r w:rsidRPr="004F782E">
              <w:rPr>
                <w:rFonts w:ascii="GHEA Grapalat" w:hAnsi="GHEA Grapalat"/>
                <w:sz w:val="20"/>
                <w:lang w:val="hy-AM"/>
              </w:rPr>
              <w:t xml:space="preserve">6. </w:t>
            </w:r>
            <w:r w:rsidR="00DC5152" w:rsidRPr="004F782E">
              <w:rPr>
                <w:rFonts w:ascii="GHEA Grapalat" w:hAnsi="GHEA Grapalat"/>
                <w:sz w:val="20"/>
                <w:lang w:val="hy-AM"/>
              </w:rPr>
              <w:t>Ջրընդունիչներ և ջրաթափ խողովակների փոխարինում նորով</w:t>
            </w:r>
          </w:p>
          <w:p w:rsidR="00DB1E80" w:rsidRPr="004F782E" w:rsidRDefault="00DB1E80" w:rsidP="00DB1E80">
            <w:pPr>
              <w:rPr>
                <w:rFonts w:ascii="GHEA Grapalat" w:hAnsi="GHEA Grapalat"/>
                <w:sz w:val="20"/>
                <w:lang w:val="hy-AM"/>
              </w:rPr>
            </w:pPr>
            <w:r w:rsidRPr="004F782E">
              <w:rPr>
                <w:rFonts w:ascii="GHEA Grapalat" w:hAnsi="GHEA Grapalat"/>
                <w:sz w:val="20"/>
                <w:lang w:val="hy-AM"/>
              </w:rPr>
              <w:t xml:space="preserve">7. </w:t>
            </w:r>
            <w:r w:rsidR="00DC5152" w:rsidRPr="004F782E">
              <w:rPr>
                <w:rFonts w:ascii="GHEA Grapalat" w:hAnsi="GHEA Grapalat"/>
                <w:sz w:val="20"/>
                <w:lang w:val="hy-AM"/>
              </w:rPr>
              <w:t>Առաջացած շինարարական աղբի հեռացում համապատասխան վայր</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Նախագծային առաջադրանք</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 xml:space="preserve">5.  Ներկայացնել կապալի օբյեկտի , դրա առանձին մասերի /կոնստրուկցիաներ և այլն/ և օգտագործված նյութերի </w:t>
            </w:r>
            <w:r w:rsidR="00DC18FF" w:rsidRPr="004F782E">
              <w:rPr>
                <w:rFonts w:ascii="GHEA Grapalat" w:hAnsi="GHEA Grapalat"/>
                <w:sz w:val="20"/>
                <w:lang w:val="hy-AM"/>
              </w:rPr>
              <w:t>երաշխիքային ժամկետներին ներկայացվող նվազագույն պահանջները։</w:t>
            </w:r>
          </w:p>
          <w:p w:rsidR="00DC18FF" w:rsidRPr="004F782E" w:rsidRDefault="00DC18FF" w:rsidP="00DC5152">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DC5152" w:rsidRPr="004F782E" w:rsidRDefault="00DC18FF" w:rsidP="00DC5152">
            <w:pPr>
              <w:rPr>
                <w:rFonts w:ascii="GHEA Grapalat" w:hAnsi="GHEA Grapalat"/>
                <w:sz w:val="20"/>
                <w:lang w:val="hy-AM"/>
              </w:rPr>
            </w:pPr>
            <w:r w:rsidRPr="004F782E">
              <w:rPr>
                <w:rFonts w:ascii="GHEA Grapalat" w:hAnsi="GHEA Grapalat"/>
                <w:sz w:val="20"/>
                <w:lang w:val="hy-AM"/>
              </w:rPr>
              <w:t>7.Նախագիծը ներկայացնել էլեկտրոնայի կրիչով</w:t>
            </w:r>
            <w:r w:rsidR="001B7DCE" w:rsidRPr="004F782E">
              <w:rPr>
                <w:rFonts w:ascii="GHEA Grapalat" w:hAnsi="GHEA Grapalat"/>
                <w:sz w:val="20"/>
                <w:lang w:val="hy-AM"/>
              </w:rPr>
              <w:t>։</w:t>
            </w:r>
          </w:p>
          <w:p w:rsidR="00DB1E80" w:rsidRPr="004F782E" w:rsidRDefault="00DB1E80" w:rsidP="00BD34AD">
            <w:pPr>
              <w:jc w:val="center"/>
              <w:rPr>
                <w:rFonts w:ascii="GHEA Grapalat" w:hAnsi="GHEA Grapalat"/>
                <w:sz w:val="20"/>
                <w:lang w:val="hy-AM"/>
              </w:rPr>
            </w:pPr>
          </w:p>
        </w:tc>
        <w:tc>
          <w:tcPr>
            <w:tcW w:w="992" w:type="dxa"/>
          </w:tcPr>
          <w:p w:rsidR="00964A16" w:rsidRPr="004F782E" w:rsidRDefault="001B7DCE" w:rsidP="001B7DCE">
            <w:pPr>
              <w:ind w:left="113" w:right="113"/>
              <w:rPr>
                <w:rFonts w:ascii="GHEA Grapalat" w:hAnsi="GHEA Grapalat"/>
                <w:sz w:val="20"/>
                <w:lang w:val="hy-AM"/>
              </w:rPr>
            </w:pPr>
            <w:r w:rsidRPr="004F782E">
              <w:rPr>
                <w:rFonts w:ascii="GHEA Grapalat" w:hAnsi="GHEA Grapalat"/>
                <w:sz w:val="18"/>
              </w:rPr>
              <w:t>դրամ</w:t>
            </w:r>
          </w:p>
        </w:tc>
        <w:tc>
          <w:tcPr>
            <w:tcW w:w="425" w:type="dxa"/>
          </w:tcPr>
          <w:p w:rsidR="00964A16" w:rsidRPr="004F782E" w:rsidRDefault="00964A16" w:rsidP="00BD34AD">
            <w:pPr>
              <w:jc w:val="center"/>
              <w:rPr>
                <w:rFonts w:ascii="GHEA Grapalat" w:hAnsi="GHEA Grapalat"/>
                <w:sz w:val="20"/>
                <w:lang w:val="hy-AM"/>
              </w:rPr>
            </w:pPr>
          </w:p>
        </w:tc>
        <w:tc>
          <w:tcPr>
            <w:tcW w:w="709" w:type="dxa"/>
          </w:tcPr>
          <w:p w:rsidR="00964A16" w:rsidRPr="004F782E" w:rsidRDefault="00964A16" w:rsidP="00BD34AD">
            <w:pPr>
              <w:jc w:val="center"/>
              <w:rPr>
                <w:rFonts w:ascii="GHEA Grapalat" w:hAnsi="GHEA Grapalat"/>
                <w:sz w:val="20"/>
                <w:lang w:val="hy-AM"/>
              </w:rPr>
            </w:pPr>
          </w:p>
        </w:tc>
        <w:tc>
          <w:tcPr>
            <w:tcW w:w="425"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w:t>
            </w:r>
          </w:p>
        </w:tc>
        <w:tc>
          <w:tcPr>
            <w:tcW w:w="1174"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2</w:t>
            </w:r>
          </w:p>
        </w:tc>
        <w:tc>
          <w:tcPr>
            <w:tcW w:w="1418" w:type="dxa"/>
          </w:tcPr>
          <w:p w:rsidR="001B7DCE" w:rsidRPr="004F782E" w:rsidRDefault="001B7DCE" w:rsidP="00BD34AD">
            <w:pPr>
              <w:jc w:val="center"/>
              <w:rPr>
                <w:rFonts w:ascii="GHEA Grapalat" w:hAnsi="GHEA Grapalat"/>
                <w:sz w:val="20"/>
              </w:rPr>
            </w:pPr>
            <w:r w:rsidRPr="004F782E">
              <w:rPr>
                <w:rFonts w:ascii="GHEA Grapalat" w:hAnsi="GHEA Grapalat"/>
                <w:sz w:val="20"/>
              </w:rPr>
              <w:t>71241200/34</w:t>
            </w:r>
          </w:p>
        </w:tc>
        <w:tc>
          <w:tcPr>
            <w:tcW w:w="3402" w:type="dxa"/>
          </w:tcPr>
          <w:p w:rsidR="001B7DCE" w:rsidRPr="004F782E" w:rsidRDefault="001B7DCE" w:rsidP="001B7DCE">
            <w:pPr>
              <w:rPr>
                <w:rFonts w:ascii="GHEA Grapalat" w:hAnsi="GHEA Grapalat"/>
                <w:b/>
                <w:sz w:val="20"/>
                <w:lang w:val="hy-AM"/>
              </w:rPr>
            </w:pPr>
            <w:r w:rsidRPr="004F782E">
              <w:rPr>
                <w:rFonts w:ascii="GHEA Grapalat" w:hAnsi="GHEA Grapalat"/>
                <w:b/>
                <w:sz w:val="20"/>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3</w:t>
            </w:r>
          </w:p>
        </w:tc>
        <w:tc>
          <w:tcPr>
            <w:tcW w:w="1418" w:type="dxa"/>
          </w:tcPr>
          <w:p w:rsidR="001B7DCE" w:rsidRPr="004F782E" w:rsidRDefault="001B7DCE" w:rsidP="00BD34AD">
            <w:pPr>
              <w:jc w:val="center"/>
              <w:rPr>
                <w:rFonts w:ascii="GHEA Grapalat" w:hAnsi="GHEA Grapalat"/>
                <w:sz w:val="20"/>
              </w:rPr>
            </w:pPr>
            <w:r w:rsidRPr="004F782E">
              <w:rPr>
                <w:rFonts w:ascii="GHEA Grapalat" w:hAnsi="GHEA Grapalat"/>
                <w:sz w:val="20"/>
              </w:rPr>
              <w:t>71241200/35</w:t>
            </w:r>
          </w:p>
        </w:tc>
        <w:tc>
          <w:tcPr>
            <w:tcW w:w="3402" w:type="dxa"/>
          </w:tcPr>
          <w:p w:rsidR="001B7DCE" w:rsidRPr="004F782E" w:rsidRDefault="001B7DCE" w:rsidP="001B7DCE">
            <w:pPr>
              <w:rPr>
                <w:rFonts w:ascii="GHEA Grapalat" w:hAnsi="GHEA Grapalat"/>
                <w:b/>
                <w:sz w:val="20"/>
                <w:lang w:val="hy-AM"/>
              </w:rPr>
            </w:pPr>
            <w:r w:rsidRPr="004F782E">
              <w:rPr>
                <w:rFonts w:ascii="GHEA Grapalat" w:hAnsi="GHEA Grapalat"/>
                <w:b/>
                <w:sz w:val="20"/>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rPr>
                <w:rFonts w:ascii="GHEA Grapalat" w:hAnsi="GHEA Grapalat"/>
                <w:b/>
                <w:sz w:val="20"/>
                <w:lang w:val="hy-AM"/>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4</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71241200/36</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p w:rsidR="00F21369" w:rsidRPr="004F782E" w:rsidRDefault="00F21369" w:rsidP="001B7DCE">
            <w:pPr>
              <w:rPr>
                <w:rFonts w:ascii="GHEA Grapalat" w:hAnsi="GHEA Grapalat"/>
                <w:sz w:val="20"/>
                <w:lang w:val="hy-AM"/>
              </w:rPr>
            </w:pP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5</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71241200/37</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6</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71241200/38</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p w:rsidR="00F21369" w:rsidRPr="004F782E" w:rsidRDefault="00F21369" w:rsidP="001B7DCE">
            <w:pPr>
              <w:rPr>
                <w:rFonts w:ascii="GHEA Grapalat" w:hAnsi="GHEA Grapalat"/>
                <w:sz w:val="20"/>
                <w:lang w:val="hy-AM"/>
              </w:rPr>
            </w:pP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7</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71241200/39</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t>8</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71241200/40</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bl>
    <w:p w:rsidR="00964A16" w:rsidRPr="004F782E" w:rsidRDefault="00964A16" w:rsidP="00964A16">
      <w:pPr>
        <w:jc w:val="both"/>
        <w:rPr>
          <w:rFonts w:ascii="GHEA Grapalat" w:hAnsi="GHEA Grapalat"/>
          <w:i/>
          <w:sz w:val="18"/>
          <w:szCs w:val="18"/>
        </w:rPr>
      </w:pPr>
      <w:r w:rsidRPr="004F782E">
        <w:rPr>
          <w:rFonts w:ascii="GHEA Grapalat" w:hAnsi="GHEA Grapalat"/>
          <w:i/>
          <w:sz w:val="18"/>
          <w:szCs w:val="18"/>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jc w:val="center"/>
        <w:rPr>
          <w:rFonts w:ascii="GHEA Grapalat" w:hAnsi="GHEA Grapalat"/>
          <w:sz w:val="20"/>
        </w:rPr>
      </w:pPr>
      <w:r w:rsidRPr="004F782E">
        <w:rPr>
          <w:rFonts w:ascii="GHEA Grapalat" w:hAnsi="GHEA Grapalat"/>
          <w:sz w:val="20"/>
        </w:rPr>
        <w:br w:type="page"/>
      </w:r>
    </w:p>
    <w:p w:rsidR="00964A16" w:rsidRPr="004F782E" w:rsidRDefault="00964A16" w:rsidP="00E94989">
      <w:pPr>
        <w:spacing w:after="0"/>
        <w:jc w:val="right"/>
        <w:rPr>
          <w:rFonts w:ascii="GHEA Grapalat" w:hAnsi="GHEA Grapalat"/>
          <w:i/>
          <w:sz w:val="18"/>
          <w:lang w:val="hy-AM"/>
        </w:rPr>
      </w:pPr>
      <w:r w:rsidRPr="004F782E">
        <w:rPr>
          <w:rFonts w:ascii="GHEA Grapalat" w:hAnsi="GHEA Grapalat"/>
          <w:i/>
          <w:sz w:val="18"/>
          <w:lang w:val="hy-AM"/>
        </w:rPr>
        <w:t>Հավելված N 2</w:t>
      </w:r>
    </w:p>
    <w:p w:rsidR="00964A16" w:rsidRPr="004F782E" w:rsidRDefault="00964A16" w:rsidP="00E94989">
      <w:pPr>
        <w:spacing w:after="0"/>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E94989">
      <w:pPr>
        <w:spacing w:after="0"/>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768"/>
        <w:gridCol w:w="426"/>
        <w:gridCol w:w="425"/>
        <w:gridCol w:w="425"/>
        <w:gridCol w:w="425"/>
        <w:gridCol w:w="426"/>
        <w:gridCol w:w="425"/>
        <w:gridCol w:w="425"/>
        <w:gridCol w:w="425"/>
        <w:gridCol w:w="426"/>
        <w:gridCol w:w="425"/>
        <w:gridCol w:w="425"/>
        <w:gridCol w:w="567"/>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4F782E" w:rsidTr="00DF5E4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768"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379"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E94989">
        <w:trPr>
          <w:trHeight w:val="1538"/>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768" w:type="dxa"/>
            <w:vMerge/>
          </w:tcPr>
          <w:p w:rsidR="00F55E26" w:rsidRPr="004F782E" w:rsidRDefault="00F55E26" w:rsidP="000718F4">
            <w:pPr>
              <w:jc w:val="center"/>
              <w:rPr>
                <w:rFonts w:ascii="GHEA Grapalat" w:hAnsi="GHEA Grapalat"/>
                <w:sz w:val="20"/>
                <w:lang w:val="es-ES"/>
              </w:rPr>
            </w:pP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567"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71241200/33</w:t>
            </w:r>
          </w:p>
        </w:tc>
        <w:tc>
          <w:tcPr>
            <w:tcW w:w="2768" w:type="dxa"/>
            <w:vAlign w:val="center"/>
          </w:tcPr>
          <w:p w:rsidR="00DF5E41" w:rsidRPr="004F782E" w:rsidRDefault="00DF5E41" w:rsidP="00DF5E41">
            <w:pPr>
              <w:pStyle w:val="Heading3"/>
              <w:spacing w:line="240" w:lineRule="auto"/>
              <w:ind w:firstLine="567"/>
              <w:jc w:val="both"/>
              <w:rPr>
                <w:rFonts w:ascii="GHEA Grapalat" w:hAnsi="GHEA Grapalat"/>
                <w:i w:val="0"/>
                <w:lang w:val="ru-RU"/>
              </w:rPr>
            </w:pPr>
            <w:r w:rsidRPr="004F782E">
              <w:rPr>
                <w:rFonts w:ascii="GHEA Grapalat" w:hAnsi="GHEA Grapalat"/>
                <w:i w:val="0"/>
              </w:rPr>
              <w:t>Հանրապետության</w:t>
            </w:r>
            <w:r w:rsidRPr="004F782E">
              <w:rPr>
                <w:rFonts w:ascii="GHEA Grapalat" w:hAnsi="GHEA Grapalat"/>
                <w:i w:val="0"/>
                <w:lang w:val="ru-RU"/>
              </w:rPr>
              <w:t xml:space="preserve"> 62   </w:t>
            </w:r>
            <w:r w:rsidRPr="004F782E">
              <w:rPr>
                <w:rFonts w:ascii="GHEA Grapalat" w:hAnsi="GHEA Grapalat"/>
                <w:i w:val="0"/>
              </w:rPr>
              <w:t>բազմաբնակարան</w:t>
            </w:r>
            <w:r w:rsidRPr="004F782E">
              <w:rPr>
                <w:rFonts w:ascii="GHEA Grapalat" w:hAnsi="GHEA Grapalat"/>
                <w:i w:val="0"/>
                <w:lang w:val="ru-RU"/>
              </w:rPr>
              <w:t xml:space="preserve"> </w:t>
            </w:r>
            <w:r w:rsidRPr="004F782E">
              <w:rPr>
                <w:rFonts w:ascii="GHEA Grapalat" w:hAnsi="GHEA Grapalat"/>
                <w:i w:val="0"/>
              </w:rPr>
              <w:t>շենքի</w:t>
            </w:r>
            <w:r w:rsidRPr="004F782E">
              <w:rPr>
                <w:rFonts w:ascii="GHEA Grapalat" w:hAnsi="GHEA Grapalat"/>
                <w:i w:val="0"/>
                <w:lang w:val="ru-RU"/>
              </w:rPr>
              <w:t xml:space="preserve"> </w:t>
            </w:r>
            <w:r w:rsidRPr="004F782E">
              <w:rPr>
                <w:rFonts w:ascii="GHEA Grapalat" w:hAnsi="GHEA Grapalat"/>
                <w:i w:val="0"/>
              </w:rPr>
              <w:t>թեք</w:t>
            </w:r>
            <w:r w:rsidRPr="004F782E">
              <w:rPr>
                <w:rFonts w:ascii="GHEA Grapalat" w:hAnsi="GHEA Grapalat"/>
                <w:i w:val="0"/>
                <w:lang w:val="ru-RU"/>
              </w:rPr>
              <w:t xml:space="preserve"> </w:t>
            </w:r>
            <w:r w:rsidRPr="004F782E">
              <w:rPr>
                <w:rFonts w:ascii="GHEA Grapalat" w:hAnsi="GHEA Grapalat"/>
                <w:i w:val="0"/>
              </w:rPr>
              <w:t>տանիքի</w:t>
            </w:r>
            <w:r w:rsidRPr="004F782E">
              <w:rPr>
                <w:rFonts w:ascii="GHEA Grapalat" w:hAnsi="GHEA Grapalat"/>
                <w:i w:val="0"/>
                <w:lang w:val="ru-RU"/>
              </w:rPr>
              <w:t xml:space="preserve"> /1800 </w:t>
            </w:r>
            <w:r w:rsidRPr="004F782E">
              <w:rPr>
                <w:rFonts w:ascii="GHEA Grapalat" w:hAnsi="GHEA Grapalat"/>
                <w:i w:val="0"/>
              </w:rPr>
              <w:t>քմ</w:t>
            </w:r>
            <w:r w:rsidRPr="004F782E">
              <w:rPr>
                <w:rFonts w:ascii="GHEA Grapalat" w:hAnsi="GHEA Grapalat"/>
                <w:i w:val="0"/>
                <w:lang w:val="ru-RU"/>
              </w:rPr>
              <w:t xml:space="preserve">./  </w:t>
            </w:r>
            <w:r w:rsidRPr="004F782E">
              <w:rPr>
                <w:rFonts w:ascii="GHEA Grapalat" w:hAnsi="GHEA Grapalat"/>
                <w:i w:val="0"/>
              </w:rPr>
              <w:t>վերանորոգման</w:t>
            </w:r>
            <w:r w:rsidRPr="004F782E">
              <w:rPr>
                <w:rFonts w:ascii="GHEA Grapalat" w:hAnsi="GHEA Grapalat"/>
                <w:i w:val="0"/>
                <w:lang w:val="ru-RU"/>
              </w:rPr>
              <w:t xml:space="preserve"> </w:t>
            </w:r>
            <w:r w:rsidRPr="004F782E">
              <w:rPr>
                <w:rFonts w:ascii="GHEA Grapalat" w:hAnsi="GHEA Grapalat"/>
                <w:i w:val="0"/>
              </w:rPr>
              <w:t>աշխատանքների</w:t>
            </w:r>
            <w:r w:rsidRPr="004F782E">
              <w:rPr>
                <w:rFonts w:ascii="GHEA Grapalat" w:hAnsi="GHEA Grapalat"/>
                <w:i w:val="0"/>
                <w:lang w:val="ru-RU"/>
              </w:rPr>
              <w:t xml:space="preserve"> </w:t>
            </w:r>
            <w:r w:rsidRPr="004F782E">
              <w:rPr>
                <w:rFonts w:ascii="GHEA Grapalat" w:hAnsi="GHEA Grapalat"/>
                <w:i w:val="0"/>
              </w:rPr>
              <w:t>նախագծա</w:t>
            </w:r>
            <w:r w:rsidRPr="004F782E">
              <w:rPr>
                <w:rFonts w:ascii="GHEA Grapalat" w:hAnsi="GHEA Grapalat"/>
                <w:i w:val="0"/>
                <w:lang w:val="ru-RU"/>
              </w:rPr>
              <w:t>-</w:t>
            </w:r>
            <w:r w:rsidRPr="004F782E">
              <w:rPr>
                <w:rFonts w:ascii="GHEA Grapalat" w:hAnsi="GHEA Grapalat"/>
                <w:i w:val="0"/>
              </w:rPr>
              <w:t>նախահաշվային</w:t>
            </w:r>
            <w:r w:rsidRPr="004F782E">
              <w:rPr>
                <w:rFonts w:ascii="GHEA Grapalat" w:hAnsi="GHEA Grapalat"/>
                <w:i w:val="0"/>
                <w:lang w:val="ru-RU"/>
              </w:rPr>
              <w:t xml:space="preserve"> </w:t>
            </w:r>
            <w:r w:rsidRPr="004F782E">
              <w:rPr>
                <w:rFonts w:ascii="GHEA Grapalat" w:hAnsi="GHEA Grapalat"/>
                <w:i w:val="0"/>
              </w:rPr>
              <w:t>փաստաթղթերի</w:t>
            </w:r>
            <w:r w:rsidRPr="004F782E">
              <w:rPr>
                <w:rFonts w:ascii="GHEA Grapalat" w:hAnsi="GHEA Grapalat"/>
                <w:i w:val="0"/>
                <w:lang w:val="ru-RU"/>
              </w:rPr>
              <w:t xml:space="preserve"> </w:t>
            </w:r>
            <w:r w:rsidRPr="004F782E">
              <w:rPr>
                <w:rFonts w:ascii="GHEA Grapalat" w:hAnsi="GHEA Grapalat"/>
                <w:i w:val="0"/>
              </w:rPr>
              <w:t>կազմման</w:t>
            </w:r>
            <w:r w:rsidRPr="004F782E">
              <w:rPr>
                <w:rFonts w:ascii="GHEA Grapalat" w:hAnsi="GHEA Grapalat"/>
                <w:i w:val="0"/>
                <w:lang w:val="ru-RU"/>
              </w:rPr>
              <w:t xml:space="preserve"> </w:t>
            </w:r>
            <w:r w:rsidRPr="004F782E">
              <w:rPr>
                <w:rFonts w:ascii="GHEA Grapalat" w:hAnsi="GHEA Grapalat"/>
                <w:i w:val="0"/>
              </w:rPr>
              <w:t>և</w:t>
            </w:r>
            <w:r w:rsidRPr="004F782E">
              <w:rPr>
                <w:rFonts w:ascii="GHEA Grapalat" w:hAnsi="GHEA Grapalat"/>
                <w:i w:val="0"/>
                <w:lang w:val="ru-RU"/>
              </w:rPr>
              <w:t xml:space="preserve"> </w:t>
            </w:r>
            <w:r w:rsidRPr="004F782E">
              <w:rPr>
                <w:rFonts w:ascii="GHEA Grapalat" w:hAnsi="GHEA Grapalat"/>
                <w:i w:val="0"/>
              </w:rPr>
              <w:t>փորձաքննության</w:t>
            </w:r>
            <w:r w:rsidRPr="004F782E">
              <w:rPr>
                <w:rFonts w:ascii="GHEA Grapalat" w:hAnsi="GHEA Grapalat"/>
                <w:i w:val="0"/>
                <w:lang w:val="ru-RU"/>
              </w:rPr>
              <w:t xml:space="preserve"> </w:t>
            </w:r>
            <w:r w:rsidRPr="004F782E">
              <w:rPr>
                <w:rFonts w:ascii="GHEA Grapalat" w:hAnsi="GHEA Grapalat"/>
                <w:i w:val="0"/>
              </w:rPr>
              <w:t>եզրակացության</w:t>
            </w:r>
            <w:r w:rsidRPr="004F782E">
              <w:rPr>
                <w:rFonts w:ascii="GHEA Grapalat" w:hAnsi="GHEA Grapalat"/>
                <w:i w:val="0"/>
                <w:lang w:val="ru-RU"/>
              </w:rPr>
              <w:t xml:space="preserve"> </w:t>
            </w:r>
            <w:r w:rsidRPr="004F782E">
              <w:rPr>
                <w:rFonts w:ascii="GHEA Grapalat" w:hAnsi="GHEA Grapalat"/>
                <w:i w:val="0"/>
              </w:rPr>
              <w:t>տրամադրման</w:t>
            </w:r>
            <w:r w:rsidRPr="004F782E">
              <w:rPr>
                <w:rFonts w:ascii="GHEA Grapalat" w:hAnsi="GHEA Grapalat"/>
                <w:i w:val="0"/>
                <w:lang w:val="ru-RU"/>
              </w:rPr>
              <w:t xml:space="preserve"> </w:t>
            </w:r>
            <w:r w:rsidRPr="004F782E">
              <w:rPr>
                <w:rFonts w:ascii="GHEA Grapalat" w:hAnsi="GHEA Grapalat"/>
                <w:i w:val="0"/>
              </w:rPr>
              <w:t>աշխատանքներ</w:t>
            </w:r>
          </w:p>
        </w:tc>
        <w:tc>
          <w:tcPr>
            <w:tcW w:w="426" w:type="dxa"/>
            <w:textDirection w:val="btLr"/>
          </w:tcPr>
          <w:p w:rsidR="00DF5E41" w:rsidRPr="004F782E" w:rsidRDefault="00DF5E41"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DF5E41" w:rsidRPr="004F782E" w:rsidRDefault="00DF5E41"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2</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71241200/34</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3</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71241200/35</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lang w:val="af-ZA"/>
              </w:rPr>
            </w:pPr>
          </w:p>
        </w:tc>
        <w:tc>
          <w:tcPr>
            <w:tcW w:w="425" w:type="dxa"/>
            <w:textDirection w:val="btLr"/>
          </w:tcPr>
          <w:p w:rsidR="00DF5E41" w:rsidRPr="004F782E" w:rsidRDefault="00DF5E41" w:rsidP="000718F4">
            <w:pPr>
              <w:ind w:left="113" w:right="113"/>
              <w:jc w:val="center"/>
              <w:rPr>
                <w:rFonts w:ascii="GHEA Grapalat" w:hAnsi="GHEA Grapalat"/>
                <w:lang w:val="af-ZA"/>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af-ZA"/>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af-ZA"/>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af-ZA"/>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af-ZA"/>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af-ZA"/>
              </w:rPr>
            </w:pPr>
            <w:r w:rsidRPr="004F782E">
              <w:rPr>
                <w:rFonts w:ascii="GHEA Grapalat" w:hAnsi="GHEA Grapalat" w:cs="Arial"/>
                <w:sz w:val="18"/>
                <w:szCs w:val="18"/>
              </w:rPr>
              <w:t>100%</w:t>
            </w: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4</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71241200/36</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5</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71241200/37</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6</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71241200/38</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7</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71241200/39</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en-US"/>
              </w:rPr>
            </w:pPr>
            <w:r w:rsidRPr="004F782E">
              <w:rPr>
                <w:rFonts w:ascii="GHEA Grapalat" w:hAnsi="GHEA Grapalat"/>
                <w:sz w:val="20"/>
                <w:lang w:val="en-US"/>
              </w:rPr>
              <w:t>8</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71241200/40</w:t>
            </w:r>
          </w:p>
        </w:tc>
        <w:tc>
          <w:tcPr>
            <w:tcW w:w="2768" w:type="dxa"/>
            <w:vAlign w:val="center"/>
          </w:tcPr>
          <w:p w:rsidR="00DF5E41" w:rsidRPr="004F782E" w:rsidRDefault="00DF5E41" w:rsidP="00DF5E41">
            <w:pPr>
              <w:pStyle w:val="BodyTextIndent2"/>
              <w:spacing w:line="240" w:lineRule="auto"/>
              <w:ind w:firstLine="0"/>
              <w:rPr>
                <w:rFonts w:ascii="GHEA Grapalat" w:hAnsi="GHEA Grapalat"/>
              </w:rPr>
            </w:pPr>
            <w:r w:rsidRPr="004F782E">
              <w:rPr>
                <w:rFonts w:ascii="GHEA Grapalat" w:hAnsi="GHEA Grapalat"/>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lang w:val="en-US"/>
              </w:rPr>
            </w:pPr>
          </w:p>
          <w:p w:rsidR="00DF5E41" w:rsidRPr="004F782E" w:rsidRDefault="00DF5E41" w:rsidP="00DF5E41">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4F782E" w:rsidTr="00BD34AD">
        <w:trPr>
          <w:tblCellSpacing w:w="7" w:type="dxa"/>
          <w:jc w:val="center"/>
        </w:trPr>
        <w:tc>
          <w:tcPr>
            <w:tcW w:w="0" w:type="auto"/>
            <w:vAlign w:val="center"/>
          </w:tcPr>
          <w:p w:rsidR="00964A16" w:rsidRPr="004F782E" w:rsidRDefault="00C630C5" w:rsidP="000718F4">
            <w:pPr>
              <w:spacing w:after="0"/>
              <w:jc w:val="center"/>
              <w:rPr>
                <w:rFonts w:ascii="Arial Unicode" w:hAnsi="Arial Unicode"/>
                <w:iCs/>
                <w:sz w:val="21"/>
                <w:szCs w:val="21"/>
                <w:lang w:val="pt-BR"/>
              </w:rPr>
            </w:pPr>
            <w:r w:rsidRPr="004F782E">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4F782E"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C630C5" w:rsidP="00964A16">
      <w:pPr>
        <w:rPr>
          <w:rFonts w:ascii="GHEA Grapalat" w:hAnsi="GHEA Grapalat"/>
        </w:rPr>
      </w:pPr>
      <w:r w:rsidRPr="004F782E">
        <w:rPr>
          <w:rFonts w:ascii="GHEA Grapalat" w:hAnsi="GHEA Grapalat"/>
          <w:noProof/>
        </w:rPr>
        <w:pict>
          <v:rect id="_x0000_s1027" style="position:absolute;margin-left:289pt;margin-top:3.95pt;width:189pt;height:120.65pt;z-index:251661312" o:allowincell="f" stroked="f">
            <v:textbox style="mso-next-textbox:#_x0000_s1027">
              <w:txbxContent>
                <w:p w:rsidR="00DF5E41" w:rsidRPr="00CA4668" w:rsidRDefault="00DF5E41" w:rsidP="00964A16"/>
              </w:txbxContent>
            </v:textbox>
          </v:rect>
        </w:pict>
      </w:r>
      <w:r w:rsidRPr="004F782E">
        <w:rPr>
          <w:rFonts w:ascii="GHEA Grapalat" w:hAnsi="GHEA Grapalat"/>
          <w:noProof/>
        </w:rPr>
        <w:pict>
          <v:rect id="_x0000_s1026" style="position:absolute;margin-left:1pt;margin-top:3.95pt;width:189pt;height:111.65pt;z-index:251660288" o:allowincell="f" stroked="f">
            <v:textbox style="mso-next-textbox:#_x0000_s1026">
              <w:txbxContent>
                <w:p w:rsidR="00DF5E41" w:rsidRPr="0026158D" w:rsidRDefault="00DF5E41"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4F782E"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ՁԲ-17/</w:t>
      </w:r>
      <w:r w:rsidR="006E021A" w:rsidRPr="004F782E">
        <w:rPr>
          <w:rFonts w:ascii="GHEA Grapalat" w:hAnsi="GHEA Grapalat" w:cs="GHEA Grapalat"/>
          <w:sz w:val="18"/>
          <w:szCs w:val="18"/>
          <w:lang w:val="hy-AM"/>
        </w:rPr>
        <w:t>5</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 xml:space="preserve">ՁԲ-17/2&gt;&gt;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4F782E"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ԵՔ-ԲՄԱՇՁԲ-17/</w:t>
            </w:r>
            <w:r w:rsidR="000D1B44" w:rsidRPr="004F782E">
              <w:rPr>
                <w:rFonts w:ascii="GHEA Grapalat" w:hAnsi="GHEA Grapalat" w:cs="Sylfaen"/>
                <w:sz w:val="20"/>
                <w:szCs w:val="20"/>
                <w:lang w:val="hy-AM"/>
              </w:rPr>
              <w:t>5</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ԵՔ-ԲՄԱՇՁԲ-17/2</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&lt;&lt;ԵՔ-ԲՄԱՇՁԲ-17/2&gt;&gt;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ԵՔ-ԲՄԱՇՁԲ-17/</w:t>
            </w:r>
            <w:r w:rsidR="000D1B44" w:rsidRPr="004F782E">
              <w:rPr>
                <w:rFonts w:ascii="GHEA Grapalat" w:hAnsi="GHEA Grapalat" w:cs="Sylfaen"/>
                <w:sz w:val="20"/>
                <w:szCs w:val="20"/>
                <w:lang w:val="hy-AM"/>
              </w:rPr>
              <w:t>5</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2E6" w:rsidRDefault="004A02E6" w:rsidP="00964A16">
      <w:pPr>
        <w:spacing w:after="0" w:line="240" w:lineRule="auto"/>
      </w:pPr>
      <w:r>
        <w:separator/>
      </w:r>
    </w:p>
  </w:endnote>
  <w:endnote w:type="continuationSeparator" w:id="1">
    <w:p w:rsidR="004A02E6" w:rsidRDefault="004A02E6"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2E6" w:rsidRDefault="004A02E6" w:rsidP="00964A16">
      <w:pPr>
        <w:spacing w:after="0" w:line="240" w:lineRule="auto"/>
      </w:pPr>
      <w:r>
        <w:separator/>
      </w:r>
    </w:p>
  </w:footnote>
  <w:footnote w:type="continuationSeparator" w:id="1">
    <w:p w:rsidR="004A02E6" w:rsidRDefault="004A02E6" w:rsidP="00964A16">
      <w:pPr>
        <w:spacing w:after="0" w:line="240" w:lineRule="auto"/>
      </w:pPr>
      <w:r>
        <w:continuationSeparator/>
      </w:r>
    </w:p>
  </w:footnote>
  <w:footnote w:id="2">
    <w:p w:rsidR="00DF5E41" w:rsidRDefault="00DF5E41"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DF5E41" w:rsidRPr="00BD34AD" w:rsidRDefault="00DF5E41"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DF5E41" w:rsidRPr="00BD34AD" w:rsidRDefault="00DF5E41"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DF5E41" w:rsidRPr="00EC2CDE" w:rsidRDefault="00DF5E41"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DF5E41" w:rsidRPr="00944529" w:rsidRDefault="00DF5E41"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BD34AD" w:rsidRDefault="00DF5E41"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F5E41" w:rsidRPr="00944529" w:rsidRDefault="00DF5E41" w:rsidP="00964A16">
      <w:pPr>
        <w:pStyle w:val="FootnoteText"/>
        <w:rPr>
          <w:rFonts w:ascii="GHEA Grapalat" w:hAnsi="GHEA Grapalat"/>
          <w:i/>
          <w:sz w:val="16"/>
          <w:szCs w:val="16"/>
          <w:lang w:val="af-ZA"/>
        </w:rPr>
      </w:pPr>
    </w:p>
  </w:footnote>
  <w:footnote w:id="7">
    <w:p w:rsidR="00DF5E41" w:rsidRPr="00944529" w:rsidRDefault="00DF5E41"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944529" w:rsidRDefault="00DF5E41"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5E41" w:rsidRPr="00944529" w:rsidRDefault="00DF5E41"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DF5E41" w:rsidRPr="00944529" w:rsidRDefault="00DF5E41"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DF5E41" w:rsidRPr="00944529" w:rsidRDefault="00DF5E41" w:rsidP="00964A16">
      <w:pPr>
        <w:pStyle w:val="FootnoteText"/>
        <w:rPr>
          <w:rFonts w:ascii="Sylfaen" w:hAnsi="Sylfaen"/>
          <w:lang w:val="af-ZA"/>
        </w:rPr>
      </w:pPr>
    </w:p>
  </w:footnote>
  <w:footnote w:id="8">
    <w:p w:rsidR="00DF5E41" w:rsidRPr="00944529" w:rsidRDefault="00DF5E41"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944529" w:rsidRDefault="00DF5E41" w:rsidP="00964A16">
      <w:pPr>
        <w:rPr>
          <w:rFonts w:ascii="GHEA Grapalat" w:hAnsi="GHEA Grapalat"/>
          <w:i/>
          <w:sz w:val="16"/>
          <w:szCs w:val="16"/>
          <w:lang w:val="af-ZA"/>
        </w:rPr>
      </w:pPr>
    </w:p>
    <w:p w:rsidR="00DF5E41" w:rsidRPr="00944529" w:rsidRDefault="00DF5E41" w:rsidP="00964A16">
      <w:pPr>
        <w:spacing w:after="100" w:afterAutospacing="1"/>
        <w:rPr>
          <w:rFonts w:ascii="GHEA Grapalat" w:hAnsi="GHEA Grapalat" w:cs="Sylfaen"/>
          <w:i/>
          <w:sz w:val="16"/>
          <w:szCs w:val="16"/>
          <w:lang w:val="af-ZA"/>
        </w:rPr>
      </w:pPr>
    </w:p>
    <w:p w:rsidR="00DF5E41" w:rsidRPr="00944529" w:rsidRDefault="00DF5E41" w:rsidP="00964A16">
      <w:pPr>
        <w:pStyle w:val="FootnoteText"/>
        <w:rPr>
          <w:rFonts w:ascii="Sylfaen" w:hAnsi="Sylfaen"/>
          <w:lang w:val="af-ZA"/>
        </w:rPr>
      </w:pPr>
    </w:p>
  </w:footnote>
  <w:footnote w:id="9">
    <w:p w:rsidR="00DF5E41" w:rsidRPr="00944529" w:rsidRDefault="00DF5E41"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944529" w:rsidRDefault="00DF5E41"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5E41" w:rsidRDefault="00DF5E41" w:rsidP="00964A16">
      <w:pPr>
        <w:pStyle w:val="FootnoteText"/>
        <w:rPr>
          <w:rFonts w:ascii="GHEA Grapalat" w:hAnsi="GHEA Grapalat"/>
          <w:sz w:val="16"/>
          <w:szCs w:val="16"/>
          <w:lang w:val="hy-AM"/>
        </w:rPr>
      </w:pPr>
    </w:p>
    <w:p w:rsidR="00DF5E41" w:rsidRPr="00944529" w:rsidRDefault="00DF5E41" w:rsidP="00964A16">
      <w:pPr>
        <w:pStyle w:val="FootnoteText"/>
        <w:rPr>
          <w:rFonts w:ascii="Sylfaen" w:hAnsi="Sylfaen"/>
          <w:sz w:val="16"/>
          <w:szCs w:val="16"/>
          <w:lang w:val="af-ZA"/>
        </w:rPr>
      </w:pPr>
    </w:p>
  </w:footnote>
  <w:footnote w:id="10">
    <w:p w:rsidR="00DF5E41" w:rsidRPr="00944529" w:rsidRDefault="00DF5E41"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DF5E41" w:rsidRPr="00944529" w:rsidRDefault="00DF5E41"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5E41" w:rsidRPr="0015088E" w:rsidRDefault="00DF5E41"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DF5E41" w:rsidRPr="00944529" w:rsidRDefault="00DF5E41" w:rsidP="00964A16">
      <w:pPr>
        <w:rPr>
          <w:rFonts w:ascii="GHEA Grapalat" w:hAnsi="GHEA Grapalat" w:cs="Sylfaen"/>
          <w:i/>
          <w:sz w:val="16"/>
          <w:szCs w:val="16"/>
          <w:lang w:val="af-ZA"/>
        </w:rPr>
      </w:pPr>
    </w:p>
    <w:p w:rsidR="00DF5E41" w:rsidRPr="00944529" w:rsidRDefault="00DF5E41" w:rsidP="00964A16">
      <w:pPr>
        <w:pStyle w:val="FootnoteText"/>
        <w:rPr>
          <w:rFonts w:ascii="GHEA Grapalat" w:hAnsi="GHEA Grapalat"/>
          <w:i/>
          <w:sz w:val="16"/>
          <w:szCs w:val="16"/>
          <w:lang w:val="af-ZA"/>
        </w:rPr>
      </w:pPr>
    </w:p>
    <w:p w:rsidR="00DF5E41" w:rsidRPr="00944529" w:rsidRDefault="00DF5E41" w:rsidP="00964A16">
      <w:pPr>
        <w:pStyle w:val="FootnoteText"/>
        <w:rPr>
          <w:i/>
          <w:lang w:val="af-ZA"/>
        </w:rPr>
      </w:pPr>
    </w:p>
  </w:footnote>
  <w:footnote w:id="11">
    <w:p w:rsidR="00DF5E41" w:rsidRPr="002F4827" w:rsidRDefault="00DF5E41"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DF5E41" w:rsidRPr="006411BD" w:rsidRDefault="00DF5E41"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DF5E41" w:rsidRPr="00FC4820" w:rsidRDefault="00DF5E41"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DF5E41" w:rsidRPr="002F4827" w:rsidRDefault="00DF5E41"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DF5E41" w:rsidRPr="00630CC3" w:rsidRDefault="00DF5E41"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F5E41" w:rsidRPr="00630CC3" w:rsidRDefault="00DF5E41"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DF5E41" w:rsidRPr="002F4827" w:rsidRDefault="00DF5E41"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F5E41" w:rsidRPr="000718F4" w:rsidRDefault="00DF5E41"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F5E41" w:rsidRPr="002F4827" w:rsidRDefault="00DF5E41"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3"/>
  </w:num>
  <w:num w:numId="3">
    <w:abstractNumId w:val="10"/>
  </w:num>
  <w:num w:numId="4">
    <w:abstractNumId w:val="6"/>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7"/>
  </w:num>
  <w:num w:numId="13">
    <w:abstractNumId w:val="15"/>
  </w:num>
  <w:num w:numId="14">
    <w:abstractNumId w:val="4"/>
  </w:num>
  <w:num w:numId="15">
    <w:abstractNumId w:val="16"/>
  </w:num>
  <w:num w:numId="16">
    <w:abstractNumId w:val="5"/>
  </w:num>
  <w:num w:numId="17">
    <w:abstractNumId w:val="11"/>
  </w:num>
  <w:num w:numId="18">
    <w:abstractNumId w:val="1"/>
  </w:num>
  <w:num w:numId="19">
    <w:abstractNumId w:val="8"/>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4CEF"/>
    <w:rsid w:val="000718F4"/>
    <w:rsid w:val="000D1B44"/>
    <w:rsid w:val="001B7DCE"/>
    <w:rsid w:val="0023769E"/>
    <w:rsid w:val="00262C2D"/>
    <w:rsid w:val="003065A4"/>
    <w:rsid w:val="00437071"/>
    <w:rsid w:val="004A02E6"/>
    <w:rsid w:val="004F782E"/>
    <w:rsid w:val="00516E5E"/>
    <w:rsid w:val="00595527"/>
    <w:rsid w:val="005C5F55"/>
    <w:rsid w:val="005E490E"/>
    <w:rsid w:val="006601FB"/>
    <w:rsid w:val="00666D6F"/>
    <w:rsid w:val="006B5E90"/>
    <w:rsid w:val="006E021A"/>
    <w:rsid w:val="00772B23"/>
    <w:rsid w:val="007C67F8"/>
    <w:rsid w:val="00851B46"/>
    <w:rsid w:val="008A0059"/>
    <w:rsid w:val="00964A16"/>
    <w:rsid w:val="00A521D6"/>
    <w:rsid w:val="00B0762B"/>
    <w:rsid w:val="00BC40A2"/>
    <w:rsid w:val="00BD34AD"/>
    <w:rsid w:val="00C630C5"/>
    <w:rsid w:val="00CA1367"/>
    <w:rsid w:val="00CB207A"/>
    <w:rsid w:val="00D111E3"/>
    <w:rsid w:val="00D552E5"/>
    <w:rsid w:val="00DB1E80"/>
    <w:rsid w:val="00DC18FF"/>
    <w:rsid w:val="00DC5152"/>
    <w:rsid w:val="00DF5E41"/>
    <w:rsid w:val="00E94989"/>
    <w:rsid w:val="00F21369"/>
    <w:rsid w:val="00F24089"/>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19112</Words>
  <Characters>108945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18</cp:revision>
  <dcterms:created xsi:type="dcterms:W3CDTF">2017-06-22T06:40:00Z</dcterms:created>
  <dcterms:modified xsi:type="dcterms:W3CDTF">2017-06-23T05:22:00Z</dcterms:modified>
</cp:coreProperties>
</file>