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CA2C38" w:rsidRDefault="00CA2C38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b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-1243965</wp:posOffset>
            </wp:positionV>
            <wp:extent cx="5822315" cy="8229600"/>
            <wp:effectExtent l="1219200" t="0" r="1207135" b="0"/>
            <wp:wrapSquare wrapText="bothSides"/>
            <wp:docPr id="1" name="Picture 0" descr="Scan_20170623_10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623_1057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351BA6" w:rsidRPr="009B6DD9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B7AAA" w:rsidRPr="007D4166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</w:rPr>
      </w:pPr>
    </w:p>
    <w:p w:rsidR="00DB7AAA" w:rsidRPr="007D4166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B56BCB">
        <w:trPr>
          <w:trHeight w:val="346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B56BCB">
        <w:trPr>
          <w:trHeight w:val="463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B56BCB">
        <w:trPr>
          <w:trHeight w:val="312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B56BCB">
            <w:pPr>
              <w:spacing w:before="100" w:beforeAutospacing="1" w:line="48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B56BCB" w:rsidP="00B56BCB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 xml:space="preserve">    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B56BCB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56BCB">
            <w:pPr>
              <w:jc w:val="center"/>
            </w:pPr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749A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lastRenderedPageBreak/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3D0C7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E77E54" w:rsidP="00E77E54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</w:t>
            </w:r>
            <w:r w:rsidR="00DB7AAA"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160C68" w:rsidP="00160C68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448121</w:t>
            </w:r>
            <w:r w:rsidR="00DB7AAA"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9E733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3A" w:rsidRPr="00DB7AAA" w:rsidRDefault="009E733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33A" w:rsidRPr="009E733A" w:rsidRDefault="009E733A" w:rsidP="00DB7AAA">
            <w:pPr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686E69" w:rsidRDefault="009E733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59107C" w:rsidRDefault="009E733A" w:rsidP="00262262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2E49A9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686E69" w:rsidRDefault="002E49A9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59107C" w:rsidRDefault="002E49A9" w:rsidP="00BD59FA"/>
        </w:tc>
      </w:tr>
      <w:tr w:rsidR="002E49A9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3C0C9F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3C0C9F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6B0630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</w:t>
            </w:r>
            <w:r w:rsidR="003C0C9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3C0C9F" w:rsidRDefault="003C0C9F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3C0C9F" w:rsidRDefault="006B0630" w:rsidP="00BD59FA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3C0C9F">
              <w:rPr>
                <w:lang w:val="en-US"/>
              </w:rPr>
              <w:t>,0</w:t>
            </w:r>
          </w:p>
        </w:tc>
      </w:tr>
      <w:tr w:rsidR="00D749A0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22110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Տպագրված 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գրքեր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BD59FA">
            <w:pPr>
              <w:rPr>
                <w:lang w:val="en-US"/>
              </w:rPr>
            </w:pP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E4FB1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30331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5F4D02" w:rsidRDefault="0030331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315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473B2E" w:rsidRDefault="00303315" w:rsidP="00303315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233CD4" w:rsidRDefault="00303315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 w:rsidP="00BF4B8D">
            <w:r w:rsidRPr="00233CD4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44333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BF4B8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8D" w:rsidRPr="005F4D02" w:rsidRDefault="00BF4B8D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B8D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473B2E" w:rsidRDefault="00BF4B8D" w:rsidP="00BF4B8D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C11625" w:rsidRDefault="00BF4B8D" w:rsidP="00896B8D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 w:rsidP="00896B8D">
            <w:r w:rsidRPr="00C11625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6811D8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0F7205" w:rsidRDefault="000F720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5F4D02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0F720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0F720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05" w:rsidRPr="005F4D02" w:rsidRDefault="000F720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205" w:rsidRPr="000F7205" w:rsidRDefault="000F7205" w:rsidP="00896B8D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473B2E" w:rsidRDefault="000F7205" w:rsidP="000F7205">
            <w:pPr>
              <w:jc w:val="center"/>
            </w:pPr>
            <w:r w:rsidRPr="00473B2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Default="000F7205" w:rsidP="00896B8D">
            <w:r w:rsidRPr="00347318">
              <w:t>11,94</w:t>
            </w:r>
          </w:p>
        </w:tc>
      </w:tr>
      <w:tr w:rsidR="00DB7AAA" w:rsidRPr="00CA2C38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EE638B" w:rsidRPr="00DB7AAA" w:rsidTr="00EE638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B56BCB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38B" w:rsidRPr="00EE638B" w:rsidRDefault="00EE638B" w:rsidP="00B56BCB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EE638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EE638B" w:rsidRDefault="00EE638B" w:rsidP="00B56BCB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EE638B" w:rsidRDefault="00EE638B" w:rsidP="00B56BCB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473B2E" w:rsidRDefault="00EE638B" w:rsidP="00B56BC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</w:t>
            </w: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686E69" w:rsidRDefault="00EE638B" w:rsidP="00B56BCB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EE638B" w:rsidRDefault="00EE638B" w:rsidP="00B56BCB">
            <w:pPr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</w:tr>
      <w:tr w:rsidR="00EE638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473B2E" w:rsidRDefault="00EE638B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686E69" w:rsidRDefault="00EE638B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59107C" w:rsidRDefault="00EE638B" w:rsidP="00BD59F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EE638B" w:rsidRPr="00DB7AAA" w:rsidTr="00B56BC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B56BCB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38B" w:rsidRPr="00EE638B" w:rsidRDefault="00EE638B" w:rsidP="00EE638B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՝ CANON MF-4010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(FX-10)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B56BCB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B56BC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473B2E" w:rsidRDefault="00EE638B" w:rsidP="00B56BC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</w:t>
            </w: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686E69" w:rsidRDefault="00EE638B" w:rsidP="00B56BCB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EE638B" w:rsidRDefault="00EE638B" w:rsidP="00B56BCB">
            <w:pPr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EE638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38B" w:rsidRPr="00DB7AAA" w:rsidRDefault="00EE638B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DB7AAA" w:rsidRDefault="00EE638B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473B2E" w:rsidRDefault="00EE638B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686E69" w:rsidRDefault="00EE638B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38B" w:rsidRPr="0059107C" w:rsidRDefault="00EE638B" w:rsidP="00BD59FA"/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246C06" w:rsidRDefault="00246C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</w:t>
            </w:r>
            <w:r w:rsidR="00EC630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A309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1A309A" w:rsidP="006E2B06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  <w:r w:rsidR="006E2B06">
              <w:rPr>
                <w:lang w:val="en-US"/>
              </w:rPr>
              <w:t>,0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="001A309A" w:rsidRPr="001A309A">
              <w:rPr>
                <w:lang w:val="en-US"/>
              </w:rPr>
              <w:t xml:space="preserve"> </w:t>
            </w:r>
            <w:r w:rsidR="001A309A"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953D9" w:rsidP="001A309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1A309A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</w:t>
            </w:r>
            <w:r w:rsidR="00BA3FA7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  <w:r w:rsidR="006E2B06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BA3FA7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6E2B06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EC630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C" w:rsidRPr="00DB7AAA" w:rsidRDefault="00EC630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30C" w:rsidRPr="006E2B06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EC630C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473B2E" w:rsidRDefault="00EC630C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EC630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EC630C" w:rsidRDefault="00EC630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</w:t>
            </w:r>
            <w:r w:rsidR="001953D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A309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EC630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1A309A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246C06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246C06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727AC3">
            <w:r w:rsidRPr="00A277E0">
              <w:t>25</w:t>
            </w:r>
            <w:r w:rsidR="00727AC3" w:rsidRPr="00A277E0">
              <w:rPr>
                <w:lang w:val="en-US"/>
              </w:rPr>
              <w:t>,</w:t>
            </w:r>
            <w:r w:rsidRPr="00A277E0">
              <w:t>13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727AC3">
            <w:r w:rsidRPr="00A277E0">
              <w:t>8</w:t>
            </w:r>
            <w:r w:rsidR="00727AC3" w:rsidRPr="00A277E0">
              <w:rPr>
                <w:lang w:val="en-US"/>
              </w:rPr>
              <w:t>,</w:t>
            </w:r>
            <w:r w:rsidRPr="00A277E0">
              <w:t>82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121</w:t>
            </w:r>
            <w:r w:rsidR="00727AC3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187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3A3CE7" w:rsidP="00DB7AAA">
            <w:pPr>
              <w:rPr>
                <w:lang w:val="en-US"/>
              </w:rPr>
            </w:pPr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BB4BB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5F4D02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  <w:lang w:val="en-US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A277E0" w:rsidRDefault="00BB4BBB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277E0">
              <w:rPr>
                <w:rFonts w:ascii="Sylfaen" w:eastAsia="Calibri" w:hAnsi="Sylfaen" w:cs="Times New Roman"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BB4BBB">
            <w:r w:rsidRPr="00A277E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BB4BBB">
            <w:r w:rsidRPr="00A277E0">
              <w:t xml:space="preserve">    </w:t>
            </w:r>
            <w:r w:rsidRPr="00A277E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277E0">
              <w:rPr>
                <w:rFonts w:ascii="Calibri" w:eastAsia="Calibri" w:hAnsi="Calibri" w:cs="Times New Roman"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E713A5" w:rsidP="00DB7AAA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800,0</w:t>
            </w:r>
          </w:p>
        </w:tc>
      </w:tr>
      <w:tr w:rsidR="00E713A5" w:rsidRPr="00E713A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A5" w:rsidRPr="00E713A5" w:rsidRDefault="00E713A5" w:rsidP="00F45F62">
            <w:pPr>
              <w:rPr>
                <w:sz w:val="22"/>
              </w:rPr>
            </w:pPr>
            <w:r w:rsidRPr="00E713A5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3A5" w:rsidRPr="00E713A5" w:rsidRDefault="00E713A5" w:rsidP="00F45F62">
            <w:pPr>
              <w:rPr>
                <w:sz w:val="22"/>
                <w:lang w:val="en-US"/>
              </w:rPr>
            </w:pPr>
            <w:r w:rsidRPr="00E713A5">
              <w:rPr>
                <w:rFonts w:ascii="Sylfaen" w:hAnsi="Sylfaen" w:cs="Sylfaen"/>
                <w:sz w:val="22"/>
              </w:rPr>
              <w:t>դիպլոմներ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3A5" w:rsidRPr="00E713A5" w:rsidRDefault="00E713A5" w:rsidP="00F45F62">
            <w:pPr>
              <w:rPr>
                <w:sz w:val="22"/>
              </w:rPr>
            </w:pPr>
            <w:r w:rsidRPr="00E713A5">
              <w:rPr>
                <w:rFonts w:ascii="Sylfaen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3A5" w:rsidRPr="00E713A5" w:rsidRDefault="00E713A5" w:rsidP="00F45F62">
            <w:pPr>
              <w:rPr>
                <w:sz w:val="22"/>
              </w:rPr>
            </w:pPr>
            <w:r w:rsidRPr="00E713A5">
              <w:rPr>
                <w:sz w:val="22"/>
              </w:rPr>
              <w:t xml:space="preserve">    </w:t>
            </w:r>
            <w:r w:rsidRPr="00E713A5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3A5" w:rsidRPr="00E713A5" w:rsidRDefault="00E713A5" w:rsidP="00E713A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3A5" w:rsidRPr="00E713A5" w:rsidRDefault="00E713A5" w:rsidP="00E713A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700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3A5" w:rsidRPr="00E713A5" w:rsidRDefault="00E713A5" w:rsidP="00E713A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5,4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7591B" w:rsidRDefault="00DB7AAA" w:rsidP="00DB7AAA">
            <w:pPr>
              <w:rPr>
                <w:lang w:val="en-US"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29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600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3000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3500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700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3500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2E49A9" w:rsidP="003A3CE7">
            <w:r>
              <w:t>3</w:t>
            </w:r>
            <w:r>
              <w:rPr>
                <w:lang w:val="en-US"/>
              </w:rPr>
              <w:t>7</w:t>
            </w:r>
            <w:r w:rsidR="003A3CE7" w:rsidRPr="00A277E0">
              <w:rPr>
                <w:lang w:val="en-US"/>
              </w:rPr>
              <w:t>,</w:t>
            </w:r>
            <w:r w:rsidR="00DB7AAA"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</w:t>
            </w:r>
            <w:r w:rsidR="003A3CE7" w:rsidRPr="00A277E0">
              <w:rPr>
                <w:lang w:val="en-US"/>
              </w:rPr>
              <w:t>,</w:t>
            </w:r>
            <w:r w:rsidRPr="00A277E0">
              <w:t>8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48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336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B020AD" w:rsidRDefault="00DB7AA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37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B020AD" w:rsidRDefault="00B020A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</w:rPr>
              <w:t>6530000</w:t>
            </w:r>
            <w:r w:rsidR="006338C5"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B020AD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6338C5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452,344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B020AD" w:rsidRDefault="00DB7AAA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B020AD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B020AD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60</w:t>
            </w:r>
            <w:r w:rsidR="003A3CE7" w:rsidRPr="00A277E0">
              <w:rPr>
                <w:lang w:val="en-US"/>
              </w:rPr>
              <w:t>,00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B020AD" w:rsidRDefault="00DB7AA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Times New Roman"/>
                <w:sz w:val="22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8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B020AD" w:rsidRDefault="00DB7AA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B020AD">
              <w:rPr>
                <w:rFonts w:ascii="Calibri" w:eastAsia="Calibri" w:hAnsi="Calibri" w:cs="Times New Roman"/>
                <w:szCs w:val="24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կայանման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A277E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12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E4272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r w:rsidRPr="00A277E0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A277E0" w:rsidRDefault="00E4272B" w:rsidP="00BB4BBB">
            <w:pPr>
              <w:rPr>
                <w:sz w:val="22"/>
              </w:rPr>
            </w:pP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Դոմենի</w:t>
            </w: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r w:rsidRPr="00A277E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A277E0" w:rsidRDefault="00E4272B" w:rsidP="00277025">
            <w:pPr>
              <w:jc w:val="center"/>
            </w:pPr>
            <w:r w:rsidRPr="00A277E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0F64AF" w:rsidRDefault="00E4272B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pPr>
              <w:rPr>
                <w:lang w:val="en-US"/>
              </w:rPr>
            </w:pPr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pPr>
              <w:rPr>
                <w:lang w:val="en-US"/>
              </w:rPr>
            </w:pPr>
            <w:r w:rsidRPr="00A277E0">
              <w:t>1</w:t>
            </w:r>
            <w:r w:rsidRPr="00A277E0">
              <w:rPr>
                <w:lang w:val="en-US"/>
              </w:rPr>
              <w:t>2,0</w:t>
            </w:r>
          </w:p>
        </w:tc>
      </w:tr>
      <w:tr w:rsidR="00F45F62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BB4BBB">
            <w:pPr>
              <w:rPr>
                <w:rFonts w:ascii="Sylfaen" w:hAnsi="Sylfaen"/>
                <w:sz w:val="22"/>
                <w:lang w:val="en-US"/>
              </w:rPr>
            </w:pPr>
            <w:r w:rsidRPr="00F45F62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Fonts w:ascii="Sylfaen" w:hAnsi="Sylfaen" w:cs="Sylfaen"/>
                <w:sz w:val="22"/>
                <w:lang w:val="en-US"/>
              </w:rPr>
            </w:pPr>
            <w:r w:rsidRPr="00F45F62">
              <w:rPr>
                <w:rFonts w:ascii="Sylfaen" w:hAnsi="Sylfaen" w:cs="Sylfaen"/>
                <w:sz w:val="22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F45F62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F45F6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2F7458" w:rsidRDefault="00F45F62" w:rsidP="00F45F62">
            <w:r w:rsidRPr="002F7458">
              <w:t>3000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BB4BB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402,0</w:t>
            </w:r>
          </w:p>
        </w:tc>
      </w:tr>
      <w:tr w:rsidR="00F45F62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lastRenderedPageBreak/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BB4BBB">
            <w:pPr>
              <w:rPr>
                <w:rFonts w:ascii="Sylfaen" w:hAnsi="Sylfaen"/>
                <w:sz w:val="22"/>
                <w:lang w:val="en-US"/>
              </w:rPr>
            </w:pPr>
            <w:r w:rsidRPr="00F45F62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Fonts w:ascii="Sylfaen" w:hAnsi="Sylfaen" w:cs="Sylfaen"/>
                <w:sz w:val="22"/>
                <w:lang w:val="en-US"/>
              </w:rPr>
            </w:pPr>
            <w:r w:rsidRPr="00F45F62">
              <w:rPr>
                <w:rFonts w:ascii="Sylfaen" w:hAnsi="Sylfaen" w:cs="Sylfaen"/>
                <w:sz w:val="22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F45F62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F45F6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Default="00F45F62" w:rsidP="00F45F62">
            <w:r w:rsidRPr="002F7458">
              <w:t>98000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BB4BB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A277E0" w:rsidRDefault="00F45F62" w:rsidP="0021654E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98,0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F45F62" w:rsidRDefault="00CD04F8" w:rsidP="00D749A0">
            <w:pPr>
              <w:rPr>
                <w:sz w:val="22"/>
              </w:rPr>
            </w:pP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Ժամանցի</w:t>
            </w:r>
            <w:r w:rsidRPr="00F45F62">
              <w:rPr>
                <w:sz w:val="22"/>
              </w:rPr>
              <w:t>,</w:t>
            </w:r>
            <w:r w:rsidRPr="00F45F62">
              <w:rPr>
                <w:rFonts w:ascii="Sylfaen" w:hAnsi="Sylfaen" w:cs="Sylfaen"/>
                <w:sz w:val="22"/>
              </w:rPr>
              <w:t>մշակութային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և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ներկայացուցչական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ծառ</w:t>
            </w:r>
            <w:r w:rsidRPr="00F45F62">
              <w:rPr>
                <w:sz w:val="22"/>
              </w:rPr>
              <w:t>.-</w:t>
            </w:r>
            <w:r w:rsidRPr="00F45F62">
              <w:rPr>
                <w:rFonts w:ascii="Sylfaen" w:hAnsi="Sylfaen" w:cs="Sylfaen"/>
                <w:sz w:val="22"/>
              </w:rPr>
              <w:t>ներ</w:t>
            </w:r>
            <w:r w:rsidRPr="00F45F62">
              <w:rPr>
                <w:sz w:val="22"/>
              </w:rPr>
              <w:t xml:space="preserve"> (</w:t>
            </w:r>
            <w:r w:rsidRPr="00F45F62">
              <w:rPr>
                <w:rFonts w:ascii="Sylfaen" w:hAnsi="Sylfaen" w:cs="Sylfaen"/>
                <w:sz w:val="22"/>
              </w:rPr>
              <w:t>թատերական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խմբերի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կողմից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մատուցվող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ծառայություն</w:t>
            </w:r>
            <w:r w:rsidRPr="00F45F62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F45F62" w:rsidRDefault="00CD04F8" w:rsidP="00F45F62">
            <w:pPr>
              <w:rPr>
                <w:sz w:val="22"/>
              </w:rPr>
            </w:pPr>
            <w:r w:rsidRPr="00F45F62">
              <w:rPr>
                <w:rFonts w:ascii="Sylfaen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F45F62" w:rsidRDefault="00CD04F8" w:rsidP="00F45F62">
            <w:pPr>
              <w:jc w:val="center"/>
              <w:rPr>
                <w:sz w:val="22"/>
              </w:rPr>
            </w:pPr>
            <w:r w:rsidRPr="00F45F6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0F64AF" w:rsidRDefault="00952AC6" w:rsidP="00D749A0">
            <w:pPr>
              <w:rPr>
                <w:szCs w:val="24"/>
                <w:lang w:val="en-US"/>
              </w:rPr>
            </w:pPr>
            <w:r w:rsidRPr="000F64AF">
              <w:rPr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952AC6" w:rsidP="00D749A0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24,0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F45F62" w:rsidRDefault="00CD04F8" w:rsidP="00D749A0">
            <w:pPr>
              <w:rPr>
                <w:sz w:val="22"/>
              </w:rPr>
            </w:pP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Տեղեկատվական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գրքույկում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տեղադրվող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գովազդ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դիմորդների</w:t>
            </w:r>
            <w:r w:rsidRPr="00F45F62">
              <w:rPr>
                <w:sz w:val="22"/>
              </w:rPr>
              <w:t xml:space="preserve"> </w:t>
            </w:r>
            <w:r w:rsidRPr="00F45F62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F45F62" w:rsidRDefault="00CD04F8" w:rsidP="00F45F62">
            <w:pPr>
              <w:rPr>
                <w:sz w:val="22"/>
              </w:rPr>
            </w:pPr>
            <w:r w:rsidRPr="00F45F62">
              <w:rPr>
                <w:rFonts w:ascii="Sylfaen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F45F62" w:rsidRDefault="00CD04F8" w:rsidP="00F45F62">
            <w:pPr>
              <w:jc w:val="center"/>
              <w:rPr>
                <w:sz w:val="22"/>
              </w:rPr>
            </w:pPr>
            <w:r w:rsidRPr="00F45F6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0F64AF" w:rsidRDefault="00CD04F8" w:rsidP="00D749A0">
            <w:pPr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23,0</w:t>
            </w:r>
          </w:p>
        </w:tc>
      </w:tr>
      <w:tr w:rsidR="00F45F62" w:rsidRPr="00CB00D9" w:rsidTr="00F45F6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9B6DD9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="009B6DD9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  <w:lang w:val="en-US"/>
              </w:rPr>
              <w:t>(</w:t>
            </w:r>
            <w:r w:rsidR="009B6DD9">
              <w:rPr>
                <w:rStyle w:val="SubtleEmphasis"/>
                <w:rFonts w:ascii="Sylfaen" w:hAnsi="Sylfaen"/>
                <w:i w:val="0"/>
                <w:iCs w:val="0"/>
                <w:color w:val="auto"/>
                <w:sz w:val="22"/>
                <w:lang w:val="en-US"/>
              </w:rPr>
              <w:t>մեծ)</w:t>
            </w:r>
            <w:r w:rsidRPr="00F45F62">
              <w:rPr>
                <w:rStyle w:val="SubtleEmphasis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F45F62">
            <w:pPr>
              <w:jc w:val="center"/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jc w:val="center"/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736CB0" w:rsidRDefault="00F45F62" w:rsidP="00F45F62">
            <w:r w:rsidRPr="00736CB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  <w:t>90,0</w:t>
            </w:r>
          </w:p>
        </w:tc>
      </w:tr>
      <w:tr w:rsidR="00F45F62" w:rsidRPr="00CB00D9" w:rsidTr="00F45F62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9B6DD9">
            <w:pPr>
              <w:rPr>
                <w:rStyle w:val="SubtleEmphasis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="009B6DD9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  <w:lang w:val="en-US"/>
              </w:rPr>
              <w:t>(</w:t>
            </w:r>
            <w:r w:rsidR="009B6DD9">
              <w:rPr>
                <w:rStyle w:val="SubtleEmphasis"/>
                <w:rFonts w:ascii="Sylfaen" w:hAnsi="Sylfaen"/>
                <w:i w:val="0"/>
                <w:iCs w:val="0"/>
                <w:color w:val="auto"/>
                <w:sz w:val="22"/>
                <w:lang w:val="en-US"/>
              </w:rPr>
              <w:t>փոքր)</w:t>
            </w:r>
            <w:r w:rsidRPr="00F45F62">
              <w:rPr>
                <w:rStyle w:val="SubtleEmphasis"/>
                <w:i w:val="0"/>
                <w:iCs w:val="0"/>
                <w:color w:val="auto"/>
                <w:sz w:val="22"/>
              </w:rPr>
              <w:t xml:space="preserve"> </w:t>
            </w: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F62" w:rsidRPr="00F45F62" w:rsidRDefault="00F45F62" w:rsidP="00F45F62">
            <w:pPr>
              <w:jc w:val="center"/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F45F62">
              <w:rPr>
                <w:rStyle w:val="SubtleEmphasis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jc w:val="center"/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Default="00F45F62" w:rsidP="00F45F62">
            <w:r w:rsidRPr="00736CB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F62" w:rsidRPr="00F45F62" w:rsidRDefault="00F45F62" w:rsidP="00F45F62">
            <w:pP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SubtleEmphasis"/>
                <w:i w:val="0"/>
                <w:iCs w:val="0"/>
                <w:color w:val="auto"/>
                <w:szCs w:val="24"/>
                <w:lang w:val="en-US"/>
              </w:rPr>
              <w:t>17,5</w:t>
            </w: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9B6DD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9B6DD9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B6DD9">
              <w:rPr>
                <w:rFonts w:ascii="GHEA Grapalat" w:eastAsia="Calibri" w:hAnsi="GHEA Grapalat" w:cs="Times New Roman"/>
                <w:sz w:val="20"/>
                <w:szCs w:val="20"/>
              </w:rPr>
              <w:t>44221111</w:t>
            </w:r>
          </w:p>
          <w:p w:rsidR="00DB7AAA" w:rsidRPr="009B6DD9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B6DD9">
              <w:rPr>
                <w:rFonts w:ascii="GHEA Grapalat" w:eastAsia="Calibri" w:hAnsi="GHEA Grapalat" w:cs="Times New Roman"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B020A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B020AD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pPr>
              <w:rPr>
                <w:szCs w:val="24"/>
              </w:rPr>
            </w:pPr>
            <w:r w:rsidRPr="00A277E0">
              <w:rPr>
                <w:szCs w:val="24"/>
              </w:rPr>
              <w:t>349</w:t>
            </w:r>
            <w:r w:rsidR="003A3CE7"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9B6DD9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44221111</w:t>
            </w:r>
          </w:p>
          <w:p w:rsidR="00DB7AAA" w:rsidRPr="009B6DD9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B020AD" w:rsidRDefault="00DB7AA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B020AD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9B6DD9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B6DD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pPr>
              <w:rPr>
                <w:szCs w:val="24"/>
                <w:lang w:val="en-US"/>
              </w:rPr>
            </w:pPr>
            <w:r w:rsidRPr="00A277E0">
              <w:rPr>
                <w:szCs w:val="24"/>
              </w:rPr>
              <w:t>236</w:t>
            </w:r>
            <w:r w:rsidR="003A3CE7"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16</w:t>
            </w:r>
          </w:p>
          <w:p w:rsidR="002F2B5F" w:rsidRPr="00A277E0" w:rsidRDefault="002F2B5F" w:rsidP="003A3CE7">
            <w:pPr>
              <w:rPr>
                <w:szCs w:val="24"/>
                <w:lang w:val="en-US"/>
              </w:rPr>
            </w:pPr>
          </w:p>
        </w:tc>
      </w:tr>
    </w:tbl>
    <w:p w:rsidR="00DB7AAA" w:rsidRPr="005F4D02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CF5292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CF5292">
        <w:rPr>
          <w:rFonts w:ascii="GHEA Grapalat" w:eastAsia="Calibri" w:hAnsi="GHEA Grapalat" w:cs="Sylfaen"/>
          <w:iCs/>
          <w:sz w:val="22"/>
          <w:lang w:val="en-US"/>
        </w:rPr>
        <w:t>Գն</w:t>
      </w:r>
      <w:r w:rsidRPr="00CF5292">
        <w:rPr>
          <w:rFonts w:ascii="GHEA Grapalat" w:eastAsia="Calibri" w:hAnsi="GHEA Grapalat" w:cs="Sylfaen"/>
          <w:iCs/>
          <w:sz w:val="22"/>
        </w:rPr>
        <w:t>ումների</w:t>
      </w:r>
      <w:r w:rsidRPr="00CF5292">
        <w:rPr>
          <w:rFonts w:ascii="GHEA Grapalat" w:eastAsia="Calibri" w:hAnsi="GHEA Grapalat" w:cs="Times New Roman"/>
          <w:iCs/>
          <w:sz w:val="22"/>
          <w:lang w:val="en-US"/>
        </w:rPr>
        <w:t xml:space="preserve"> </w:t>
      </w:r>
      <w:r w:rsidRPr="00CF5292">
        <w:rPr>
          <w:rFonts w:ascii="GHEA Grapalat" w:eastAsia="Calibri" w:hAnsi="GHEA Grapalat" w:cs="Sylfaen"/>
          <w:iCs/>
          <w:sz w:val="22"/>
        </w:rPr>
        <w:t>համակարգող</w:t>
      </w:r>
      <w:r w:rsidRPr="00CF5292">
        <w:rPr>
          <w:rFonts w:ascii="GHEA Grapalat" w:eastAsia="Calibri" w:hAnsi="GHEA Grapalat" w:cs="Times New Roman"/>
          <w:iCs/>
          <w:sz w:val="22"/>
          <w:lang w:val="en-US"/>
        </w:rPr>
        <w:t>`Ս.Պողոսյան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  </w:t>
      </w:r>
      <w:r w:rsidRPr="00CF5292">
        <w:rPr>
          <w:rFonts w:ascii="GHEA Grapalat" w:eastAsia="Calibri" w:hAnsi="GHEA Grapalat" w:cs="Times New Roman"/>
          <w:iCs/>
          <w:sz w:val="20"/>
          <w:szCs w:val="20"/>
          <w:lang w:val="en-US"/>
        </w:rPr>
        <w:t>հեռ 236811,091543000</w:t>
      </w:r>
    </w:p>
    <w:sectPr w:rsidR="007523B7" w:rsidRPr="00CF5292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03C3B"/>
    <w:rsid w:val="0009574F"/>
    <w:rsid w:val="000C4E4A"/>
    <w:rsid w:val="000F381F"/>
    <w:rsid w:val="000F64AF"/>
    <w:rsid w:val="000F7205"/>
    <w:rsid w:val="001334BC"/>
    <w:rsid w:val="00160C68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8229E"/>
    <w:rsid w:val="002C0400"/>
    <w:rsid w:val="002D0147"/>
    <w:rsid w:val="002E49A9"/>
    <w:rsid w:val="002F2B5F"/>
    <w:rsid w:val="00303315"/>
    <w:rsid w:val="00303489"/>
    <w:rsid w:val="00344333"/>
    <w:rsid w:val="00351BA6"/>
    <w:rsid w:val="00397F76"/>
    <w:rsid w:val="003A3CE7"/>
    <w:rsid w:val="003A6375"/>
    <w:rsid w:val="003C0C9F"/>
    <w:rsid w:val="003D0C71"/>
    <w:rsid w:val="003E350C"/>
    <w:rsid w:val="00473B2E"/>
    <w:rsid w:val="004A138A"/>
    <w:rsid w:val="00536E3F"/>
    <w:rsid w:val="00573EA1"/>
    <w:rsid w:val="005F4D02"/>
    <w:rsid w:val="00601AF0"/>
    <w:rsid w:val="00622CBD"/>
    <w:rsid w:val="006338C5"/>
    <w:rsid w:val="006811D8"/>
    <w:rsid w:val="006B0630"/>
    <w:rsid w:val="006E2B06"/>
    <w:rsid w:val="00727AC3"/>
    <w:rsid w:val="007523B7"/>
    <w:rsid w:val="007D4166"/>
    <w:rsid w:val="0083264F"/>
    <w:rsid w:val="00895EB7"/>
    <w:rsid w:val="00896B8D"/>
    <w:rsid w:val="008A0D3E"/>
    <w:rsid w:val="009056C6"/>
    <w:rsid w:val="00922293"/>
    <w:rsid w:val="00952AC6"/>
    <w:rsid w:val="009B6DD9"/>
    <w:rsid w:val="009C3078"/>
    <w:rsid w:val="009E733A"/>
    <w:rsid w:val="00A277E0"/>
    <w:rsid w:val="00A7591B"/>
    <w:rsid w:val="00B020AD"/>
    <w:rsid w:val="00B56BCB"/>
    <w:rsid w:val="00BA3FA7"/>
    <w:rsid w:val="00BB4BBB"/>
    <w:rsid w:val="00BC0A9B"/>
    <w:rsid w:val="00BD59FA"/>
    <w:rsid w:val="00BE4FB1"/>
    <w:rsid w:val="00BF4B8D"/>
    <w:rsid w:val="00C8444A"/>
    <w:rsid w:val="00C90837"/>
    <w:rsid w:val="00CA2C38"/>
    <w:rsid w:val="00CD04F8"/>
    <w:rsid w:val="00CF5292"/>
    <w:rsid w:val="00D27F62"/>
    <w:rsid w:val="00D749A0"/>
    <w:rsid w:val="00DA69EC"/>
    <w:rsid w:val="00DB7AAA"/>
    <w:rsid w:val="00DF020F"/>
    <w:rsid w:val="00E4272B"/>
    <w:rsid w:val="00E713A5"/>
    <w:rsid w:val="00E77E54"/>
    <w:rsid w:val="00E91FB3"/>
    <w:rsid w:val="00EC630C"/>
    <w:rsid w:val="00EE638B"/>
    <w:rsid w:val="00F45F62"/>
    <w:rsid w:val="00F5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F34A-AC8F-47D5-A5CB-C644952B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10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17</cp:revision>
  <cp:lastPrinted>2017-06-23T06:27:00Z</cp:lastPrinted>
  <dcterms:created xsi:type="dcterms:W3CDTF">2017-06-22T07:43:00Z</dcterms:created>
  <dcterms:modified xsi:type="dcterms:W3CDTF">2017-06-23T07:03:00Z</dcterms:modified>
</cp:coreProperties>
</file>