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68" w:rsidRDefault="00953868" w:rsidP="00953868">
      <w:pPr>
        <w:jc w:val="center"/>
        <w:rPr>
          <w:rFonts w:ascii="Sylfaen" w:hAnsi="Sylfaen"/>
          <w:sz w:val="20"/>
          <w:szCs w:val="20"/>
          <w:lang w:val="ru-RU"/>
        </w:rPr>
      </w:pPr>
      <w:r>
        <w:rPr>
          <w:rFonts w:ascii="Sylfaen" w:hAnsi="Sylfaen"/>
          <w:sz w:val="20"/>
          <w:szCs w:val="20"/>
          <w:lang w:val="ru-RU"/>
        </w:rPr>
        <w:t>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ЯВЛЕНИЕ</w:t>
      </w:r>
    </w:p>
    <w:p w:rsidR="00953868" w:rsidRDefault="00953868" w:rsidP="00953868">
      <w:pPr>
        <w:ind w:firstLine="360"/>
        <w:jc w:val="center"/>
        <w:rPr>
          <w:rFonts w:ascii="Sylfaen" w:hAnsi="Sylfaen"/>
          <w:sz w:val="20"/>
          <w:szCs w:val="20"/>
          <w:lang w:val="ru-RU"/>
        </w:rPr>
      </w:pPr>
      <w:r>
        <w:rPr>
          <w:rFonts w:ascii="Sylfaen" w:hAnsi="Sylfaen"/>
          <w:sz w:val="20"/>
          <w:szCs w:val="20"/>
          <w:lang w:val="ru-RU"/>
        </w:rPr>
        <w:t>О ЗАПРОСЕ КОТИРОВКИ ЦЕН</w:t>
      </w:r>
    </w:p>
    <w:p w:rsidR="00953868" w:rsidRDefault="00953868" w:rsidP="00953868">
      <w:pPr>
        <w:ind w:firstLine="360"/>
        <w:jc w:val="center"/>
        <w:rPr>
          <w:rFonts w:ascii="Sylfaen" w:hAnsi="Sylfaen"/>
          <w:sz w:val="20"/>
          <w:szCs w:val="20"/>
          <w:lang w:val="ru-RU"/>
        </w:rPr>
      </w:pPr>
    </w:p>
    <w:p w:rsidR="00953868" w:rsidRDefault="00953868" w:rsidP="00953868">
      <w:pPr>
        <w:ind w:firstLine="360"/>
        <w:jc w:val="center"/>
        <w:rPr>
          <w:rFonts w:ascii="Sylfaen" w:hAnsi="Sylfaen"/>
          <w:sz w:val="20"/>
          <w:szCs w:val="20"/>
          <w:lang w:val="ru-RU"/>
        </w:rPr>
      </w:pPr>
      <w:r>
        <w:rPr>
          <w:rFonts w:ascii="Sylfaen" w:hAnsi="Sylfaen"/>
          <w:sz w:val="20"/>
          <w:szCs w:val="20"/>
          <w:lang w:val="ru-RU"/>
        </w:rPr>
        <w:t>Текст данного 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явления утвержден комиссией по запросу котировки цен по решению “</w:t>
      </w:r>
      <w:r>
        <w:rPr>
          <w:rFonts w:ascii="Sylfaen" w:hAnsi="Sylfaen"/>
          <w:sz w:val="20"/>
          <w:szCs w:val="20"/>
        </w:rPr>
        <w:t>N</w:t>
      </w:r>
      <w:r>
        <w:rPr>
          <w:rFonts w:ascii="Sylfaen" w:hAnsi="Sylfaen"/>
          <w:sz w:val="20"/>
          <w:szCs w:val="20"/>
          <w:lang w:val="ru-RU"/>
        </w:rPr>
        <w:t>1” от 0</w:t>
      </w:r>
      <w:r w:rsidRPr="00953868">
        <w:rPr>
          <w:rFonts w:ascii="Sylfaen" w:hAnsi="Sylfaen"/>
          <w:sz w:val="20"/>
          <w:szCs w:val="20"/>
          <w:lang w:val="ru-RU"/>
        </w:rPr>
        <w:t>6</w:t>
      </w:r>
      <w:r>
        <w:rPr>
          <w:rFonts w:ascii="Sylfaen" w:hAnsi="Sylfaen"/>
          <w:sz w:val="20"/>
          <w:szCs w:val="20"/>
          <w:lang w:val="ru-RU"/>
        </w:rPr>
        <w:t xml:space="preserve"> июль 2017 года и опубликован согласно статье 27 закона РА “О закупках”</w:t>
      </w:r>
    </w:p>
    <w:p w:rsidR="00953868" w:rsidRDefault="00953868" w:rsidP="00953868">
      <w:pPr>
        <w:ind w:firstLine="360"/>
        <w:jc w:val="center"/>
        <w:rPr>
          <w:rFonts w:ascii="Sylfaen" w:hAnsi="Sylfaen"/>
          <w:sz w:val="20"/>
          <w:szCs w:val="20"/>
          <w:lang w:val="ru-RU"/>
        </w:rPr>
      </w:pPr>
    </w:p>
    <w:p w:rsidR="00953868" w:rsidRDefault="00953868" w:rsidP="00953868">
      <w:pPr>
        <w:ind w:firstLine="360"/>
        <w:jc w:val="center"/>
        <w:rPr>
          <w:rFonts w:ascii="Sylfaen" w:hAnsi="Sylfaen"/>
          <w:sz w:val="20"/>
          <w:szCs w:val="20"/>
          <w:lang w:val="ru-RU"/>
        </w:rPr>
      </w:pPr>
      <w:r>
        <w:rPr>
          <w:rFonts w:ascii="Sylfaen" w:hAnsi="Sylfaen"/>
          <w:sz w:val="20"/>
          <w:szCs w:val="20"/>
          <w:lang w:val="ru-RU"/>
        </w:rPr>
        <w:t xml:space="preserve">Код запроса котировки цен: </w:t>
      </w:r>
      <w:r w:rsidR="002B013F">
        <w:rPr>
          <w:rFonts w:ascii="Sylfaen" w:hAnsi="Sylfaen" w:cs="Sylfaen"/>
          <w:i/>
        </w:rPr>
        <w:t>ԵՊԿ</w:t>
      </w:r>
      <w:r w:rsidR="002B013F" w:rsidRPr="00321E05">
        <w:rPr>
          <w:i/>
          <w:lang w:val="af-ZA"/>
        </w:rPr>
        <w:t>-</w:t>
      </w:r>
      <w:r w:rsidR="002B013F" w:rsidRPr="00321E05">
        <w:rPr>
          <w:rFonts w:ascii="Sylfaen" w:hAnsi="Sylfaen" w:cs="Sylfaen"/>
          <w:i/>
          <w:lang w:val="ru-RU"/>
        </w:rPr>
        <w:t>ԳՀԱՊՁԲ</w:t>
      </w:r>
      <w:r w:rsidR="002B013F" w:rsidRPr="00321E05">
        <w:rPr>
          <w:i/>
          <w:lang w:val="af-ZA"/>
        </w:rPr>
        <w:t>-17/</w:t>
      </w:r>
      <w:r w:rsidR="002B013F">
        <w:rPr>
          <w:i/>
          <w:lang w:val="af-ZA"/>
        </w:rPr>
        <w:t>5</w:t>
      </w:r>
    </w:p>
    <w:p w:rsidR="00953868" w:rsidRDefault="00953868" w:rsidP="00953868">
      <w:pPr>
        <w:ind w:firstLine="360"/>
        <w:jc w:val="center"/>
        <w:rPr>
          <w:rFonts w:ascii="Sylfaen" w:hAnsi="Sylfaen"/>
          <w:sz w:val="20"/>
          <w:szCs w:val="20"/>
          <w:lang w:val="ru-RU"/>
        </w:rPr>
      </w:pPr>
    </w:p>
    <w:p w:rsidR="00953868" w:rsidRDefault="00953868" w:rsidP="00953868">
      <w:pPr>
        <w:ind w:firstLine="360"/>
        <w:jc w:val="both"/>
        <w:rPr>
          <w:rFonts w:ascii="Sylfaen" w:hAnsi="Sylfaen"/>
          <w:sz w:val="20"/>
          <w:szCs w:val="20"/>
          <w:lang w:val="ru-RU"/>
        </w:rPr>
      </w:pPr>
      <w:r>
        <w:rPr>
          <w:rFonts w:ascii="Sylfaen" w:hAnsi="Sylfaen"/>
          <w:sz w:val="20"/>
          <w:szCs w:val="20"/>
          <w:lang w:val="ru-RU"/>
        </w:rPr>
        <w:t xml:space="preserve">Заказчик – </w:t>
      </w:r>
      <w:r w:rsidR="002B013F" w:rsidRPr="002B013F">
        <w:rPr>
          <w:rFonts w:ascii="Sylfaen" w:hAnsi="Sylfaen"/>
          <w:sz w:val="20"/>
          <w:szCs w:val="20"/>
          <w:lang w:val="ru-RU"/>
        </w:rPr>
        <w:t xml:space="preserve">Ереванская государственная консерватория им.Комитаса </w:t>
      </w:r>
      <w:r>
        <w:rPr>
          <w:rFonts w:ascii="Sylfaen" w:hAnsi="Sylfaen"/>
          <w:sz w:val="20"/>
          <w:szCs w:val="20"/>
          <w:lang w:val="ru-RU"/>
        </w:rPr>
        <w:t xml:space="preserve"> , который находится в г. Ереван, по адресу ул. </w:t>
      </w:r>
      <w:r w:rsidR="003C3E76" w:rsidRPr="003C3E76">
        <w:rPr>
          <w:rFonts w:ascii="Sylfaen" w:hAnsi="Sylfaen"/>
          <w:sz w:val="20"/>
          <w:szCs w:val="20"/>
          <w:lang w:val="ru-RU"/>
        </w:rPr>
        <w:t>Саят-Нова 1а</w:t>
      </w:r>
      <w:r>
        <w:rPr>
          <w:rFonts w:ascii="Sylfaen" w:hAnsi="Sylfaen"/>
          <w:sz w:val="20"/>
          <w:szCs w:val="20"/>
          <w:lang w:val="ru-RU"/>
        </w:rPr>
        <w:t>, 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являет запрос котировки цен, кото</w:t>
      </w:r>
      <w:r w:rsidR="003C3E76">
        <w:rPr>
          <w:rFonts w:ascii="Sylfaen" w:hAnsi="Sylfaen"/>
          <w:sz w:val="20"/>
          <w:szCs w:val="20"/>
          <w:lang w:val="ru-RU"/>
        </w:rPr>
        <w:t>рый осуществляется одним этапом</w:t>
      </w:r>
      <w:r>
        <w:rPr>
          <w:rFonts w:ascii="Sylfaen" w:hAnsi="Sylfaen"/>
          <w:sz w:val="20"/>
          <w:szCs w:val="20"/>
          <w:lang w:val="ru-RU"/>
        </w:rPr>
        <w:t>.</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поставке </w:t>
      </w:r>
      <w:r w:rsidR="003C3E76" w:rsidRPr="003C3E76">
        <w:rPr>
          <w:rFonts w:ascii="Sylfaen" w:hAnsi="Sylfaen"/>
          <w:sz w:val="20"/>
          <w:szCs w:val="20"/>
          <w:lang w:val="ru-RU"/>
        </w:rPr>
        <w:t>бензина</w:t>
      </w:r>
      <w:r>
        <w:rPr>
          <w:rFonts w:ascii="Sylfaen" w:hAnsi="Sylfaen"/>
          <w:sz w:val="20"/>
          <w:szCs w:val="20"/>
          <w:lang w:val="ru-RU"/>
        </w:rPr>
        <w:t xml:space="preserve">. </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sidR="003C3E76">
        <w:rPr>
          <w:rFonts w:ascii="Sylfaen" w:hAnsi="Sylfaen"/>
          <w:sz w:val="20"/>
          <w:szCs w:val="20"/>
          <w:lang w:val="ru-RU"/>
        </w:rPr>
        <w:t xml:space="preserve">явления </w:t>
      </w:r>
      <w:r w:rsidR="003C3E76" w:rsidRPr="003C3E76">
        <w:rPr>
          <w:rFonts w:ascii="Sylfaen" w:hAnsi="Sylfaen"/>
          <w:sz w:val="20"/>
          <w:szCs w:val="20"/>
          <w:lang w:val="ru-RU"/>
        </w:rPr>
        <w:t>7 дней</w:t>
      </w:r>
      <w:r>
        <w:rPr>
          <w:rFonts w:ascii="Sylfaen" w:hAnsi="Sylfaen"/>
          <w:sz w:val="20"/>
          <w:szCs w:val="20"/>
          <w:lang w:val="ru-RU"/>
        </w:rPr>
        <w:t xml:space="preserve">.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Неполучение приглашения не ограничивает право участника на участие в запросе котировки цен.</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proofErr w:type="spellStart"/>
      <w:r>
        <w:rPr>
          <w:rFonts w:ascii="Sylfaen" w:hAnsi="Sylfaen"/>
          <w:sz w:val="20"/>
          <w:szCs w:val="20"/>
        </w:rPr>
        <w:t>Armeps</w:t>
      </w:r>
      <w:proofErr w:type="spellEnd"/>
      <w:r>
        <w:rPr>
          <w:rFonts w:ascii="Sylfaen" w:hAnsi="Sylfaen"/>
          <w:sz w:val="20"/>
          <w:szCs w:val="20"/>
          <w:lang w:val="ru-RU"/>
        </w:rPr>
        <w:t xml:space="preserve"> (</w:t>
      </w:r>
      <w:r>
        <w:rPr>
          <w:rFonts w:ascii="Sylfaen" w:hAnsi="Sylfaen"/>
          <w:sz w:val="20"/>
          <w:szCs w:val="20"/>
        </w:rPr>
        <w:t>www</w:t>
      </w:r>
      <w:r>
        <w:rPr>
          <w:rFonts w:ascii="Sylfaen" w:hAnsi="Sylfaen"/>
          <w:sz w:val="20"/>
          <w:szCs w:val="20"/>
          <w:lang w:val="ru-RU"/>
        </w:rPr>
        <w:t>.</w:t>
      </w:r>
      <w:proofErr w:type="spellStart"/>
      <w:r>
        <w:rPr>
          <w:rFonts w:ascii="Sylfaen" w:hAnsi="Sylfaen"/>
          <w:sz w:val="20"/>
          <w:szCs w:val="20"/>
        </w:rPr>
        <w:t>armeps</w:t>
      </w:r>
      <w:proofErr w:type="spellEnd"/>
      <w:r>
        <w:rPr>
          <w:rFonts w:ascii="Sylfaen" w:hAnsi="Sylfaen"/>
          <w:sz w:val="20"/>
          <w:szCs w:val="20"/>
          <w:lang w:val="ru-RU"/>
        </w:rPr>
        <w:t>.</w:t>
      </w:r>
      <w:r>
        <w:rPr>
          <w:rFonts w:ascii="Sylfaen" w:hAnsi="Sylfaen"/>
          <w:sz w:val="20"/>
          <w:szCs w:val="20"/>
        </w:rPr>
        <w:t>am</w:t>
      </w:r>
      <w:r>
        <w:rPr>
          <w:rFonts w:ascii="Sylfaen" w:hAnsi="Sylfaen"/>
          <w:sz w:val="20"/>
          <w:szCs w:val="20"/>
          <w:lang w:val="ru-RU"/>
        </w:rPr>
        <w:t>) считая со дня даты опубликования 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 xml:space="preserve">явления </w:t>
      </w:r>
      <w:r w:rsidR="003C3E76" w:rsidRPr="003C3E76">
        <w:rPr>
          <w:rFonts w:ascii="Sylfaen" w:hAnsi="Sylfaen"/>
          <w:sz w:val="20"/>
          <w:szCs w:val="20"/>
          <w:lang w:val="ru-RU"/>
        </w:rPr>
        <w:t>7 дней</w:t>
      </w:r>
      <w:r>
        <w:rPr>
          <w:rFonts w:ascii="Sylfaen" w:hAnsi="Sylfaen"/>
          <w:sz w:val="20"/>
          <w:szCs w:val="20"/>
          <w:lang w:val="ru-RU"/>
        </w:rPr>
        <w:t>. Заявки, кроме заявок на армянском, могут быть представлены также на английском и русском языках.</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Жалобы по поводу данной процедуры нужно пред</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953868" w:rsidRDefault="00953868" w:rsidP="00953868">
      <w:pPr>
        <w:ind w:firstLine="360"/>
        <w:jc w:val="both"/>
        <w:rPr>
          <w:rFonts w:ascii="Sylfaen" w:hAnsi="Sylfaen"/>
          <w:sz w:val="20"/>
          <w:szCs w:val="20"/>
          <w:lang w:val="ru-RU"/>
        </w:rPr>
      </w:pPr>
      <w:r>
        <w:rPr>
          <w:rFonts w:ascii="Sylfaen" w:hAnsi="Sylfaen"/>
          <w:sz w:val="20"/>
          <w:szCs w:val="20"/>
          <w:lang w:val="ru-RU"/>
        </w:rPr>
        <w:t>Для получения дополнительных сведений по поводу данного об</w:t>
      </w:r>
      <w:r>
        <w:fldChar w:fldCharType="begin"/>
      </w:r>
      <w:r w:rsidRPr="00953868">
        <w:rPr>
          <w:lang w:val="ru-RU"/>
        </w:rPr>
        <w:instrText xml:space="preserve"> </w:instrText>
      </w:r>
      <w:r>
        <w:instrText>HYPERLINK</w:instrText>
      </w:r>
      <w:r w:rsidRPr="00953868">
        <w:rPr>
          <w:lang w:val="ru-RU"/>
        </w:rPr>
        <w:instrText xml:space="preserve"> "</w:instrText>
      </w:r>
      <w:r>
        <w:instrText>https</w:instrText>
      </w:r>
      <w:r w:rsidRPr="00953868">
        <w:rPr>
          <w:lang w:val="ru-RU"/>
        </w:rPr>
        <w:instrText>://</w:instrText>
      </w:r>
      <w:r>
        <w:instrText>en</w:instrText>
      </w:r>
      <w:r w:rsidRPr="00953868">
        <w:rPr>
          <w:lang w:val="ru-RU"/>
        </w:rPr>
        <w:instrText>.</w:instrText>
      </w:r>
      <w:r>
        <w:instrText>wikipedia</w:instrText>
      </w:r>
      <w:r w:rsidRPr="00953868">
        <w:rPr>
          <w:lang w:val="ru-RU"/>
        </w:rPr>
        <w:instrText>.</w:instrText>
      </w:r>
      <w:r>
        <w:instrText>org</w:instrText>
      </w:r>
      <w:r w:rsidRPr="00953868">
        <w:rPr>
          <w:lang w:val="ru-RU"/>
        </w:rPr>
        <w:instrText>/</w:instrText>
      </w:r>
      <w:r>
        <w:instrText>wiki</w:instrText>
      </w:r>
      <w:r w:rsidRPr="00953868">
        <w:rPr>
          <w:lang w:val="ru-RU"/>
        </w:rPr>
        <w:instrText>/%</w:instrText>
      </w:r>
      <w:r>
        <w:instrText>D</w:instrText>
      </w:r>
      <w:r w:rsidRPr="00953868">
        <w:rPr>
          <w:lang w:val="ru-RU"/>
        </w:rPr>
        <w:instrText>0%</w:instrText>
      </w:r>
      <w:r>
        <w:instrText>AA</w:instrText>
      </w:r>
      <w:r w:rsidRPr="00953868">
        <w:rPr>
          <w:lang w:val="ru-RU"/>
        </w:rPr>
        <w:instrText xml:space="preserve">" </w:instrText>
      </w:r>
      <w:r>
        <w:fldChar w:fldCharType="separate"/>
      </w:r>
      <w:r>
        <w:rPr>
          <w:rStyle w:val="Hyperlink"/>
          <w:rFonts w:ascii="Sylfaen" w:hAnsi="Sylfaen"/>
          <w:color w:val="auto"/>
          <w:sz w:val="20"/>
          <w:szCs w:val="20"/>
          <w:u w:val="none"/>
          <w:lang w:val="ru-RU"/>
        </w:rPr>
        <w:t>ъ</w:t>
      </w:r>
      <w:r>
        <w:fldChar w:fldCharType="end"/>
      </w:r>
      <w:r>
        <w:rPr>
          <w:rFonts w:ascii="Sylfaen" w:hAnsi="Sylfaen"/>
          <w:sz w:val="20"/>
          <w:szCs w:val="20"/>
          <w:lang w:val="ru-RU"/>
        </w:rPr>
        <w:t xml:space="preserve">явления можете обратиться к секретарю оценивающей комиссии </w:t>
      </w:r>
      <w:r w:rsidR="003C3E76">
        <w:rPr>
          <w:rFonts w:ascii="Sylfaen" w:hAnsi="Sylfaen"/>
          <w:sz w:val="20"/>
          <w:szCs w:val="20"/>
          <w:lang w:val="ru-RU"/>
        </w:rPr>
        <w:t>Кристин</w:t>
      </w:r>
      <w:r w:rsidR="003C3E76" w:rsidRPr="003C3E76">
        <w:rPr>
          <w:rFonts w:ascii="Sylfaen" w:hAnsi="Sylfaen"/>
          <w:sz w:val="20"/>
          <w:szCs w:val="20"/>
          <w:lang w:val="ru-RU"/>
        </w:rPr>
        <w:t>а Саркисян</w:t>
      </w:r>
      <w:r>
        <w:rPr>
          <w:rFonts w:ascii="Sylfaen" w:hAnsi="Sylfaen"/>
          <w:sz w:val="20"/>
          <w:szCs w:val="20"/>
          <w:lang w:val="ru-RU"/>
        </w:rPr>
        <w:t>.</w:t>
      </w:r>
    </w:p>
    <w:p w:rsidR="00953868" w:rsidRDefault="00953868" w:rsidP="00953868">
      <w:pPr>
        <w:ind w:firstLine="360"/>
        <w:jc w:val="center"/>
        <w:rPr>
          <w:rFonts w:ascii="Sylfaen" w:hAnsi="Sylfaen"/>
          <w:sz w:val="20"/>
          <w:szCs w:val="20"/>
          <w:lang w:val="ru-RU"/>
        </w:rPr>
      </w:pPr>
      <w:r>
        <w:rPr>
          <w:rFonts w:ascii="Sylfaen" w:hAnsi="Sylfaen"/>
          <w:sz w:val="20"/>
          <w:szCs w:val="20"/>
          <w:lang w:val="ru-RU"/>
        </w:rPr>
        <w:t xml:space="preserve">Адрес электронной почты  </w:t>
      </w:r>
      <w:r w:rsidR="00AB6428" w:rsidRPr="002B013F">
        <w:rPr>
          <w:rFonts w:ascii="Sylfaen" w:hAnsi="Sylfaen"/>
          <w:sz w:val="20"/>
          <w:szCs w:val="20"/>
          <w:lang w:val="ru-RU"/>
        </w:rPr>
        <w:t xml:space="preserve">Ереванская государственная консерватория им.Комитаса </w:t>
      </w:r>
      <w:r w:rsidR="00AB6428">
        <w:rPr>
          <w:rFonts w:ascii="Sylfaen" w:hAnsi="Sylfaen"/>
          <w:sz w:val="20"/>
          <w:szCs w:val="20"/>
          <w:lang w:val="ru-RU"/>
        </w:rPr>
        <w:t xml:space="preserve"> </w:t>
      </w:r>
      <w:r>
        <w:rPr>
          <w:rFonts w:ascii="Sylfaen" w:hAnsi="Sylfaen"/>
          <w:sz w:val="20"/>
          <w:szCs w:val="20"/>
          <w:lang w:val="ru-RU"/>
        </w:rPr>
        <w:t xml:space="preserve">– </w:t>
      </w:r>
      <w:r w:rsidR="00AB6428">
        <w:rPr>
          <w:rFonts w:ascii="Sylfaen" w:hAnsi="Sylfaen"/>
          <w:sz w:val="20"/>
          <w:szCs w:val="20"/>
        </w:rPr>
        <w:t>cons</w:t>
      </w:r>
      <w:r w:rsidR="00AB6428" w:rsidRPr="00AB6428">
        <w:rPr>
          <w:rFonts w:ascii="Sylfaen" w:hAnsi="Sylfaen"/>
          <w:sz w:val="20"/>
          <w:szCs w:val="20"/>
          <w:lang w:val="ru-RU"/>
        </w:rPr>
        <w:t>_</w:t>
      </w:r>
      <w:proofErr w:type="spellStart"/>
      <w:r w:rsidR="00AB6428">
        <w:rPr>
          <w:rFonts w:ascii="Sylfaen" w:hAnsi="Sylfaen"/>
          <w:sz w:val="20"/>
          <w:szCs w:val="20"/>
        </w:rPr>
        <w:t>gnum</w:t>
      </w:r>
      <w:proofErr w:type="spellEnd"/>
      <w:r w:rsidR="00AB6428" w:rsidRPr="00AB6428">
        <w:rPr>
          <w:rFonts w:ascii="Sylfaen" w:hAnsi="Sylfaen"/>
          <w:sz w:val="20"/>
          <w:szCs w:val="20"/>
          <w:lang w:val="ru-RU"/>
        </w:rPr>
        <w:t>@</w:t>
      </w:r>
      <w:r w:rsidR="00AB6428">
        <w:rPr>
          <w:rFonts w:ascii="Sylfaen" w:hAnsi="Sylfaen"/>
          <w:sz w:val="20"/>
          <w:szCs w:val="20"/>
        </w:rPr>
        <w:t>yahoo</w:t>
      </w:r>
      <w:r w:rsidR="00AB6428" w:rsidRPr="00AB6428">
        <w:rPr>
          <w:rFonts w:ascii="Sylfaen" w:hAnsi="Sylfaen"/>
          <w:sz w:val="20"/>
          <w:szCs w:val="20"/>
          <w:lang w:val="ru-RU"/>
        </w:rPr>
        <w:t>.</w:t>
      </w:r>
      <w:r w:rsidR="00AB6428">
        <w:rPr>
          <w:rFonts w:ascii="Sylfaen" w:hAnsi="Sylfaen"/>
          <w:sz w:val="20"/>
          <w:szCs w:val="20"/>
        </w:rPr>
        <w:t>com</w:t>
      </w:r>
    </w:p>
    <w:p w:rsidR="00953868" w:rsidRPr="003C3E76" w:rsidRDefault="00953868" w:rsidP="00953868">
      <w:pPr>
        <w:ind w:firstLine="360"/>
        <w:jc w:val="center"/>
        <w:rPr>
          <w:rFonts w:ascii="Sylfaen" w:hAnsi="Sylfaen"/>
          <w:sz w:val="20"/>
          <w:szCs w:val="20"/>
          <w:lang w:val="ru-RU"/>
        </w:rPr>
      </w:pPr>
      <w:r>
        <w:rPr>
          <w:rFonts w:ascii="Sylfaen" w:hAnsi="Sylfaen"/>
          <w:sz w:val="20"/>
          <w:szCs w:val="20"/>
          <w:lang w:val="ru-RU"/>
        </w:rPr>
        <w:t xml:space="preserve">Номер телефона – </w:t>
      </w:r>
      <w:r w:rsidR="003C3E76" w:rsidRPr="003C3E76">
        <w:rPr>
          <w:rFonts w:ascii="Sylfaen" w:hAnsi="Sylfaen"/>
          <w:sz w:val="20"/>
          <w:szCs w:val="20"/>
          <w:lang w:val="ru-RU"/>
        </w:rPr>
        <w:t>010523993</w:t>
      </w:r>
    </w:p>
    <w:p w:rsidR="00953868" w:rsidRDefault="00953868" w:rsidP="00953868">
      <w:pPr>
        <w:ind w:firstLine="360"/>
        <w:jc w:val="both"/>
        <w:rPr>
          <w:rFonts w:ascii="Sylfaen" w:hAnsi="Sylfaen"/>
          <w:sz w:val="20"/>
          <w:szCs w:val="20"/>
          <w:lang w:val="ru-RU"/>
        </w:rPr>
      </w:pPr>
    </w:p>
    <w:p w:rsidR="00953868" w:rsidRPr="003C3E76" w:rsidRDefault="00953868" w:rsidP="00953868">
      <w:pPr>
        <w:pStyle w:val="BodyTextIndent3"/>
        <w:spacing w:after="240" w:line="240" w:lineRule="auto"/>
        <w:ind w:firstLine="709"/>
        <w:rPr>
          <w:rFonts w:ascii="GHEA Grapalat" w:hAnsi="GHEA Grapalat" w:cs="Sylfaen"/>
          <w:b/>
          <w:lang w:val="ru-RU"/>
        </w:rPr>
      </w:pPr>
      <w:r>
        <w:rPr>
          <w:rFonts w:ascii="Sylfaen" w:hAnsi="Sylfaen"/>
          <w:lang w:val="ru-RU"/>
        </w:rPr>
        <w:t xml:space="preserve">Заказчик – </w:t>
      </w:r>
      <w:r w:rsidR="003C3E76" w:rsidRPr="002B013F">
        <w:rPr>
          <w:rFonts w:ascii="Sylfaen" w:hAnsi="Sylfaen"/>
          <w:lang w:val="ru-RU"/>
        </w:rPr>
        <w:t xml:space="preserve">Ереванская государственная консерватория им.Комитаса </w:t>
      </w:r>
      <w:r w:rsidR="003C3E76">
        <w:rPr>
          <w:rFonts w:ascii="Sylfaen" w:hAnsi="Sylfaen"/>
          <w:lang w:val="ru-RU"/>
        </w:rPr>
        <w:t xml:space="preserve"> </w:t>
      </w:r>
    </w:p>
    <w:p w:rsidR="00953868" w:rsidRDefault="00953868" w:rsidP="00953868">
      <w:pPr>
        <w:pStyle w:val="BodyTextIndent3"/>
        <w:spacing w:after="240" w:line="240" w:lineRule="auto"/>
        <w:ind w:firstLine="709"/>
        <w:rPr>
          <w:rFonts w:ascii="GHEA Grapalat" w:hAnsi="GHEA Grapalat" w:cs="Sylfaen"/>
          <w:b/>
          <w:lang w:val="es-ES"/>
        </w:rPr>
      </w:pPr>
    </w:p>
    <w:p w:rsidR="00953868" w:rsidRDefault="00953868" w:rsidP="00953868">
      <w:pPr>
        <w:pStyle w:val="BodyTextIndent3"/>
        <w:spacing w:after="240" w:line="240" w:lineRule="auto"/>
        <w:ind w:firstLine="709"/>
        <w:rPr>
          <w:rFonts w:ascii="GHEA Grapalat" w:hAnsi="GHEA Grapalat" w:cs="Sylfaen"/>
          <w:b/>
          <w:lang w:val="es-ES"/>
        </w:rPr>
      </w:pPr>
    </w:p>
    <w:p w:rsidR="00953868" w:rsidRDefault="00953868" w:rsidP="00953868">
      <w:pPr>
        <w:pStyle w:val="BodyTextIndent3"/>
        <w:spacing w:after="240" w:line="240" w:lineRule="auto"/>
        <w:ind w:firstLine="709"/>
        <w:rPr>
          <w:rFonts w:ascii="GHEA Grapalat" w:hAnsi="GHEA Grapalat" w:cs="Sylfaen"/>
          <w:b/>
          <w:lang w:val="es-ES"/>
        </w:rPr>
      </w:pPr>
    </w:p>
    <w:p w:rsidR="00953868" w:rsidRDefault="00953868" w:rsidP="00953868">
      <w:pPr>
        <w:pStyle w:val="BodyTextIndent3"/>
        <w:spacing w:after="240" w:line="240" w:lineRule="auto"/>
        <w:ind w:firstLine="709"/>
        <w:rPr>
          <w:rFonts w:ascii="GHEA Grapalat" w:hAnsi="GHEA Grapalat" w:cs="Sylfaen"/>
          <w:b/>
          <w:lang w:val="es-ES"/>
        </w:rPr>
      </w:pPr>
    </w:p>
    <w:p w:rsidR="003C3E76" w:rsidRDefault="003C3E76" w:rsidP="00953868">
      <w:pPr>
        <w:pStyle w:val="BodyTextIndent3"/>
        <w:spacing w:after="240" w:line="240" w:lineRule="auto"/>
        <w:ind w:firstLine="709"/>
        <w:rPr>
          <w:rFonts w:ascii="GHEA Grapalat" w:hAnsi="GHEA Grapalat" w:cs="Sylfaen"/>
          <w:b/>
          <w:lang w:val="es-ES"/>
        </w:rPr>
      </w:pPr>
    </w:p>
    <w:p w:rsidR="003C3E76" w:rsidRDefault="003C3E76" w:rsidP="00953868">
      <w:pPr>
        <w:pStyle w:val="BodyTextIndent3"/>
        <w:spacing w:after="240" w:line="240" w:lineRule="auto"/>
        <w:ind w:firstLine="709"/>
        <w:rPr>
          <w:rFonts w:ascii="GHEA Grapalat" w:hAnsi="GHEA Grapalat" w:cs="Sylfaen"/>
          <w:b/>
          <w:lang w:val="es-ES"/>
        </w:rPr>
      </w:pPr>
    </w:p>
    <w:p w:rsidR="00953868" w:rsidRDefault="00953868" w:rsidP="00953868">
      <w:pPr>
        <w:pStyle w:val="BodyTextIndent3"/>
        <w:spacing w:after="240" w:line="240" w:lineRule="auto"/>
        <w:ind w:firstLine="709"/>
        <w:rPr>
          <w:rFonts w:ascii="GHEA Grapalat" w:hAnsi="GHEA Grapalat" w:cs="Sylfaen"/>
          <w:b/>
          <w:lang w:val="es-ES"/>
        </w:rPr>
      </w:pPr>
    </w:p>
    <w:p w:rsidR="00953868" w:rsidRPr="00953868" w:rsidRDefault="00953868" w:rsidP="0095386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953868" w:rsidRDefault="00953868" w:rsidP="0095386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953868" w:rsidRDefault="00953868" w:rsidP="0095386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 Pricing inquiry commission’s «N 1» decision of  0</w:t>
      </w:r>
      <w:r w:rsidR="00BF649D">
        <w:rPr>
          <w:rFonts w:ascii="Sylfaen" w:hAnsi="Sylfaen" w:cs="Sylfaen"/>
          <w:sz w:val="20"/>
          <w:szCs w:val="20"/>
        </w:rPr>
        <w:t>6</w:t>
      </w:r>
      <w:bookmarkStart w:id="0" w:name="_GoBack"/>
      <w:bookmarkEnd w:id="0"/>
      <w:r>
        <w:rPr>
          <w:rFonts w:ascii="Sylfaen" w:hAnsi="Sylfaen" w:cs="Sylfaen"/>
          <w:sz w:val="20"/>
          <w:szCs w:val="20"/>
        </w:rPr>
        <w:t xml:space="preserve"> </w:t>
      </w:r>
      <w:r>
        <w:rPr>
          <w:rFonts w:ascii="Sylfaen" w:hAnsi="Sylfaen"/>
          <w:i/>
          <w:lang w:val="af-ZA"/>
        </w:rPr>
        <w:t>July</w:t>
      </w:r>
      <w:r>
        <w:rPr>
          <w:rFonts w:ascii="Sylfaen" w:hAnsi="Sylfaen" w:cs="Sylfaen"/>
          <w:sz w:val="20"/>
          <w:szCs w:val="20"/>
        </w:rPr>
        <w:t xml:space="preserve">  2017  and is published according to Article 27 of the RA Law "On Procurements"</w:t>
      </w:r>
    </w:p>
    <w:p w:rsidR="00953868" w:rsidRDefault="00953868" w:rsidP="00953868">
      <w:pPr>
        <w:pStyle w:val="BodyText"/>
        <w:spacing w:after="0" w:line="276" w:lineRule="auto"/>
        <w:ind w:right="-7" w:firstLine="567"/>
        <w:jc w:val="center"/>
        <w:rPr>
          <w:rFonts w:ascii="Sylfaen" w:hAnsi="Sylfaen" w:cs="Sylfaen"/>
          <w:sz w:val="20"/>
          <w:szCs w:val="20"/>
        </w:rPr>
      </w:pPr>
    </w:p>
    <w:p w:rsidR="00AB6428" w:rsidRPr="00AB6428" w:rsidRDefault="00953868" w:rsidP="00AB6428">
      <w:pPr>
        <w:ind w:firstLine="360"/>
        <w:jc w:val="center"/>
        <w:rPr>
          <w:rFonts w:ascii="Sylfaen" w:hAnsi="Sylfaen"/>
          <w:sz w:val="20"/>
          <w:szCs w:val="20"/>
        </w:rPr>
      </w:pPr>
      <w:r>
        <w:rPr>
          <w:rFonts w:ascii="Sylfaen" w:hAnsi="Sylfaen" w:cs="Sylfaen"/>
          <w:sz w:val="20"/>
          <w:szCs w:val="20"/>
        </w:rPr>
        <w:t xml:space="preserve">Pricing Request Cryptogram </w:t>
      </w:r>
      <w:r w:rsidR="00AB6428">
        <w:rPr>
          <w:rFonts w:ascii="Sylfaen" w:hAnsi="Sylfaen" w:cs="Sylfaen"/>
          <w:i/>
        </w:rPr>
        <w:t>ԵՊԿ</w:t>
      </w:r>
      <w:r w:rsidR="00AB6428" w:rsidRPr="00321E05">
        <w:rPr>
          <w:i/>
          <w:lang w:val="af-ZA"/>
        </w:rPr>
        <w:t>-</w:t>
      </w:r>
      <w:r w:rsidR="00AB6428" w:rsidRPr="00321E05">
        <w:rPr>
          <w:rFonts w:ascii="Sylfaen" w:hAnsi="Sylfaen" w:cs="Sylfaen"/>
          <w:i/>
          <w:lang w:val="ru-RU"/>
        </w:rPr>
        <w:t>ԳՀԱՊՁԲ</w:t>
      </w:r>
      <w:r w:rsidR="00AB6428" w:rsidRPr="00321E05">
        <w:rPr>
          <w:i/>
          <w:lang w:val="af-ZA"/>
        </w:rPr>
        <w:t>-17/</w:t>
      </w:r>
      <w:r w:rsidR="00AB6428">
        <w:rPr>
          <w:i/>
          <w:lang w:val="af-ZA"/>
        </w:rPr>
        <w:t>5</w:t>
      </w:r>
    </w:p>
    <w:p w:rsidR="00953868" w:rsidRDefault="00953868" w:rsidP="00953868">
      <w:pPr>
        <w:pStyle w:val="BodyText"/>
        <w:spacing w:after="0" w:line="276" w:lineRule="auto"/>
        <w:ind w:right="-7" w:firstLine="567"/>
        <w:jc w:val="center"/>
        <w:rPr>
          <w:rFonts w:ascii="Sylfaen" w:hAnsi="Sylfaen" w:cs="Sylfaen"/>
          <w:sz w:val="20"/>
          <w:szCs w:val="20"/>
        </w:rPr>
      </w:pPr>
    </w:p>
    <w:p w:rsidR="00953868" w:rsidRDefault="00953868" w:rsidP="00953868">
      <w:pPr>
        <w:pStyle w:val="BodyText"/>
        <w:spacing w:after="0" w:line="276" w:lineRule="auto"/>
        <w:ind w:right="-7" w:firstLine="567"/>
        <w:jc w:val="center"/>
        <w:rPr>
          <w:rFonts w:ascii="Sylfaen" w:hAnsi="Sylfaen" w:cs="Sylfaen"/>
          <w:sz w:val="20"/>
          <w:szCs w:val="20"/>
        </w:rPr>
      </w:pPr>
    </w:p>
    <w:p w:rsidR="00953868" w:rsidRDefault="00953868" w:rsidP="00953868">
      <w:pPr>
        <w:ind w:firstLine="180"/>
        <w:jc w:val="both"/>
        <w:rPr>
          <w:rFonts w:ascii="Sylfaen" w:hAnsi="Sylfaen"/>
          <w:sz w:val="20"/>
          <w:szCs w:val="20"/>
          <w:lang w:val="af-ZA"/>
        </w:rPr>
      </w:pPr>
      <w:r>
        <w:rPr>
          <w:rFonts w:ascii="Sylfaen" w:hAnsi="Sylfaen"/>
          <w:sz w:val="20"/>
          <w:szCs w:val="20"/>
          <w:lang w:val="af-ZA"/>
        </w:rPr>
        <w:t xml:space="preserve">The Customer, National Security Service of RA, which is situated in </w:t>
      </w:r>
      <w:r w:rsidR="00AB6428">
        <w:rPr>
          <w:rFonts w:ascii="Sylfaen" w:hAnsi="Sylfaen"/>
          <w:sz w:val="20"/>
          <w:szCs w:val="20"/>
          <w:lang w:val="af-ZA"/>
        </w:rPr>
        <w:t>Sayat-Nova 1a</w:t>
      </w:r>
      <w:r>
        <w:rPr>
          <w:rFonts w:ascii="Sylfaen" w:hAnsi="Sylfaen"/>
          <w:sz w:val="20"/>
          <w:szCs w:val="20"/>
          <w:lang w:val="af-ZA"/>
        </w:rPr>
        <w:t xml:space="preserve"> Str., Yerevan, , is announcing a pricing que</w:t>
      </w:r>
      <w:r w:rsidR="00AB6428">
        <w:rPr>
          <w:rFonts w:ascii="Sylfaen" w:hAnsi="Sylfaen"/>
          <w:sz w:val="20"/>
          <w:szCs w:val="20"/>
          <w:lang w:val="af-ZA"/>
        </w:rPr>
        <w:t>ry</w:t>
      </w:r>
      <w:r>
        <w:rPr>
          <w:rFonts w:ascii="Sylfaen" w:hAnsi="Sylfaen"/>
          <w:sz w:val="20"/>
          <w:szCs w:val="20"/>
          <w:lang w:val="af-ZA"/>
        </w:rPr>
        <w:t>.</w:t>
      </w:r>
    </w:p>
    <w:p w:rsidR="00953868" w:rsidRDefault="00953868" w:rsidP="00953868">
      <w:pPr>
        <w:pStyle w:val="BodyTextIndent"/>
        <w:spacing w:line="276" w:lineRule="auto"/>
        <w:ind w:firstLine="180"/>
        <w:rPr>
          <w:rFonts w:ascii="Sylfaen" w:hAnsi="Sylfaen"/>
          <w:i w:val="0"/>
          <w:sz w:val="20"/>
          <w:szCs w:val="20"/>
          <w:lang w:val="af-ZA"/>
        </w:rPr>
      </w:pPr>
      <w:r>
        <w:rPr>
          <w:rFonts w:ascii="Sylfaen" w:hAnsi="Sylfaen"/>
          <w:i w:val="0"/>
          <w:lang w:val="af-ZA"/>
        </w:rPr>
        <w:t xml:space="preserve">The selected Pricing survey respondents, in defined order, will be offered to sign a performance Contract for the supply of </w:t>
      </w:r>
      <w:r w:rsidR="00AB6428">
        <w:rPr>
          <w:rFonts w:ascii="Sylfaen" w:hAnsi="Sylfaen"/>
          <w:i w:val="0"/>
          <w:lang w:val="af-ZA"/>
        </w:rPr>
        <w:t>petrols.</w:t>
      </w:r>
      <w:r>
        <w:rPr>
          <w:rFonts w:ascii="Sylfaen" w:hAnsi="Sylfaen"/>
          <w:i w:val="0"/>
          <w:lang w:val="af-ZA"/>
        </w:rPr>
        <w:t xml:space="preserve"> (Hereinafter Contract).</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953868" w:rsidRDefault="00953868" w:rsidP="00953868">
      <w:pPr>
        <w:ind w:firstLine="180"/>
        <w:jc w:val="both"/>
        <w:rPr>
          <w:rFonts w:ascii="Sylfaen" w:hAnsi="Sylfaen"/>
          <w:sz w:val="20"/>
          <w:szCs w:val="20"/>
        </w:rPr>
      </w:pPr>
      <w:r>
        <w:rPr>
          <w:rFonts w:ascii="Sylfaen" w:hAnsi="Sylfaen"/>
          <w:sz w:val="20"/>
          <w:szCs w:val="20"/>
          <w:lang w:val="af-ZA"/>
        </w:rPr>
        <w:t xml:space="preserve">The qualification criteria for not eligible people to participate in survey, as well as the </w:t>
      </w:r>
      <w:r>
        <w:rPr>
          <w:rFonts w:ascii="Sylfaen" w:hAnsi="Sylfaen"/>
          <w:sz w:val="20"/>
          <w:szCs w:val="20"/>
          <w:lang w:val="hy-AM"/>
        </w:rPr>
        <w:t xml:space="preserve">people not having the right to participate in the survey and the needed documents to be provided for the evaluation of those criteria </w:t>
      </w:r>
      <w:r>
        <w:rPr>
          <w:rFonts w:ascii="Sylfaen" w:hAnsi="Sylfaen"/>
          <w:sz w:val="20"/>
          <w:szCs w:val="20"/>
        </w:rPr>
        <w:t>are set out by the invitation of the same procedure.</w:t>
      </w:r>
    </w:p>
    <w:p w:rsidR="00953868" w:rsidRDefault="00953868" w:rsidP="00953868">
      <w:pPr>
        <w:ind w:firstLine="180"/>
        <w:jc w:val="both"/>
        <w:rPr>
          <w:rFonts w:ascii="Sylfaen" w:hAnsi="Sylfaen"/>
          <w:sz w:val="20"/>
          <w:szCs w:val="20"/>
        </w:rPr>
      </w:pPr>
      <w:r>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953868" w:rsidRDefault="00953868" w:rsidP="00953868">
      <w:pPr>
        <w:pStyle w:val="BodyTextIndent"/>
        <w:spacing w:line="276" w:lineRule="auto"/>
        <w:ind w:firstLine="180"/>
        <w:rPr>
          <w:rFonts w:ascii="Sylfaen" w:hAnsi="Sylfaen"/>
          <w:i w:val="0"/>
          <w:sz w:val="20"/>
          <w:szCs w:val="20"/>
          <w:lang w:val="af-ZA"/>
        </w:rPr>
      </w:pPr>
      <w:r>
        <w:rPr>
          <w:rFonts w:ascii="Sylfaen" w:hAnsi="Sylfaen"/>
          <w:i w:val="0"/>
          <w:lang w:val="af-ZA"/>
        </w:rPr>
        <w:t xml:space="preserve">In order to get the printed version of pricing survey invitation there is a need to apply the Customer counting since this announsement’s publishing </w:t>
      </w:r>
      <w:r w:rsidR="00AB6428">
        <w:rPr>
          <w:rFonts w:ascii="Sylfaen" w:hAnsi="Sylfaen"/>
          <w:i w:val="0"/>
          <w:lang w:val="af-ZA"/>
        </w:rPr>
        <w:t xml:space="preserve">7 </w:t>
      </w:r>
      <w:r>
        <w:rPr>
          <w:rFonts w:ascii="Sylfaen" w:hAnsi="Sylfaen"/>
          <w:i w:val="0"/>
          <w:lang w:val="af-ZA"/>
        </w:rPr>
        <w:t>day, 1</w:t>
      </w:r>
      <w:r w:rsidR="00AB6428">
        <w:rPr>
          <w:rFonts w:ascii="Sylfaen" w:hAnsi="Sylfaen"/>
          <w:i w:val="0"/>
          <w:lang w:val="af-ZA"/>
        </w:rPr>
        <w:t>2</w:t>
      </w:r>
      <w:r>
        <w:rPr>
          <w:rFonts w:ascii="Sylfaen" w:hAnsi="Sylfaen"/>
          <w:i w:val="0"/>
          <w:lang w:val="af-ZA"/>
        </w:rPr>
        <w:t>:00 o’clock. Moreover, to receive the paper form of  an invitation the customer should be introdused a written application. The client provides a hard copy of the invitation for free (in the first working day following the receipt of  the request).</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Failure to receive an invitation does not restrict the participant's right to participate in pricing survey.</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Applications, besides Armenian language, can also be submitted in English or Russian.</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Bid opening will take place electronically through the e-procurement system Armeps, counting from the date of the announcement on 12 July 2017 at 11: 00 pm.</w:t>
      </w:r>
    </w:p>
    <w:p w:rsidR="00953868" w:rsidRDefault="00953868" w:rsidP="00953868">
      <w:pPr>
        <w:pStyle w:val="BodyTextIndent"/>
        <w:spacing w:line="276" w:lineRule="auto"/>
        <w:ind w:firstLine="180"/>
        <w:rPr>
          <w:rFonts w:ascii="Sylfaen" w:hAnsi="Sylfaen"/>
          <w:i w:val="0"/>
          <w:lang w:val="af-ZA"/>
        </w:rPr>
      </w:pPr>
      <w:r>
        <w:rPr>
          <w:rFonts w:ascii="Sylfaen" w:hAnsi="Sylfaen"/>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953868" w:rsidRDefault="00953868" w:rsidP="00953868">
      <w:pPr>
        <w:pStyle w:val="BodyTextIndent"/>
        <w:spacing w:line="276" w:lineRule="auto"/>
        <w:ind w:firstLine="180"/>
        <w:rPr>
          <w:rFonts w:ascii="Sylfaen" w:hAnsi="Sylfaen"/>
          <w:i w:val="0"/>
          <w:lang w:val="af-ZA"/>
        </w:rPr>
      </w:pPr>
    </w:p>
    <w:p w:rsidR="00953868" w:rsidRDefault="00953868" w:rsidP="00953868">
      <w:pPr>
        <w:pStyle w:val="BodyTextIndent2"/>
        <w:spacing w:line="276" w:lineRule="auto"/>
        <w:ind w:firstLine="180"/>
        <w:rPr>
          <w:rFonts w:ascii="Sylfaen" w:hAnsi="Sylfaen"/>
        </w:rPr>
      </w:pPr>
      <w:r>
        <w:rPr>
          <w:rFonts w:ascii="Sylfaen" w:hAnsi="Sylfaen"/>
        </w:rPr>
        <w:t xml:space="preserve">For more information regarding this announcement, please contact the secretary of the evaluation committee, </w:t>
      </w:r>
      <w:r w:rsidR="00AB6428">
        <w:rPr>
          <w:rFonts w:ascii="Sylfaen" w:hAnsi="Sylfaen"/>
        </w:rPr>
        <w:t>Christina Sarkisyan</w:t>
      </w:r>
      <w:r>
        <w:rPr>
          <w:rFonts w:ascii="Sylfaen" w:hAnsi="Sylfaen"/>
        </w:rPr>
        <w:t>.</w:t>
      </w:r>
    </w:p>
    <w:p w:rsidR="00953868" w:rsidRDefault="00953868" w:rsidP="00953868">
      <w:pPr>
        <w:pStyle w:val="BodyTextIndent2"/>
        <w:spacing w:line="276" w:lineRule="auto"/>
        <w:ind w:firstLine="567"/>
        <w:rPr>
          <w:rFonts w:ascii="Sylfaen" w:hAnsi="Sylfaen"/>
        </w:rPr>
      </w:pPr>
    </w:p>
    <w:p w:rsidR="00953868" w:rsidRDefault="00BF649D" w:rsidP="00953868">
      <w:pPr>
        <w:pStyle w:val="BodyTextIndent"/>
        <w:spacing w:line="276" w:lineRule="auto"/>
        <w:jc w:val="center"/>
        <w:rPr>
          <w:rFonts w:ascii="Sylfaen" w:hAnsi="Sylfaen"/>
          <w:i w:val="0"/>
          <w:lang w:val="af-ZA"/>
        </w:rPr>
      </w:pPr>
      <w:r>
        <w:rPr>
          <w:rFonts w:ascii="Georgia" w:hAnsi="Georgia"/>
          <w:color w:val="777777"/>
          <w:sz w:val="20"/>
          <w:szCs w:val="20"/>
          <w:shd w:val="clear" w:color="auto" w:fill="DBDAD7"/>
        </w:rPr>
        <w:t>Yerevan State Conservatory</w:t>
      </w:r>
      <w:r w:rsidR="00953868">
        <w:rPr>
          <w:rFonts w:ascii="Sylfaen" w:hAnsi="Sylfaen"/>
          <w:i w:val="0"/>
        </w:rPr>
        <w:t xml:space="preserve"> </w:t>
      </w:r>
      <w:r w:rsidR="00953868">
        <w:rPr>
          <w:rFonts w:ascii="Sylfaen" w:hAnsi="Sylfaen"/>
          <w:i w:val="0"/>
          <w:lang w:val="af-ZA"/>
        </w:rPr>
        <w:t xml:space="preserve">e-mail address is: </w:t>
      </w:r>
      <w:r w:rsidR="00AB6428">
        <w:rPr>
          <w:rFonts w:ascii="Sylfaen" w:hAnsi="Sylfaen"/>
          <w:i w:val="0"/>
          <w:lang w:val="en-US"/>
        </w:rPr>
        <w:t>cons_gnum@yahoo.com</w:t>
      </w:r>
      <w:r w:rsidR="00953868">
        <w:rPr>
          <w:rFonts w:ascii="Sylfaen" w:hAnsi="Sylfaen"/>
          <w:i w:val="0"/>
          <w:lang w:val="af-ZA"/>
        </w:rPr>
        <w:t>,</w:t>
      </w:r>
    </w:p>
    <w:p w:rsidR="00953868" w:rsidRDefault="00953868" w:rsidP="00953868">
      <w:pPr>
        <w:pStyle w:val="BodyTextIndent"/>
        <w:spacing w:line="276" w:lineRule="auto"/>
        <w:jc w:val="center"/>
        <w:rPr>
          <w:rFonts w:ascii="Sylfaen" w:hAnsi="Sylfaen"/>
          <w:i w:val="0"/>
          <w:lang w:val="af-ZA"/>
        </w:rPr>
      </w:pPr>
      <w:r>
        <w:rPr>
          <w:rFonts w:ascii="Sylfaen" w:hAnsi="Sylfaen"/>
          <w:i w:val="0"/>
          <w:lang w:val="af-ZA"/>
        </w:rPr>
        <w:t xml:space="preserve">The phone number is: </w:t>
      </w:r>
      <w:r w:rsidR="00AB6428">
        <w:rPr>
          <w:rFonts w:ascii="Sylfaen" w:hAnsi="Sylfaen"/>
          <w:lang w:val="en-US"/>
        </w:rPr>
        <w:t>010523993</w:t>
      </w:r>
    </w:p>
    <w:p w:rsidR="00443803" w:rsidRPr="00953868" w:rsidRDefault="00953868" w:rsidP="00BF649D">
      <w:pPr>
        <w:pStyle w:val="BodyTextIndent"/>
        <w:spacing w:line="276" w:lineRule="auto"/>
        <w:jc w:val="center"/>
        <w:rPr>
          <w:lang w:val="af-ZA"/>
        </w:rPr>
      </w:pPr>
      <w:r>
        <w:rPr>
          <w:rFonts w:ascii="Sylfaen" w:hAnsi="Sylfaen"/>
          <w:i w:val="0"/>
          <w:lang w:val="af-ZA"/>
        </w:rPr>
        <w:t xml:space="preserve">Client: </w:t>
      </w:r>
      <w:r w:rsidR="00BF649D">
        <w:rPr>
          <w:rFonts w:ascii="Georgia" w:hAnsi="Georgia"/>
          <w:color w:val="777777"/>
          <w:sz w:val="20"/>
          <w:szCs w:val="20"/>
          <w:shd w:val="clear" w:color="auto" w:fill="DBDAD7"/>
        </w:rPr>
        <w:t>Yerevan State Conservatory</w:t>
      </w:r>
    </w:p>
    <w:sectPr w:rsidR="00443803" w:rsidRPr="00953868" w:rsidSect="00953868">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Times Armenian">
    <w:altName w:val="Times New Roman"/>
    <w:charset w:val="00"/>
    <w:family w:val="roman"/>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39"/>
    <w:rsid w:val="002B013F"/>
    <w:rsid w:val="003C3E76"/>
    <w:rsid w:val="00443803"/>
    <w:rsid w:val="00953868"/>
    <w:rsid w:val="00AB6428"/>
    <w:rsid w:val="00B86039"/>
    <w:rsid w:val="00BF6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53868"/>
    <w:pPr>
      <w:spacing w:after="120"/>
    </w:pPr>
    <w:rPr>
      <w:lang w:eastAsia="x-none"/>
    </w:rPr>
  </w:style>
  <w:style w:type="character" w:customStyle="1" w:styleId="BodyTextChar">
    <w:name w:val="Body Text Char"/>
    <w:basedOn w:val="DefaultParagraphFont"/>
    <w:link w:val="BodyText"/>
    <w:semiHidden/>
    <w:rsid w:val="00953868"/>
    <w:rPr>
      <w:rFonts w:ascii="Times New Roman" w:eastAsia="Times New Roman" w:hAnsi="Times New Roman" w:cs="Times New Roman"/>
      <w:sz w:val="24"/>
      <w:szCs w:val="24"/>
      <w:lang w:val="en-US" w:eastAsia="x-none"/>
    </w:rPr>
  </w:style>
  <w:style w:type="character" w:customStyle="1" w:styleId="BodyTextIndentChar">
    <w:name w:val="Body Text Indent Char"/>
    <w:aliases w:val="Char Char,Char Char Char Char Char"/>
    <w:basedOn w:val="DefaultParagraphFont"/>
    <w:link w:val="BodyTextIndent"/>
    <w:locked/>
    <w:rsid w:val="00953868"/>
    <w:rPr>
      <w:rFonts w:ascii="Arial LatArm" w:eastAsia="Times New Roman" w:hAnsi="Arial LatArm"/>
      <w:i/>
      <w:lang w:val="en-AU" w:eastAsia="x-none"/>
    </w:rPr>
  </w:style>
  <w:style w:type="paragraph" w:styleId="BodyTextIndent">
    <w:name w:val="Body Text Indent"/>
    <w:aliases w:val="Char,Char Char Char Char"/>
    <w:basedOn w:val="Normal"/>
    <w:link w:val="BodyTextIndentChar"/>
    <w:unhideWhenUsed/>
    <w:rsid w:val="00953868"/>
    <w:pPr>
      <w:spacing w:line="360" w:lineRule="auto"/>
      <w:ind w:firstLine="720"/>
      <w:jc w:val="both"/>
    </w:pPr>
    <w:rPr>
      <w:rFonts w:ascii="Arial LatArm" w:hAnsi="Arial LatArm" w:cstheme="minorBidi"/>
      <w:i/>
      <w:sz w:val="22"/>
      <w:szCs w:val="22"/>
      <w:lang w:val="en-AU" w:eastAsia="x-none"/>
    </w:rPr>
  </w:style>
  <w:style w:type="character" w:customStyle="1" w:styleId="BodyTextIndentChar1">
    <w:name w:val="Body Text Indent Char1"/>
    <w:basedOn w:val="DefaultParagraphFont"/>
    <w:uiPriority w:val="99"/>
    <w:semiHidden/>
    <w:rsid w:val="0095386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953868"/>
    <w:pPr>
      <w:spacing w:line="360" w:lineRule="auto"/>
      <w:ind w:firstLine="540"/>
      <w:jc w:val="both"/>
    </w:pPr>
    <w:rPr>
      <w:rFonts w:ascii="Baltica" w:hAnsi="Baltica"/>
      <w:sz w:val="20"/>
      <w:szCs w:val="20"/>
      <w:lang w:val="af-ZA" w:eastAsia="x-none"/>
    </w:rPr>
  </w:style>
  <w:style w:type="character" w:customStyle="1" w:styleId="BodyTextIndent2Char">
    <w:name w:val="Body Text Indent 2 Char"/>
    <w:basedOn w:val="DefaultParagraphFont"/>
    <w:link w:val="BodyTextIndent2"/>
    <w:semiHidden/>
    <w:rsid w:val="00953868"/>
    <w:rPr>
      <w:rFonts w:ascii="Baltica" w:eastAsia="Times New Roman" w:hAnsi="Baltica" w:cs="Times New Roman"/>
      <w:sz w:val="20"/>
      <w:szCs w:val="20"/>
      <w:lang w:val="af-ZA" w:eastAsia="x-none"/>
    </w:rPr>
  </w:style>
  <w:style w:type="paragraph" w:styleId="BodyTextIndent3">
    <w:name w:val="Body Text Indent 3"/>
    <w:basedOn w:val="Normal"/>
    <w:link w:val="BodyTextIndent3Char"/>
    <w:semiHidden/>
    <w:unhideWhenUsed/>
    <w:rsid w:val="00953868"/>
    <w:pPr>
      <w:spacing w:line="360" w:lineRule="auto"/>
      <w:ind w:firstLine="567"/>
      <w:jc w:val="both"/>
    </w:pPr>
    <w:rPr>
      <w:rFonts w:ascii="Times Armenian" w:hAnsi="Times Armenian"/>
      <w:sz w:val="20"/>
      <w:szCs w:val="20"/>
      <w:lang w:eastAsia="x-none"/>
    </w:rPr>
  </w:style>
  <w:style w:type="character" w:customStyle="1" w:styleId="BodyTextIndent3Char">
    <w:name w:val="Body Text Indent 3 Char"/>
    <w:basedOn w:val="DefaultParagraphFont"/>
    <w:link w:val="BodyTextIndent3"/>
    <w:semiHidden/>
    <w:rsid w:val="00953868"/>
    <w:rPr>
      <w:rFonts w:ascii="Times Armenian" w:eastAsia="Times New Roman" w:hAnsi="Times Armenian" w:cs="Times New Roman"/>
      <w:sz w:val="20"/>
      <w:szCs w:val="20"/>
      <w:lang w:val="en-US" w:eastAsia="x-none"/>
    </w:rPr>
  </w:style>
  <w:style w:type="character" w:styleId="Hyperlink">
    <w:name w:val="Hyperlink"/>
    <w:basedOn w:val="DefaultParagraphFont"/>
    <w:uiPriority w:val="99"/>
    <w:semiHidden/>
    <w:unhideWhenUsed/>
    <w:rsid w:val="009538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53868"/>
    <w:pPr>
      <w:spacing w:after="120"/>
    </w:pPr>
    <w:rPr>
      <w:lang w:eastAsia="x-none"/>
    </w:rPr>
  </w:style>
  <w:style w:type="character" w:customStyle="1" w:styleId="BodyTextChar">
    <w:name w:val="Body Text Char"/>
    <w:basedOn w:val="DefaultParagraphFont"/>
    <w:link w:val="BodyText"/>
    <w:semiHidden/>
    <w:rsid w:val="00953868"/>
    <w:rPr>
      <w:rFonts w:ascii="Times New Roman" w:eastAsia="Times New Roman" w:hAnsi="Times New Roman" w:cs="Times New Roman"/>
      <w:sz w:val="24"/>
      <w:szCs w:val="24"/>
      <w:lang w:val="en-US" w:eastAsia="x-none"/>
    </w:rPr>
  </w:style>
  <w:style w:type="character" w:customStyle="1" w:styleId="BodyTextIndentChar">
    <w:name w:val="Body Text Indent Char"/>
    <w:aliases w:val="Char Char,Char Char Char Char Char"/>
    <w:basedOn w:val="DefaultParagraphFont"/>
    <w:link w:val="BodyTextIndent"/>
    <w:locked/>
    <w:rsid w:val="00953868"/>
    <w:rPr>
      <w:rFonts w:ascii="Arial LatArm" w:eastAsia="Times New Roman" w:hAnsi="Arial LatArm"/>
      <w:i/>
      <w:lang w:val="en-AU" w:eastAsia="x-none"/>
    </w:rPr>
  </w:style>
  <w:style w:type="paragraph" w:styleId="BodyTextIndent">
    <w:name w:val="Body Text Indent"/>
    <w:aliases w:val="Char,Char Char Char Char"/>
    <w:basedOn w:val="Normal"/>
    <w:link w:val="BodyTextIndentChar"/>
    <w:unhideWhenUsed/>
    <w:rsid w:val="00953868"/>
    <w:pPr>
      <w:spacing w:line="360" w:lineRule="auto"/>
      <w:ind w:firstLine="720"/>
      <w:jc w:val="both"/>
    </w:pPr>
    <w:rPr>
      <w:rFonts w:ascii="Arial LatArm" w:hAnsi="Arial LatArm" w:cstheme="minorBidi"/>
      <w:i/>
      <w:sz w:val="22"/>
      <w:szCs w:val="22"/>
      <w:lang w:val="en-AU" w:eastAsia="x-none"/>
    </w:rPr>
  </w:style>
  <w:style w:type="character" w:customStyle="1" w:styleId="BodyTextIndentChar1">
    <w:name w:val="Body Text Indent Char1"/>
    <w:basedOn w:val="DefaultParagraphFont"/>
    <w:uiPriority w:val="99"/>
    <w:semiHidden/>
    <w:rsid w:val="0095386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953868"/>
    <w:pPr>
      <w:spacing w:line="360" w:lineRule="auto"/>
      <w:ind w:firstLine="540"/>
      <w:jc w:val="both"/>
    </w:pPr>
    <w:rPr>
      <w:rFonts w:ascii="Baltica" w:hAnsi="Baltica"/>
      <w:sz w:val="20"/>
      <w:szCs w:val="20"/>
      <w:lang w:val="af-ZA" w:eastAsia="x-none"/>
    </w:rPr>
  </w:style>
  <w:style w:type="character" w:customStyle="1" w:styleId="BodyTextIndent2Char">
    <w:name w:val="Body Text Indent 2 Char"/>
    <w:basedOn w:val="DefaultParagraphFont"/>
    <w:link w:val="BodyTextIndent2"/>
    <w:semiHidden/>
    <w:rsid w:val="00953868"/>
    <w:rPr>
      <w:rFonts w:ascii="Baltica" w:eastAsia="Times New Roman" w:hAnsi="Baltica" w:cs="Times New Roman"/>
      <w:sz w:val="20"/>
      <w:szCs w:val="20"/>
      <w:lang w:val="af-ZA" w:eastAsia="x-none"/>
    </w:rPr>
  </w:style>
  <w:style w:type="paragraph" w:styleId="BodyTextIndent3">
    <w:name w:val="Body Text Indent 3"/>
    <w:basedOn w:val="Normal"/>
    <w:link w:val="BodyTextIndent3Char"/>
    <w:semiHidden/>
    <w:unhideWhenUsed/>
    <w:rsid w:val="00953868"/>
    <w:pPr>
      <w:spacing w:line="360" w:lineRule="auto"/>
      <w:ind w:firstLine="567"/>
      <w:jc w:val="both"/>
    </w:pPr>
    <w:rPr>
      <w:rFonts w:ascii="Times Armenian" w:hAnsi="Times Armenian"/>
      <w:sz w:val="20"/>
      <w:szCs w:val="20"/>
      <w:lang w:eastAsia="x-none"/>
    </w:rPr>
  </w:style>
  <w:style w:type="character" w:customStyle="1" w:styleId="BodyTextIndent3Char">
    <w:name w:val="Body Text Indent 3 Char"/>
    <w:basedOn w:val="DefaultParagraphFont"/>
    <w:link w:val="BodyTextIndent3"/>
    <w:semiHidden/>
    <w:rsid w:val="00953868"/>
    <w:rPr>
      <w:rFonts w:ascii="Times Armenian" w:eastAsia="Times New Roman" w:hAnsi="Times Armenian" w:cs="Times New Roman"/>
      <w:sz w:val="20"/>
      <w:szCs w:val="20"/>
      <w:lang w:val="en-US" w:eastAsia="x-none"/>
    </w:rPr>
  </w:style>
  <w:style w:type="character" w:styleId="Hyperlink">
    <w:name w:val="Hyperlink"/>
    <w:basedOn w:val="DefaultParagraphFont"/>
    <w:uiPriority w:val="99"/>
    <w:semiHidden/>
    <w:unhideWhenUsed/>
    <w:rsid w:val="00953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Speed_XP</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3</cp:revision>
  <dcterms:created xsi:type="dcterms:W3CDTF">2017-07-05T15:15:00Z</dcterms:created>
  <dcterms:modified xsi:type="dcterms:W3CDTF">2017-07-05T15:26:00Z</dcterms:modified>
</cp:coreProperties>
</file>