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8" w:rsidRDefault="00D857B8" w:rsidP="00D857B8">
      <w:pPr>
        <w:rPr>
          <w:rFonts w:ascii="GHEA Grapalat" w:hAnsi="GHEA Grapalat"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E6479" w:rsidRDefault="00FE6479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025556">
        <w:rPr>
          <w:rFonts w:ascii="GHEA Grapalat" w:hAnsi="GHEA Grapalat" w:cs="Sylfaen"/>
          <w:sz w:val="24"/>
          <w:szCs w:val="24"/>
          <w:lang w:val="en-US"/>
        </w:rPr>
        <w:t>1</w:t>
      </w:r>
      <w:r w:rsidR="00B71E69">
        <w:rPr>
          <w:rFonts w:ascii="GHEA Grapalat" w:hAnsi="GHEA Grapalat" w:cs="Sylfaen"/>
          <w:sz w:val="24"/>
          <w:szCs w:val="24"/>
          <w:lang w:val="en-US"/>
        </w:rPr>
        <w:t>6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B71E69">
        <w:rPr>
          <w:rFonts w:ascii="GHEA Grapalat" w:hAnsi="GHEA Grapalat" w:cs="Sylfaen"/>
          <w:sz w:val="24"/>
          <w:szCs w:val="24"/>
          <w:lang w:val="en-US"/>
        </w:rPr>
        <w:t>07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B71E69">
        <w:rPr>
          <w:rFonts w:ascii="GHEA Grapalat" w:hAnsi="GHEA Grapalat" w:cs="Sylfaen"/>
          <w:sz w:val="24"/>
          <w:szCs w:val="24"/>
          <w:lang w:val="en-US"/>
        </w:rPr>
        <w:t>7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035DE5" w:rsidRDefault="006F75BA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E17182">
        <w:rPr>
          <w:rFonts w:ascii="GHEA Grapalat" w:hAnsi="GHEA Grapalat" w:cs="Sylfaen"/>
          <w:sz w:val="24"/>
          <w:szCs w:val="24"/>
          <w:lang w:val="en-US"/>
        </w:rPr>
        <w:t>Ա</w:t>
      </w:r>
      <w:r w:rsidR="00B71E69">
        <w:rPr>
          <w:rFonts w:ascii="GHEA Grapalat" w:hAnsi="GHEA Grapalat" w:cs="Sylfaen"/>
          <w:sz w:val="24"/>
          <w:szCs w:val="24"/>
          <w:lang w:val="en-US"/>
        </w:rPr>
        <w:t xml:space="preserve"> և Ա Քոնստրաքշն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71E69">
        <w:rPr>
          <w:rFonts w:ascii="GHEA Grapalat" w:hAnsi="GHEA Grapalat" w:cs="Sylfaen"/>
          <w:sz w:val="24"/>
          <w:szCs w:val="24"/>
          <w:lang w:val="en-US"/>
        </w:rPr>
        <w:t>ՍՊ</w:t>
      </w:r>
      <w:r w:rsidR="00035DE5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302FB" w:rsidRPr="007D21F6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2555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DC4ED1">
        <w:rPr>
          <w:rFonts w:ascii="GHEA Grapalat" w:hAnsi="GHEA Grapalat" w:cs="Sylfaen"/>
          <w:sz w:val="24"/>
          <w:szCs w:val="24"/>
          <w:lang w:val="en-US"/>
        </w:rPr>
        <w:t>տրանսպորտի, կապի և տեղեկատվական տեխնոլոգիաների նախարարություն</w:t>
      </w:r>
    </w:p>
    <w:p w:rsidR="006F75BA" w:rsidRPr="00992272" w:rsidRDefault="006F75BA" w:rsidP="00A15EF9">
      <w:pPr>
        <w:spacing w:line="360" w:lineRule="auto"/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DC4ED1">
        <w:rPr>
          <w:rFonts w:ascii="GHEA Grapalat" w:hAnsi="GHEA Grapalat" w:cs="Sylfaen"/>
          <w:sz w:val="24"/>
          <w:szCs w:val="24"/>
          <w:lang w:val="en-US"/>
        </w:rPr>
        <w:t>ՏԿՆ-ԲԸ</w:t>
      </w:r>
      <w:r w:rsidR="00E17182">
        <w:rPr>
          <w:rFonts w:ascii="GHEA Grapalat" w:hAnsi="GHEA Grapalat" w:cs="Sylfaen"/>
          <w:sz w:val="24"/>
          <w:szCs w:val="24"/>
          <w:lang w:val="en-US"/>
        </w:rPr>
        <w:t>ԱՇՁԲ-</w:t>
      </w:r>
      <w:r w:rsidR="002027DE">
        <w:rPr>
          <w:rFonts w:ascii="GHEA Grapalat" w:hAnsi="GHEA Grapalat" w:cs="Sylfaen"/>
          <w:sz w:val="24"/>
          <w:szCs w:val="24"/>
          <w:lang w:val="en-US"/>
        </w:rPr>
        <w:t>2017/2Շ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027DE">
        <w:rPr>
          <w:rFonts w:ascii="GHEA Grapalat" w:hAnsi="GHEA Grapalat" w:cs="Sylfaen"/>
          <w:sz w:val="24"/>
          <w:szCs w:val="24"/>
          <w:lang w:val="en-US"/>
        </w:rPr>
        <w:t>բաց</w:t>
      </w:r>
      <w:r w:rsidR="00E17182">
        <w:rPr>
          <w:rFonts w:ascii="GHEA Grapalat" w:hAnsi="GHEA Grapalat" w:cs="Sylfaen"/>
          <w:sz w:val="24"/>
          <w:szCs w:val="24"/>
          <w:lang w:val="en-US"/>
        </w:rPr>
        <w:t xml:space="preserve"> ընթացակարգ, </w:t>
      </w:r>
      <w:r w:rsidR="002027DE" w:rsidRPr="002027DE">
        <w:rPr>
          <w:rFonts w:ascii="GHEA Grapalat" w:hAnsi="GHEA Grapalat" w:cs="Sylfaen"/>
          <w:sz w:val="24"/>
          <w:szCs w:val="24"/>
          <w:lang w:val="en-US"/>
        </w:rPr>
        <w:t>ՀՀ տրանսպորտի, կապի և տեղեկատվական տեխնոլոգիաների նախարարության կարիքների համար` Մ-4, Երևան-Սևան-Իջևան-Ադրբեջանի սահման   միջպետական նշանակության ավտոճանապարհի կմ 36+200-կմ 64+174, 28կմ հատվածի հիմնանորոգման  աշխատանքների</w:t>
      </w:r>
      <w:r w:rsidR="00312F6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17182">
        <w:rPr>
          <w:rFonts w:ascii="GHEA Grapalat" w:hAnsi="GHEA Grapalat" w:cs="Sylfaen"/>
          <w:sz w:val="24"/>
          <w:szCs w:val="24"/>
          <w:lang w:val="en-US"/>
        </w:rPr>
        <w:t>ձեռքբերում:</w:t>
      </w:r>
    </w:p>
    <w:p w:rsidR="00F30178" w:rsidRPr="000302FB" w:rsidRDefault="00F30178" w:rsidP="00A15EF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514E15" w:rsidRPr="00514E15" w:rsidRDefault="00514E15" w:rsidP="00A15EF9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-284" w:right="424"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514E15">
        <w:rPr>
          <w:rFonts w:ascii="GHEA Grapalat" w:hAnsi="GHEA Grapalat" w:cs="Sylfaen"/>
          <w:sz w:val="24"/>
          <w:szCs w:val="24"/>
          <w:lang w:val="en-US"/>
        </w:rPr>
        <w:t xml:space="preserve">ՀՀ տրանսպորտի, կապի և տեղեկատվական տեխնոլոգիաների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նախարարության կողմից հայտարարված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ՏԿՆ-ԲԸԱՇՁԲ-2017/2Շ</w:t>
      </w:r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22E20">
        <w:rPr>
          <w:rFonts w:ascii="GHEA Grapalat" w:hAnsi="GHEA Grapalat" w:cs="Sylfaen"/>
          <w:sz w:val="24"/>
          <w:szCs w:val="24"/>
          <w:lang w:val="en-US"/>
        </w:rPr>
        <w:t>ը</w:t>
      </w:r>
      <w:r w:rsidR="00C90D60">
        <w:rPr>
          <w:rFonts w:ascii="GHEA Grapalat" w:hAnsi="GHEA Grapalat" w:cs="Sylfaen"/>
          <w:sz w:val="24"/>
          <w:szCs w:val="24"/>
          <w:lang w:val="en-US"/>
        </w:rPr>
        <w:t xml:space="preserve">նթացակարգի գնահատող հանձնաժողովի </w:t>
      </w:r>
      <w:r w:rsidR="00222E20">
        <w:rPr>
          <w:rFonts w:ascii="GHEA Grapalat" w:hAnsi="GHEA Grapalat" w:cs="Sylfaen"/>
          <w:sz w:val="24"/>
          <w:szCs w:val="24"/>
          <w:lang w:val="en-US"/>
        </w:rPr>
        <w:t xml:space="preserve">որոշումները համարել ապօրինի՝ </w:t>
      </w:r>
      <w:r>
        <w:rPr>
          <w:rFonts w:ascii="GHEA Grapalat" w:hAnsi="GHEA Grapalat" w:cs="Sylfaen"/>
          <w:sz w:val="24"/>
          <w:szCs w:val="24"/>
          <w:lang w:val="en-US"/>
        </w:rPr>
        <w:t>«Կոտայքի</w:t>
      </w:r>
      <w:r w:rsidRPr="00514E1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ՃՇՇ» ՍՊԸ-ի և «Ճանապարհ» ՍՊԸ-ի հայտերը բավարար </w:t>
      </w:r>
      <w:r w:rsidR="003E6CFC">
        <w:rPr>
          <w:rFonts w:ascii="GHEA Grapalat" w:hAnsi="GHEA Grapalat" w:cs="Sylfaen"/>
          <w:sz w:val="24"/>
          <w:szCs w:val="24"/>
          <w:lang w:val="en-US"/>
        </w:rPr>
        <w:t>գնահատելու վերաբերյալ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14E15" w:rsidRDefault="00A15EF9" w:rsidP="00A15EF9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-28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Կիրառել ժամանակավոր միջոց և կասեցնել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ՏԿՆ-ԲԸԱՇՁԲ-2017/2Շ</w:t>
      </w:r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E6479">
        <w:rPr>
          <w:rFonts w:ascii="GHEA Grapalat" w:hAnsi="GHEA Grapalat" w:cs="Sylfaen"/>
          <w:sz w:val="24"/>
          <w:szCs w:val="24"/>
          <w:lang w:val="en-US"/>
        </w:rPr>
        <w:t>պայ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 w:rsidR="00FE6479"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en-US"/>
        </w:rPr>
        <w:t>գրի կնքման գործընթացը՝ մինչ ՀՀ գնումների բողոքարկման խորհրդի կողմից որոշման կայացումը, քանի որ պայմանագիր կնքվելու արդյունքում կդժվարան</w:t>
      </w:r>
      <w:r w:rsidR="00C84D63"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Խորհրդի որոշման կատարումը:</w:t>
      </w:r>
    </w:p>
    <w:p w:rsidR="008C444C" w:rsidRPr="009D25A2" w:rsidRDefault="008C444C" w:rsidP="00A15EF9">
      <w:pPr>
        <w:spacing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A15EF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A15EF9">
      <w:pPr>
        <w:tabs>
          <w:tab w:val="left" w:pos="9923"/>
        </w:tabs>
        <w:spacing w:after="0" w:line="360" w:lineRule="auto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lastRenderedPageBreak/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A15EF9">
      <w:pPr>
        <w:tabs>
          <w:tab w:val="left" w:pos="9923"/>
        </w:tabs>
        <w:spacing w:after="0" w:line="360" w:lineRule="auto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A15EF9">
      <w:pPr>
        <w:tabs>
          <w:tab w:val="left" w:pos="9923"/>
        </w:tabs>
        <w:spacing w:after="0" w:line="360" w:lineRule="auto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E6479" w:rsidRPr="00FE6479" w:rsidRDefault="00FE6479" w:rsidP="00A15EF9">
      <w:pPr>
        <w:tabs>
          <w:tab w:val="left" w:pos="9923"/>
        </w:tabs>
        <w:spacing w:after="0" w:line="360" w:lineRule="auto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36611" w:rsidRPr="00336611" w:rsidRDefault="00336611" w:rsidP="00A15EF9">
      <w:pPr>
        <w:tabs>
          <w:tab w:val="left" w:pos="9923"/>
        </w:tabs>
        <w:spacing w:after="0" w:line="360" w:lineRule="auto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A15EF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6E16B2" w:rsidRDefault="006E16B2" w:rsidP="00A15EF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A15EF9">
      <w:pPr>
        <w:spacing w:line="360" w:lineRule="auto"/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A15EF9">
      <w:pgSz w:w="12240" w:h="15840"/>
      <w:pgMar w:top="567" w:right="900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824E2"/>
    <w:rsid w:val="000A3829"/>
    <w:rsid w:val="000A47D4"/>
    <w:rsid w:val="000C075E"/>
    <w:rsid w:val="000C7D11"/>
    <w:rsid w:val="001007B1"/>
    <w:rsid w:val="00121BF3"/>
    <w:rsid w:val="0013548E"/>
    <w:rsid w:val="0014359B"/>
    <w:rsid w:val="001516F2"/>
    <w:rsid w:val="001519BD"/>
    <w:rsid w:val="00190D2D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95553"/>
    <w:rsid w:val="002B0CA9"/>
    <w:rsid w:val="002B55B8"/>
    <w:rsid w:val="002E1EEE"/>
    <w:rsid w:val="002F512D"/>
    <w:rsid w:val="00300FCD"/>
    <w:rsid w:val="00312F63"/>
    <w:rsid w:val="00317132"/>
    <w:rsid w:val="00336611"/>
    <w:rsid w:val="00354CA0"/>
    <w:rsid w:val="003733AF"/>
    <w:rsid w:val="00375AAA"/>
    <w:rsid w:val="003D324F"/>
    <w:rsid w:val="003E6CFC"/>
    <w:rsid w:val="0045684D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B35E3"/>
    <w:rsid w:val="005C4C78"/>
    <w:rsid w:val="005D42CC"/>
    <w:rsid w:val="00652922"/>
    <w:rsid w:val="00652ABA"/>
    <w:rsid w:val="00670247"/>
    <w:rsid w:val="00671F96"/>
    <w:rsid w:val="00694DA9"/>
    <w:rsid w:val="006A72B2"/>
    <w:rsid w:val="006E16B2"/>
    <w:rsid w:val="006F75BA"/>
    <w:rsid w:val="007267ED"/>
    <w:rsid w:val="00734ECE"/>
    <w:rsid w:val="00735752"/>
    <w:rsid w:val="00786158"/>
    <w:rsid w:val="00790744"/>
    <w:rsid w:val="007A03E3"/>
    <w:rsid w:val="007A4837"/>
    <w:rsid w:val="007D21F6"/>
    <w:rsid w:val="007F54FC"/>
    <w:rsid w:val="008114F9"/>
    <w:rsid w:val="00815A50"/>
    <w:rsid w:val="00836315"/>
    <w:rsid w:val="0086043F"/>
    <w:rsid w:val="008C07EA"/>
    <w:rsid w:val="008C444C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15EF9"/>
    <w:rsid w:val="00A200F1"/>
    <w:rsid w:val="00A35E77"/>
    <w:rsid w:val="00A712A1"/>
    <w:rsid w:val="00A75F3C"/>
    <w:rsid w:val="00AA2023"/>
    <w:rsid w:val="00AA364B"/>
    <w:rsid w:val="00AC5FE9"/>
    <w:rsid w:val="00AD505F"/>
    <w:rsid w:val="00B15D56"/>
    <w:rsid w:val="00B468C3"/>
    <w:rsid w:val="00B50E89"/>
    <w:rsid w:val="00B51D58"/>
    <w:rsid w:val="00B71E69"/>
    <w:rsid w:val="00B7575F"/>
    <w:rsid w:val="00BE1411"/>
    <w:rsid w:val="00C00F00"/>
    <w:rsid w:val="00C25695"/>
    <w:rsid w:val="00C778D8"/>
    <w:rsid w:val="00C84D63"/>
    <w:rsid w:val="00C87ECF"/>
    <w:rsid w:val="00C90D60"/>
    <w:rsid w:val="00CD0845"/>
    <w:rsid w:val="00D60AD8"/>
    <w:rsid w:val="00D65FF9"/>
    <w:rsid w:val="00D72AD0"/>
    <w:rsid w:val="00D74B8C"/>
    <w:rsid w:val="00D857B8"/>
    <w:rsid w:val="00DC4ED1"/>
    <w:rsid w:val="00DD093C"/>
    <w:rsid w:val="00DD27E8"/>
    <w:rsid w:val="00DF1217"/>
    <w:rsid w:val="00E17182"/>
    <w:rsid w:val="00E327CD"/>
    <w:rsid w:val="00E648F7"/>
    <w:rsid w:val="00E74BCC"/>
    <w:rsid w:val="00EA3E73"/>
    <w:rsid w:val="00EE0F52"/>
    <w:rsid w:val="00F000F4"/>
    <w:rsid w:val="00F30178"/>
    <w:rsid w:val="00F3186C"/>
    <w:rsid w:val="00F3521D"/>
    <w:rsid w:val="00F62CD6"/>
    <w:rsid w:val="00F736B7"/>
    <w:rsid w:val="00F75F54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82</cp:revision>
  <cp:lastPrinted>2017-06-20T11:31:00Z</cp:lastPrinted>
  <dcterms:created xsi:type="dcterms:W3CDTF">2016-04-19T09:12:00Z</dcterms:created>
  <dcterms:modified xsi:type="dcterms:W3CDTF">2017-07-07T14:28:00Z</dcterms:modified>
</cp:coreProperties>
</file>