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Pr="003076BC" w:rsidRDefault="00432841" w:rsidP="004E7AFA">
      <w:pPr>
        <w:spacing w:after="0" w:line="240" w:lineRule="auto"/>
        <w:jc w:val="center"/>
        <w:rPr>
          <w:rFonts w:eastAsia="Times New Roman" w:cs="Calibri"/>
          <w:color w:val="FF0000"/>
          <w:sz w:val="28"/>
          <w:szCs w:val="28"/>
          <w:lang w:eastAsia="ru-RU"/>
        </w:rPr>
      </w:pPr>
    </w:p>
    <w:p w:rsidR="00E43B50" w:rsidRPr="00E43B50" w:rsidRDefault="00654FC0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8643A2" w:rsidRPr="00D127ED" w:rsidRDefault="008643A2" w:rsidP="00ED550B">
                  <w:pPr>
                    <w:ind w:firstLine="720"/>
                    <w:jc w:val="center"/>
                    <w:rPr>
                      <w:b/>
                      <w:sz w:val="32"/>
                      <w:szCs w:val="32"/>
                      <w:lang w:val="hy-AM"/>
                    </w:rPr>
                  </w:pPr>
                  <w:r w:rsidRPr="009715D5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«</w:t>
                  </w:r>
                  <w:r w:rsidRPr="00075D0F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ԱՐՄԵՆՏԵԼ</w:t>
                  </w:r>
                  <w:r w:rsidRPr="009715D5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»</w:t>
                  </w:r>
                  <w:r w:rsidRPr="00075D0F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 ՓԲ</w:t>
                  </w:r>
                  <w:r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Ը</w:t>
                  </w:r>
                  <w:r w:rsidRPr="00075D0F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 ԿԱՐԻՔՆԵՐԻ ՀԱՄԱՐ </w:t>
                  </w:r>
                  <w:r w:rsidR="00ED550B">
                    <w:rPr>
                      <w:rFonts w:ascii="Sylfaen" w:hAnsi="Sylfaen" w:cs="Sylfaen"/>
                      <w:b/>
                      <w:sz w:val="26"/>
                      <w:szCs w:val="26"/>
                      <w:lang w:val="hy-AM"/>
                    </w:rPr>
                    <w:t>ՄԻՆՉԵՎ 01․02․2020</w:t>
                  </w:r>
                  <w:r w:rsidRPr="00075D0F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 ԺԱՄԿԵՏՈՎ </w:t>
                  </w:r>
                  <w:r w:rsidRPr="009715D5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ԻՆՖՈՐՄԱՑԻՈՆ-ՏԵՂԵԿԱՏՎԱԿԱՆ ՆՅՈՒԹԵՐԻ</w:t>
                  </w:r>
                  <w:r w:rsidRPr="00075D0F">
                    <w:rPr>
                      <w:rFonts w:ascii="Sylfaen" w:hAnsi="Sylfaen"/>
                      <w:b/>
                      <w:sz w:val="26"/>
                      <w:szCs w:val="26"/>
                      <w:lang w:val="en-US"/>
                    </w:rPr>
                    <w:t xml:space="preserve"> </w:t>
                  </w:r>
                  <w:r w:rsidRPr="00C24004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ՄԱՏԱԿԱՐԱՐՆԵՐԻ ՄՐՑԱԿՑԱՅԻՆ ԸՆՏՐՈՒԹՅԱՆ ԳՈՐԾԸՆԹԱՑԻ ՄԱՍՆԱԿԻՑՆԵՐԻ </w:t>
                  </w:r>
                  <w:r w:rsidRPr="007B3011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ՑՈՒՑԱԿԻ </w:t>
                  </w:r>
                  <w:r w:rsidRPr="00664708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Ձ</w:t>
                  </w:r>
                  <w:r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ԵՎ</w:t>
                  </w:r>
                  <w:r w:rsidRPr="00664708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ԱՎՈՐՄԱՆ</w:t>
                  </w:r>
                  <w:r w:rsidR="008C7C7C">
                    <w:rPr>
                      <w:rFonts w:ascii="Sylfaen" w:hAnsi="Sylfaen" w:cs="Sylfaen"/>
                      <w:b/>
                      <w:sz w:val="26"/>
                      <w:szCs w:val="26"/>
                      <w:lang w:val="hy-AM"/>
                    </w:rPr>
                    <w:t xml:space="preserve">Ն ՈՒՂՂՎԱԾ ԱՌԱՋԻՆ ԼՐԱՑՈՒՑԻՉ </w:t>
                  </w:r>
                  <w:r w:rsidR="008C7C7C" w:rsidRPr="008B6215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ԲԱՑ ՈՐԱԿԱՎՈՐ</w:t>
                  </w:r>
                  <w:r w:rsidR="008C7C7C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>ՈՒՄ</w:t>
                  </w:r>
                  <w:r w:rsidR="008C7C7C" w:rsidRPr="009715D5">
                    <w:rPr>
                      <w:rFonts w:ascii="Sylfaen" w:hAnsi="Sylfaen" w:cs="Sylfaen"/>
                      <w:b/>
                      <w:sz w:val="26"/>
                      <w:szCs w:val="26"/>
                      <w:lang w:val="en-US"/>
                    </w:rPr>
                    <w:t xml:space="preserve"> </w:t>
                  </w:r>
                </w:p>
                <w:p w:rsidR="008643A2" w:rsidRPr="00FD56FD" w:rsidRDefault="008643A2" w:rsidP="00FD56FD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8643A2" w:rsidRPr="007B46AA" w:rsidRDefault="008643A2" w:rsidP="00432841">
                  <w:pPr>
                    <w:jc w:val="center"/>
                    <w:rPr>
                      <w:rFonts w:ascii="Sylfaen" w:hAnsi="Sylfaen"/>
                      <w:lang w:val="hy-AM"/>
                    </w:rPr>
                  </w:pPr>
                  <w:r>
                    <w:rPr>
                      <w:rFonts w:ascii="Sylfaen" w:hAnsi="Sylfaen"/>
                    </w:rPr>
                    <w:t>Երևան</w:t>
                  </w:r>
                  <w:r>
                    <w:rPr>
                      <w:lang w:val="en-US"/>
                    </w:rPr>
                    <w:t>, 201</w:t>
                  </w:r>
                  <w:r w:rsidR="007B46AA">
                    <w:rPr>
                      <w:rFonts w:ascii="Sylfaen" w:hAnsi="Sylfaen"/>
                      <w:lang w:val="hy-AM"/>
                    </w:rPr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711860" w:rsidRDefault="00711860" w:rsidP="00E43B50">
          <w:pPr>
            <w:pStyle w:val="TOCHeading"/>
            <w:rPr>
              <w:rFonts w:ascii="Sylfaen" w:eastAsia="Times New Roman" w:hAnsi="Sylfaen" w:cs="Calibri"/>
              <w:color w:val="000000"/>
              <w:lang w:eastAsia="ru-RU"/>
            </w:rPr>
          </w:pPr>
          <w:r>
            <w:rPr>
              <w:rFonts w:ascii="Sylfaen" w:eastAsia="Calibri" w:hAnsi="Sylfaen" w:cs="Times New Roman"/>
              <w:b w:val="0"/>
              <w:bCs w:val="0"/>
              <w:color w:val="auto"/>
              <w:sz w:val="22"/>
              <w:szCs w:val="22"/>
              <w:lang w:val="ru-RU"/>
            </w:rPr>
            <w:t>Բովանդակություն</w:t>
          </w:r>
        </w:p>
        <w:p w:rsidR="005B094F" w:rsidRDefault="0062295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11860">
              <w:rPr>
                <w:rFonts w:ascii="Sylfaen" w:eastAsiaTheme="minorEastAsia" w:hAnsi="Sylfaen" w:cstheme="minorBidi"/>
                <w:noProof/>
                <w:lang w:eastAsia="ru-RU"/>
              </w:rPr>
              <w:t>Մասնակցի գործողությունները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54FC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Fonts w:ascii="Sylfaen" w:eastAsiaTheme="minorEastAsia" w:hAnsi="Sylfaen" w:cstheme="minorBidi"/>
                <w:noProof/>
                <w:lang w:eastAsia="ru-RU"/>
              </w:rPr>
              <w:t>Որակավորման ինֆորմացիայի փաթեթի ներկայացման կարգը</w:t>
            </w:r>
            <w:r w:rsidR="005B094F">
              <w:rPr>
                <w:noProof/>
                <w:webHidden/>
              </w:rPr>
              <w:tab/>
            </w:r>
            <w:r w:rsidR="0062295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622954">
              <w:rPr>
                <w:noProof/>
                <w:webHidden/>
              </w:rPr>
            </w:r>
            <w:r w:rsidR="0062295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622954">
              <w:rPr>
                <w:noProof/>
                <w:webHidden/>
              </w:rPr>
              <w:fldChar w:fldCharType="end"/>
            </w:r>
          </w:hyperlink>
        </w:p>
        <w:p w:rsidR="005B094F" w:rsidRDefault="00654FC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Fonts w:ascii="Sylfaen" w:eastAsiaTheme="minorEastAsia" w:hAnsi="Sylfaen" w:cstheme="minorBidi"/>
                <w:noProof/>
                <w:lang w:eastAsia="ru-RU"/>
              </w:rPr>
              <w:t>Ստացված որակավորման ինֆորմացիայի փաթեթների գնահատման կարգը</w:t>
            </w:r>
            <w:r w:rsidR="005B094F">
              <w:rPr>
                <w:noProof/>
                <w:webHidden/>
              </w:rPr>
              <w:tab/>
            </w:r>
            <w:r w:rsidR="0062295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622954">
              <w:rPr>
                <w:noProof/>
                <w:webHidden/>
              </w:rPr>
            </w:r>
            <w:r w:rsidR="0062295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622954">
              <w:rPr>
                <w:noProof/>
                <w:webHidden/>
              </w:rPr>
              <w:fldChar w:fldCharType="end"/>
            </w:r>
          </w:hyperlink>
        </w:p>
        <w:p w:rsidR="005B094F" w:rsidRDefault="00654FC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5B094F">
              <w:rPr>
                <w:noProof/>
                <w:webHidden/>
              </w:rPr>
              <w:tab/>
            </w:r>
            <w:r w:rsidR="0062295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622954">
              <w:rPr>
                <w:noProof/>
                <w:webHidden/>
              </w:rPr>
            </w:r>
            <w:r w:rsidR="0062295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622954">
              <w:rPr>
                <w:noProof/>
                <w:webHidden/>
              </w:rPr>
              <w:fldChar w:fldCharType="end"/>
            </w:r>
          </w:hyperlink>
        </w:p>
        <w:p w:rsidR="005B094F" w:rsidRDefault="00654FC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5B094F">
              <w:rPr>
                <w:noProof/>
                <w:webHidden/>
              </w:rPr>
              <w:tab/>
            </w:r>
            <w:r w:rsidR="0062295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622954">
              <w:rPr>
                <w:noProof/>
                <w:webHidden/>
              </w:rPr>
            </w:r>
            <w:r w:rsidR="0062295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622954">
              <w:rPr>
                <w:noProof/>
                <w:webHidden/>
              </w:rPr>
              <w:fldChar w:fldCharType="end"/>
            </w:r>
          </w:hyperlink>
        </w:p>
        <w:p w:rsidR="00E43B50" w:rsidRDefault="00622954">
          <w:r>
            <w:fldChar w:fldCharType="end"/>
          </w:r>
        </w:p>
      </w:sdtContent>
    </w:sdt>
    <w:p w:rsidR="00432841" w:rsidRPr="001B05CB" w:rsidRDefault="001B05CB">
      <w:pPr>
        <w:spacing w:after="0" w:line="240" w:lineRule="auto"/>
        <w:rPr>
          <w:rFonts w:ascii="Sylfaen" w:eastAsiaTheme="majorEastAsia" w:hAnsi="Sylfaen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="Sylfaen" w:eastAsiaTheme="majorEastAsia" w:hAnsi="Sylfaen" w:cstheme="majorBidi"/>
          <w:b/>
          <w:bCs/>
          <w:color w:val="365F91" w:themeColor="accent1" w:themeShade="BF"/>
          <w:sz w:val="28"/>
          <w:szCs w:val="28"/>
        </w:rPr>
        <w:t>Օգտակար հղումներ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1B05CB" w:rsidRDefault="001B05CB" w:rsidP="00CD5FB9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6588" w:type="dxa"/>
          </w:tcPr>
          <w:p w:rsidR="00CD5FB9" w:rsidRPr="001B05CB" w:rsidRDefault="001B05CB" w:rsidP="00CD5FB9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  <w:t>Հղում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1B05CB" w:rsidP="001B05CB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r>
              <w:rPr>
                <w:rFonts w:ascii="Sylfaen" w:hAnsi="Sylfaen"/>
              </w:rPr>
              <w:t xml:space="preserve">՛՛ԱրմենՏել՛՛ ՓԲԸ գնումների գործընթացների կազմակերպման կանոնակարգը՝ լոկալ գնումների կատեգորիայում </w:t>
            </w:r>
            <w:hyperlink r:id="rId8" w:tgtFrame="_blank" w:history="1"/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1B05CB" w:rsidRDefault="00654FC0" w:rsidP="001B05CB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hyperlink r:id="rId9" w:tgtFrame="_blank" w:history="1">
              <w:r w:rsidR="001B05CB">
                <w:rPr>
                  <w:rFonts w:ascii="Sylfaen" w:hAnsi="Sylfaen" w:cs="Calibri"/>
                  <w:bCs/>
                  <w:color w:val="000000"/>
                </w:rPr>
                <w:t>Մատակարարների</w:t>
              </w:r>
            </w:hyperlink>
            <w:r w:rsidR="001B05CB">
              <w:t xml:space="preserve"> </w:t>
            </w:r>
            <w:r w:rsidR="001B05CB">
              <w:rPr>
                <w:rFonts w:ascii="Sylfaen" w:hAnsi="Sylfaen"/>
              </w:rPr>
              <w:t>վարվելակերպի կանոնակարգ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52B3B" w:rsidP="00652B3B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>
              <w:rPr>
                <w:rFonts w:ascii="Sylfaen" w:hAnsi="Sylfaen" w:cs="Calibri"/>
                <w:bCs/>
                <w:color w:val="000000"/>
              </w:rPr>
              <w:t xml:space="preserve">՛՛ԱրմենՏել՛՛ ՓԲԸ բաց որակավորման և մատակարարի մրցակցային ընտրության բոլոր ընթացակարգերի նկատմամբ կիրառելի ընդհանուր դրույթներ 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2012E3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FD56FD" w:rsidRPr="002012E3" w:rsidRDefault="00FD56FD" w:rsidP="00FD56FD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4"/>
          <w:szCs w:val="24"/>
          <w:lang w:eastAsia="ru-RU"/>
        </w:rPr>
      </w:pP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՛՛ԱրմենՏել՛՛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ՓԲԸ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-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ն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հրավիրում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է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կազմակերպություններին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մասնակցելու</w:t>
      </w:r>
      <w:r w:rsidRPr="002012E3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՛՛ԱրմենՏել՛՛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ՓԲԸ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կարիքների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համար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="007B46AA">
        <w:rPr>
          <w:rFonts w:ascii="Sylfaen" w:hAnsi="Sylfaen"/>
          <w:b/>
          <w:sz w:val="24"/>
          <w:szCs w:val="24"/>
          <w:lang w:val="hy-AM"/>
        </w:rPr>
        <w:t xml:space="preserve">մինչև 01․02․2020 ժամկետով </w:t>
      </w:r>
      <w:r w:rsidRPr="009715D5">
        <w:rPr>
          <w:rFonts w:ascii="Sylfaen" w:hAnsi="Sylfaen" w:cs="Sylfaen"/>
          <w:b/>
          <w:sz w:val="24"/>
          <w:szCs w:val="26"/>
          <w:lang w:val="en-US"/>
        </w:rPr>
        <w:t>ինֆորմացիոն</w:t>
      </w:r>
      <w:r w:rsidRPr="002012E3">
        <w:rPr>
          <w:rFonts w:ascii="Sylfaen" w:hAnsi="Sylfaen" w:cs="Sylfaen"/>
          <w:b/>
          <w:sz w:val="24"/>
          <w:szCs w:val="26"/>
        </w:rPr>
        <w:t>-</w:t>
      </w:r>
      <w:r w:rsidRPr="009715D5">
        <w:rPr>
          <w:rFonts w:ascii="Sylfaen" w:hAnsi="Sylfaen" w:cs="Sylfaen"/>
          <w:b/>
          <w:sz w:val="24"/>
          <w:szCs w:val="26"/>
          <w:lang w:val="en-US"/>
        </w:rPr>
        <w:t>տեղեկատվական</w:t>
      </w:r>
      <w:r w:rsidRPr="002012E3">
        <w:rPr>
          <w:rFonts w:ascii="Sylfaen" w:hAnsi="Sylfaen" w:cs="Sylfaen"/>
          <w:b/>
          <w:sz w:val="24"/>
          <w:szCs w:val="26"/>
        </w:rPr>
        <w:t xml:space="preserve"> </w:t>
      </w:r>
      <w:r w:rsidRPr="009715D5">
        <w:rPr>
          <w:rFonts w:ascii="Sylfaen" w:hAnsi="Sylfaen" w:cs="Sylfaen"/>
          <w:b/>
          <w:sz w:val="26"/>
          <w:szCs w:val="26"/>
          <w:lang w:val="en-US"/>
        </w:rPr>
        <w:t>նյութերի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մատակարարների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մրցակցային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ընտրության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փուլի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մասնակիցների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ցուցակի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ձևավորման</w:t>
      </w:r>
      <w:r w:rsidR="008C7C7C">
        <w:rPr>
          <w:rFonts w:ascii="Sylfaen" w:hAnsi="Sylfaen"/>
          <w:b/>
          <w:sz w:val="24"/>
          <w:szCs w:val="24"/>
          <w:lang w:val="hy-AM"/>
        </w:rPr>
        <w:t>ն ուղղված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="007B46AA">
        <w:rPr>
          <w:rFonts w:ascii="Sylfaen" w:hAnsi="Sylfaen"/>
          <w:b/>
          <w:sz w:val="24"/>
          <w:szCs w:val="24"/>
          <w:lang w:val="hy-AM"/>
        </w:rPr>
        <w:t xml:space="preserve">առաջին լրացուցիչ </w:t>
      </w:r>
      <w:r w:rsidRPr="00796376">
        <w:rPr>
          <w:rFonts w:ascii="Sylfaen" w:hAnsi="Sylfaen"/>
          <w:b/>
          <w:sz w:val="24"/>
          <w:szCs w:val="24"/>
        </w:rPr>
        <w:t>բաց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որակավորման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796376">
        <w:rPr>
          <w:rFonts w:ascii="Sylfaen" w:hAnsi="Sylfaen"/>
          <w:b/>
          <w:sz w:val="24"/>
          <w:szCs w:val="24"/>
        </w:rPr>
        <w:t>ընթացակարգին</w:t>
      </w:r>
      <w:r w:rsidRPr="002012E3">
        <w:rPr>
          <w:rFonts w:ascii="Sylfaen" w:hAnsi="Sylfaen"/>
          <w:b/>
          <w:sz w:val="24"/>
          <w:szCs w:val="24"/>
        </w:rPr>
        <w:t xml:space="preserve"> </w:t>
      </w:r>
      <w:r w:rsidRPr="002012E3">
        <w:rPr>
          <w:rFonts w:eastAsia="Times New Roman" w:cs="Calibri"/>
          <w:b/>
          <w:color w:val="000000"/>
          <w:sz w:val="24"/>
          <w:szCs w:val="24"/>
          <w:lang w:eastAsia="ru-RU"/>
        </w:rPr>
        <w:t xml:space="preserve"> </w:t>
      </w:r>
    </w:p>
    <w:p w:rsidR="00432841" w:rsidRPr="002012E3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FD56FD" w:rsidRPr="00FD56FD" w:rsidRDefault="00FD56FD" w:rsidP="007B46AA">
      <w:pPr>
        <w:spacing w:after="0" w:line="240" w:lineRule="auto"/>
        <w:jc w:val="both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</w:rPr>
        <w:t>՛՛ԱրմենՏել՛՛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ՓԲԸ</w:t>
      </w:r>
      <w:r w:rsidRPr="00FD56FD">
        <w:rPr>
          <w:rStyle w:val="bigger2"/>
          <w:rFonts w:ascii="Sylfaen" w:hAnsi="Sylfaen" w:cs="Calibri"/>
          <w:sz w:val="22"/>
          <w:szCs w:val="22"/>
        </w:rPr>
        <w:t>-</w:t>
      </w:r>
      <w:r>
        <w:rPr>
          <w:rStyle w:val="bigger2"/>
          <w:rFonts w:ascii="Sylfaen" w:hAnsi="Sylfaen" w:cs="Calibri"/>
          <w:sz w:val="22"/>
          <w:szCs w:val="22"/>
        </w:rPr>
        <w:t>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Pr="00FD56FD">
        <w:rPr>
          <w:rStyle w:val="bigger2"/>
          <w:rFonts w:ascii="Calibri" w:hAnsi="Calibri" w:cs="Calibri"/>
          <w:sz w:val="22"/>
          <w:szCs w:val="22"/>
        </w:rPr>
        <w:t>(</w:t>
      </w:r>
      <w:r>
        <w:rPr>
          <w:rStyle w:val="bigger2"/>
          <w:rFonts w:ascii="Sylfaen" w:hAnsi="Sylfaen" w:cs="Calibri"/>
          <w:sz w:val="22"/>
          <w:szCs w:val="22"/>
        </w:rPr>
        <w:t>այսուհետ՝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Պատվիրատու</w:t>
      </w:r>
      <w:r w:rsidRPr="00FD56FD">
        <w:rPr>
          <w:rStyle w:val="bigger2"/>
          <w:rFonts w:ascii="Calibri" w:hAnsi="Calibri" w:cs="Calibri"/>
          <w:sz w:val="22"/>
          <w:szCs w:val="22"/>
        </w:rPr>
        <w:t xml:space="preserve">) </w:t>
      </w:r>
      <w:r>
        <w:rPr>
          <w:rStyle w:val="bigger2"/>
          <w:rFonts w:ascii="Sylfaen" w:hAnsi="Sylfaen" w:cs="Calibri"/>
          <w:sz w:val="22"/>
          <w:szCs w:val="22"/>
        </w:rPr>
        <w:t>հրավիրում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է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կազմակերպություններին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մասնակցելու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="007B46AA">
        <w:rPr>
          <w:rStyle w:val="bigger2"/>
          <w:rFonts w:ascii="Sylfaen" w:hAnsi="Sylfaen" w:cs="Calibri"/>
          <w:sz w:val="22"/>
          <w:szCs w:val="22"/>
          <w:lang w:val="hy-AM"/>
        </w:rPr>
        <w:t>առաջին լրացուցիչ բ</w:t>
      </w:r>
      <w:r>
        <w:rPr>
          <w:rStyle w:val="bigger2"/>
          <w:rFonts w:ascii="Sylfaen" w:hAnsi="Sylfaen" w:cs="Calibri"/>
          <w:sz w:val="22"/>
          <w:szCs w:val="22"/>
        </w:rPr>
        <w:t>աց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որակավորման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ընթացակարգին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(</w:t>
      </w:r>
      <w:r>
        <w:rPr>
          <w:rStyle w:val="bigger2"/>
          <w:rFonts w:ascii="Sylfaen" w:hAnsi="Sylfaen" w:cs="Calibri"/>
          <w:sz w:val="22"/>
          <w:szCs w:val="22"/>
        </w:rPr>
        <w:t>այսուհետ՝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Որակավորում</w:t>
      </w:r>
      <w:r w:rsidRPr="00FD56FD">
        <w:rPr>
          <w:rStyle w:val="bigger2"/>
          <w:rFonts w:ascii="Sylfaen" w:hAnsi="Sylfaen" w:cs="Calibri"/>
          <w:sz w:val="22"/>
          <w:szCs w:val="22"/>
        </w:rPr>
        <w:t>),</w:t>
      </w:r>
      <w:r>
        <w:rPr>
          <w:rStyle w:val="bigger2"/>
          <w:rFonts w:ascii="Sylfaen" w:hAnsi="Sylfaen" w:cs="Calibri"/>
          <w:sz w:val="22"/>
          <w:szCs w:val="22"/>
        </w:rPr>
        <w:t>որն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ուղղված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է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՛՛ԱրմենՏել՛՛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ՓԲԸ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կարիքների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համար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 </w:t>
      </w:r>
      <w:r w:rsidR="007B46AA">
        <w:rPr>
          <w:rStyle w:val="bigger2"/>
          <w:rFonts w:ascii="Sylfaen" w:hAnsi="Sylfaen"/>
          <w:sz w:val="22"/>
          <w:szCs w:val="22"/>
          <w:lang w:val="hy-AM"/>
        </w:rPr>
        <w:t>մինչև 01․02․2020</w:t>
      </w:r>
      <w:r w:rsidRPr="00FD56FD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ժամկետով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Pr="009715D5">
        <w:rPr>
          <w:rStyle w:val="bigger2"/>
          <w:rFonts w:ascii="Sylfaen" w:hAnsi="Sylfaen" w:cs="Calibri"/>
          <w:sz w:val="22"/>
          <w:szCs w:val="22"/>
        </w:rPr>
        <w:t>ինֆորմացիոն</w:t>
      </w:r>
      <w:r w:rsidRPr="00FD56FD">
        <w:rPr>
          <w:rStyle w:val="bigger2"/>
          <w:rFonts w:ascii="Sylfaen" w:hAnsi="Sylfaen" w:cs="Calibri"/>
          <w:sz w:val="22"/>
          <w:szCs w:val="22"/>
        </w:rPr>
        <w:t>-</w:t>
      </w:r>
      <w:r w:rsidRPr="009715D5">
        <w:rPr>
          <w:rStyle w:val="bigger2"/>
          <w:rFonts w:ascii="Sylfaen" w:hAnsi="Sylfaen" w:cs="Calibri"/>
          <w:sz w:val="22"/>
          <w:szCs w:val="22"/>
        </w:rPr>
        <w:t>տեղեկատվական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Pr="009715D5">
        <w:rPr>
          <w:rStyle w:val="bigger2"/>
          <w:rFonts w:ascii="Sylfaen" w:hAnsi="Sylfaen" w:cs="Calibri"/>
          <w:sz w:val="22"/>
          <w:szCs w:val="22"/>
        </w:rPr>
        <w:t>նյութերի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մատակարարների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մրցակցային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ընտրության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մասնակիցների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ցուցակի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ձևավորմանը</w:t>
      </w:r>
      <w:r w:rsidRPr="00FD56FD">
        <w:rPr>
          <w:rStyle w:val="bigger2"/>
          <w:rFonts w:ascii="Sylfaen" w:hAnsi="Sylfaen" w:cs="Calibri"/>
          <w:sz w:val="22"/>
          <w:szCs w:val="22"/>
        </w:rPr>
        <w:t xml:space="preserve">:  </w:t>
      </w:r>
    </w:p>
    <w:p w:rsidR="00FD56FD" w:rsidRPr="002012E3" w:rsidRDefault="00FD56FD" w:rsidP="00FD56FD">
      <w:pPr>
        <w:spacing w:before="240" w:after="0" w:line="240" w:lineRule="auto"/>
        <w:jc w:val="both"/>
        <w:rPr>
          <w:rFonts w:ascii="Sylfaen" w:hAnsi="Sylfaen"/>
        </w:rPr>
      </w:pPr>
      <w:r>
        <w:rPr>
          <w:rStyle w:val="bigger2"/>
          <w:rFonts w:ascii="Sylfaen" w:hAnsi="Sylfaen" w:cs="Calibri"/>
          <w:color w:val="auto"/>
          <w:sz w:val="22"/>
          <w:szCs w:val="22"/>
        </w:rPr>
        <w:t>Որակավորման</w:t>
      </w:r>
      <w:r w:rsidRPr="00FD56FD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արդյունքների</w:t>
      </w:r>
      <w:r w:rsidRPr="00FD56FD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գործողության</w:t>
      </w:r>
      <w:r w:rsidRPr="00FD56FD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ժամկետն</w:t>
      </w:r>
      <w:r w:rsidRPr="00FD56FD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է՝</w:t>
      </w:r>
      <w:r w:rsidR="007B46AA"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մինչև 01․02․2020</w:t>
      </w:r>
      <w:r w:rsidRPr="00FD56FD">
        <w:rPr>
          <w:rFonts w:ascii="Sylfaen" w:hAnsi="Sylfaen"/>
        </w:rPr>
        <w:t xml:space="preserve"> (</w:t>
      </w:r>
      <w:r w:rsidRPr="00C24004">
        <w:rPr>
          <w:rFonts w:ascii="Sylfaen" w:hAnsi="Sylfaen"/>
          <w:b/>
          <w:lang w:val="en-US"/>
        </w:rPr>
        <w:t>Պատվիրատուն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իրավունք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է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վերապահում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իրականացնել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լրացուցիչ</w:t>
      </w:r>
      <w:r w:rsidRPr="00FD56FD">
        <w:rPr>
          <w:rFonts w:ascii="Sylfaen" w:hAnsi="Sylfaen"/>
          <w:b/>
        </w:rPr>
        <w:t xml:space="preserve"> </w:t>
      </w:r>
      <w:r w:rsidRPr="00C24004">
        <w:rPr>
          <w:rFonts w:ascii="Sylfaen" w:hAnsi="Sylfaen"/>
          <w:b/>
          <w:lang w:val="en-US"/>
        </w:rPr>
        <w:t>որակավորում</w:t>
      </w:r>
      <w:r w:rsidRPr="00FD56FD">
        <w:rPr>
          <w:rFonts w:ascii="Sylfaen" w:hAnsi="Sylfaen"/>
          <w:b/>
        </w:rPr>
        <w:t xml:space="preserve"> </w:t>
      </w:r>
      <w:r>
        <w:rPr>
          <w:rFonts w:ascii="Sylfaen" w:hAnsi="Sylfaen"/>
          <w:b/>
          <w:lang w:val="en-US"/>
        </w:rPr>
        <w:t>յուրաքանչյուր</w:t>
      </w:r>
      <w:r w:rsidRPr="00FD56FD">
        <w:rPr>
          <w:rFonts w:ascii="Sylfaen" w:hAnsi="Sylfaen"/>
          <w:b/>
        </w:rPr>
        <w:t xml:space="preserve"> 6 </w:t>
      </w:r>
      <w:r>
        <w:rPr>
          <w:rFonts w:ascii="Sylfaen" w:hAnsi="Sylfaen"/>
          <w:b/>
          <w:lang w:val="en-US"/>
        </w:rPr>
        <w:t>ամիս</w:t>
      </w:r>
      <w:r w:rsidRPr="00FD56FD">
        <w:rPr>
          <w:rFonts w:ascii="Sylfaen" w:hAnsi="Sylfaen"/>
          <w:b/>
        </w:rPr>
        <w:t xml:space="preserve"> </w:t>
      </w:r>
      <w:r>
        <w:rPr>
          <w:rFonts w:ascii="Sylfaen" w:hAnsi="Sylfaen"/>
          <w:b/>
          <w:lang w:val="en-US"/>
        </w:rPr>
        <w:t>հետո</w:t>
      </w:r>
      <w:r w:rsidRPr="00FD56FD">
        <w:rPr>
          <w:rFonts w:ascii="Sylfaen" w:hAnsi="Sylfaen"/>
        </w:rPr>
        <w:t>):</w:t>
      </w:r>
    </w:p>
    <w:p w:rsidR="00FD56FD" w:rsidRPr="002012E3" w:rsidRDefault="00FD56FD" w:rsidP="00FD56FD">
      <w:pPr>
        <w:spacing w:after="0"/>
        <w:jc w:val="both"/>
        <w:rPr>
          <w:rFonts w:ascii="Sylfaen" w:hAnsi="Sylfaen"/>
        </w:rPr>
      </w:pPr>
    </w:p>
    <w:p w:rsidR="00E43B50" w:rsidRPr="002012E3" w:rsidRDefault="001A4FE5" w:rsidP="003F560E">
      <w:pPr>
        <w:pStyle w:val="NormalWeb"/>
        <w:spacing w:before="100" w:after="240"/>
        <w:jc w:val="both"/>
        <w:textAlignment w:val="top"/>
        <w:rPr>
          <w:rStyle w:val="bigger2"/>
          <w:rFonts w:ascii="Sylfaen" w:eastAsia="Calibri" w:hAnsi="Sylfaen"/>
          <w:b/>
          <w:color w:val="auto"/>
          <w:sz w:val="22"/>
          <w:szCs w:val="22"/>
          <w:lang w:eastAsia="en-US"/>
        </w:rPr>
      </w:pPr>
      <w:r w:rsidRPr="001A4FE5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1A4FE5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շրջանակներում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DE2A53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խաղարկվում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DE2A53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2012E3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2012E3">
        <w:rPr>
          <w:rStyle w:val="bigger2"/>
          <w:rFonts w:ascii="Calibri" w:hAnsi="Calibri"/>
          <w:color w:val="auto"/>
          <w:sz w:val="22"/>
          <w:szCs w:val="22"/>
        </w:rPr>
        <w:t>5</w:t>
      </w:r>
      <w:r w:rsidRPr="002012E3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DE2A53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>:</w:t>
      </w:r>
      <w:r w:rsidRPr="002012E3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 </w:t>
      </w:r>
      <w:r w:rsidR="00FD56FD" w:rsidRPr="00DE2A53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Յուրաքանչյուր</w:t>
      </w:r>
      <w:r w:rsidR="00FD56FD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FD56FD" w:rsidRPr="00FD56FD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լոտի</w:t>
      </w:r>
      <w:r w:rsidR="00FD56FD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FD56FD" w:rsidRPr="00FD56FD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շրջանակներում</w:t>
      </w:r>
      <w:r w:rsidR="00FD56FD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դիտարկ</w:t>
      </w:r>
      <w:r w:rsidR="00FD56FD" w:rsidRPr="00FD56FD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վող</w:t>
      </w:r>
      <w:r w:rsidR="00FD56FD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ինֆորմացիոն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>-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տեղեկատվական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1A4FE5">
        <w:rPr>
          <w:rFonts w:ascii="Sylfaen" w:eastAsia="Calibri" w:hAnsi="Sylfaen"/>
          <w:sz w:val="22"/>
          <w:szCs w:val="22"/>
          <w:lang w:val="en-US" w:eastAsia="en-US"/>
        </w:rPr>
        <w:t>նյութերի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տպագրման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և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մատակարարման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նախնական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ցանկը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ներկայացված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b/>
          <w:sz w:val="22"/>
          <w:szCs w:val="22"/>
          <w:lang w:val="en-US" w:eastAsia="en-US"/>
        </w:rPr>
        <w:t>Տեխնիկական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b/>
          <w:sz w:val="22"/>
          <w:szCs w:val="22"/>
          <w:lang w:val="en-US" w:eastAsia="en-US"/>
        </w:rPr>
        <w:t>առաջադրանքում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: </w:t>
      </w:r>
      <w:r w:rsidR="00FD56FD" w:rsidRPr="00FD56FD">
        <w:rPr>
          <w:rFonts w:ascii="Sylfaen" w:eastAsia="Calibri" w:hAnsi="Sylfaen"/>
          <w:b/>
          <w:sz w:val="22"/>
          <w:szCs w:val="22"/>
          <w:lang w:eastAsia="en-US"/>
        </w:rPr>
        <w:t>Այնուամենայնիվ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,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տվյալ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ցանկը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ներկայացված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նախնական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FD56FD">
        <w:rPr>
          <w:rFonts w:ascii="Sylfaen" w:eastAsia="Calibri" w:hAnsi="Sylfaen"/>
          <w:sz w:val="22"/>
          <w:szCs w:val="22"/>
          <w:lang w:val="en-US" w:eastAsia="en-US"/>
        </w:rPr>
        <w:t>ծանուցման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sz w:val="22"/>
          <w:szCs w:val="22"/>
          <w:lang w:val="en-US" w:eastAsia="en-US"/>
        </w:rPr>
        <w:t>համար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sz w:val="22"/>
          <w:szCs w:val="22"/>
          <w:lang w:val="en-US" w:eastAsia="en-US"/>
        </w:rPr>
        <w:t>և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կարող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համալրվել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եթե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անհրաժեշտ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լինի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գնել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այլ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ինֆորմացիոն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>-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տեղեկատվական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նյութեր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որոնք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նշված</w:t>
      </w:r>
      <w:r w:rsidR="00FD56FD" w:rsidRPr="002012E3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FD56FD" w:rsidRPr="00E061FA">
        <w:rPr>
          <w:rFonts w:ascii="Sylfaen" w:eastAsia="Calibri" w:hAnsi="Sylfaen"/>
          <w:sz w:val="22"/>
          <w:szCs w:val="22"/>
          <w:lang w:val="en-US" w:eastAsia="en-US"/>
        </w:rPr>
        <w:t>չեն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b/>
          <w:sz w:val="22"/>
          <w:szCs w:val="22"/>
          <w:lang w:val="en-US" w:eastAsia="en-US"/>
        </w:rPr>
        <w:t>Տեխնիկական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 xml:space="preserve"> </w:t>
      </w:r>
      <w:r w:rsidR="00FD56FD">
        <w:rPr>
          <w:rFonts w:ascii="Sylfaen" w:eastAsia="Calibri" w:hAnsi="Sylfaen"/>
          <w:b/>
          <w:sz w:val="22"/>
          <w:szCs w:val="22"/>
          <w:lang w:val="en-US" w:eastAsia="en-US"/>
        </w:rPr>
        <w:t>առաջադրանքում</w:t>
      </w:r>
      <w:r w:rsidR="00FD56FD" w:rsidRPr="002012E3">
        <w:rPr>
          <w:rFonts w:ascii="Sylfaen" w:eastAsia="Calibri" w:hAnsi="Sylfaen"/>
          <w:b/>
          <w:sz w:val="22"/>
          <w:szCs w:val="22"/>
          <w:lang w:eastAsia="en-US"/>
        </w:rPr>
        <w:t>:</w:t>
      </w:r>
    </w:p>
    <w:p w:rsidR="00E43B50" w:rsidRPr="002012E3" w:rsidRDefault="00374075" w:rsidP="00E43B50">
      <w:pPr>
        <w:pStyle w:val="NormalWeb"/>
        <w:spacing w:before="100"/>
        <w:jc w:val="both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անցկացման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արդյունքում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Պատվիրատուն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յուրաքանչյուր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լոտով</w:t>
      </w:r>
      <w:r w:rsidR="00E43B50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պահանջներին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համապատասխանող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: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Միևնույն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մասնակիցը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կարող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ճանաչվել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որակավորված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ինչպես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մեկ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,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այնպես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էլ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քանի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լոտերով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միաժամանակ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>:</w:t>
      </w:r>
    </w:p>
    <w:p w:rsidR="003F560E" w:rsidRPr="002012E3" w:rsidRDefault="003F560E" w:rsidP="00E43B50">
      <w:pPr>
        <w:pStyle w:val="NormalWeb"/>
        <w:spacing w:before="100"/>
        <w:jc w:val="both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</w:p>
    <w:p w:rsidR="00E43B50" w:rsidRPr="002012E3" w:rsidRDefault="001A4FE5" w:rsidP="00D7722D">
      <w:pPr>
        <w:pStyle w:val="NormalWeb"/>
        <w:spacing w:after="240"/>
        <w:jc w:val="both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r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րակավորված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ցուցակի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ձևավորումից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հետո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պատվերների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նախատեսված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շրջանակում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նպատակով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ըստ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որակավորված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մատակարարները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կհրավիրվեն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մասնակցելու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մատակարարների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մրցութային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ընտրության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ընթացակարգին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,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որը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կանցկացվի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էլեկտրոնային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աճուրդի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374075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ձևաչափով</w:t>
      </w:r>
      <w:r w:rsidR="00374075" w:rsidRPr="002012E3">
        <w:rPr>
          <w:rStyle w:val="bigger2"/>
          <w:rFonts w:ascii="Sylfaen" w:hAnsi="Sylfaen" w:cs="Calibri"/>
          <w:color w:val="auto"/>
          <w:sz w:val="22"/>
          <w:szCs w:val="22"/>
        </w:rPr>
        <w:t>:</w:t>
      </w:r>
    </w:p>
    <w:p w:rsidR="00AE1136" w:rsidRPr="002012E3" w:rsidRDefault="00DF496E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lastRenderedPageBreak/>
        <w:t>Աճուրդի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կոնկրետ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առարկայով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մրցակցային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ընտրության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ընթացակարգի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հաղթողի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հետ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կարող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կնքվել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1A4FE5" w:rsidRPr="00321433">
        <w:rPr>
          <w:rFonts w:ascii="Sylfaen" w:hAnsi="Sylfaen"/>
          <w:b/>
          <w:sz w:val="22"/>
          <w:szCs w:val="22"/>
          <w:lang w:val="en-US"/>
        </w:rPr>
        <w:t>շրջանակային</w:t>
      </w:r>
      <w:r w:rsidRPr="002012E3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պայմանագիր՝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ըստ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ստորև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կցված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պայմանագրի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ձևի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>:</w:t>
      </w:r>
      <w:r w:rsidR="00503953" w:rsidRPr="002012E3">
        <w:rPr>
          <w:rStyle w:val="bigger2"/>
          <w:rFonts w:ascii="Calibri" w:hAnsi="Calibri" w:cs="Calibri"/>
          <w:color w:val="auto"/>
          <w:sz w:val="22"/>
          <w:szCs w:val="22"/>
        </w:rPr>
        <w:t xml:space="preserve">   </w:t>
      </w:r>
    </w:p>
    <w:p w:rsidR="007B038D" w:rsidRPr="007B038D" w:rsidRDefault="00DF496E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rFonts w:ascii="Sylfaen" w:hAnsi="Sylfaen"/>
          <w:sz w:val="24"/>
          <w:szCs w:val="24"/>
          <w:u w:val="single"/>
          <w:lang w:val="en-US"/>
        </w:rPr>
        <w:t>Մասնակցի գործողությունները</w:t>
      </w:r>
      <w:bookmarkEnd w:id="0"/>
    </w:p>
    <w:p w:rsidR="00C745F6" w:rsidRPr="00C745F6" w:rsidRDefault="00DF496E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>
        <w:rPr>
          <w:rFonts w:ascii="Sylfaen" w:hAnsi="Sylfaen"/>
          <w:lang w:val="en-US"/>
        </w:rPr>
        <w:t>Որակավորմանը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մասնակցելու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համար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Որակավորման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մասնակցին</w:t>
      </w:r>
      <w:r w:rsidR="004E7AFA" w:rsidRPr="00C745F6">
        <w:t xml:space="preserve"> </w:t>
      </w:r>
      <w:r w:rsidR="005B779B" w:rsidRPr="00C745F6">
        <w:t>(</w:t>
      </w:r>
      <w:r>
        <w:rPr>
          <w:rFonts w:ascii="Sylfaen" w:hAnsi="Sylfaen"/>
          <w:lang w:val="en-US"/>
        </w:rPr>
        <w:t>հետագա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տեքստում՝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Մասնակից</w:t>
      </w:r>
      <w:r w:rsidR="005B779B" w:rsidRPr="00C745F6">
        <w:t>)</w:t>
      </w:r>
      <w:r w:rsidRPr="00DF496E">
        <w:t xml:space="preserve"> </w:t>
      </w:r>
      <w:r>
        <w:rPr>
          <w:rFonts w:ascii="Sylfaen" w:hAnsi="Sylfaen"/>
          <w:lang w:val="en-US"/>
        </w:rPr>
        <w:t>անհրաժեշտ</w:t>
      </w:r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է՝</w:t>
      </w:r>
    </w:p>
    <w:p w:rsidR="008354DE" w:rsidRPr="008354DE" w:rsidRDefault="008354DE" w:rsidP="008354DE">
      <w:pPr>
        <w:pStyle w:val="NormalWeb"/>
        <w:numPr>
          <w:ilvl w:val="0"/>
          <w:numId w:val="19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r w:rsidRPr="008354DE">
        <w:rPr>
          <w:rStyle w:val="bigger2"/>
          <w:rFonts w:ascii="Sylfaen" w:hAnsi="Sylfaen"/>
          <w:sz w:val="22"/>
          <w:szCs w:val="22"/>
        </w:rPr>
        <w:t xml:space="preserve"> </w:t>
      </w:r>
      <w:r w:rsidRPr="00CD0294"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և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առաջադրանքի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Հավելված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1-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r w:rsidRPr="008354DE">
        <w:rPr>
          <w:rStyle w:val="bigger2"/>
          <w:rFonts w:ascii="Sylfaen" w:hAnsi="Sylfaen"/>
          <w:b/>
          <w:sz w:val="22"/>
          <w:szCs w:val="22"/>
        </w:rPr>
        <w:t xml:space="preserve"> </w:t>
      </w:r>
    </w:p>
    <w:p w:rsidR="00E8087A" w:rsidRPr="002012E3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</w:p>
    <w:p w:rsidR="008354DE" w:rsidRDefault="002012E3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</w:pPr>
      <w:r w:rsidRPr="00FD4FBB">
        <w:rPr>
          <w:rStyle w:val="bigger2"/>
          <w:rFonts w:ascii="Calibri" w:hAnsi="Calibri" w:cs="Calibri"/>
          <w:b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Excel.Sheet.12" ShapeID="_x0000_i1025" DrawAspect="Icon" ObjectID="_1563605547" r:id="rId11"/>
        </w:object>
      </w:r>
      <w:r w:rsidR="008354DE" w:rsidRPr="00730848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12" ShapeID="_x0000_i1026" DrawAspect="Icon" ObjectID="_1563605548" r:id="rId13"/>
        </w:object>
      </w:r>
    </w:p>
    <w:p w:rsidR="008354DE" w:rsidRPr="008354DE" w:rsidRDefault="008354DE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025B9" w:rsidRDefault="00DF496E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Ծանոթանալ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պայմանագրի ձևին</w:t>
      </w:r>
    </w:p>
    <w:p w:rsidR="006E5A68" w:rsidRPr="0083253A" w:rsidRDefault="003F560E" w:rsidP="003F560E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33097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63605549" r:id="rId15">
            <o:FieldCodes>\s</o:FieldCodes>
          </o:OLEObject>
        </w:object>
      </w:r>
    </w:p>
    <w:p w:rsidR="006E5A68" w:rsidRPr="0083253A" w:rsidRDefault="00DF496E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Լրացնել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և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ստորագրել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="006E5A68" w:rsidRPr="0083253A">
        <w:rPr>
          <w:rStyle w:val="bigger2"/>
          <w:rFonts w:ascii="Calibri" w:hAnsi="Calibri" w:cs="Calibri"/>
          <w:sz w:val="22"/>
          <w:szCs w:val="22"/>
        </w:rPr>
        <w:t>(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կնիքով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վավերացնել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բոլոր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էջերը</w:t>
      </w:r>
      <w:r w:rsidR="006E5A68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6E5A68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>
        <w:rPr>
          <w:rStyle w:val="Strong"/>
          <w:rFonts w:ascii="Sylfaen" w:hAnsi="Sylfaen" w:cs="Calibri"/>
          <w:color w:val="000000"/>
          <w:sz w:val="22"/>
          <w:szCs w:val="22"/>
          <w:lang w:val="en-US"/>
        </w:rPr>
        <w:t>Որակավորման</w:t>
      </w:r>
      <w:r w:rsidRPr="00DF496E">
        <w:rPr>
          <w:rStyle w:val="Strong"/>
          <w:rFonts w:ascii="Sylfaen" w:hAnsi="Sylfaen" w:cs="Calibri"/>
          <w:color w:val="000000"/>
          <w:sz w:val="22"/>
          <w:szCs w:val="22"/>
        </w:rPr>
        <w:t xml:space="preserve"> </w:t>
      </w:r>
      <w:r>
        <w:rPr>
          <w:rStyle w:val="Strong"/>
          <w:rFonts w:ascii="Sylfaen" w:hAnsi="Sylfaen" w:cs="Calibri"/>
          <w:color w:val="000000"/>
          <w:sz w:val="22"/>
          <w:szCs w:val="22"/>
          <w:lang w:val="en-US"/>
        </w:rPr>
        <w:t>պահանջներին</w:t>
      </w:r>
      <w:r w:rsidRPr="00DF496E">
        <w:rPr>
          <w:rStyle w:val="Strong"/>
          <w:rFonts w:ascii="Sylfaen" w:hAnsi="Sylfaen" w:cs="Calibri"/>
          <w:color w:val="000000"/>
          <w:sz w:val="22"/>
          <w:szCs w:val="22"/>
        </w:rPr>
        <w:t xml:space="preserve"> </w:t>
      </w:r>
      <w:r>
        <w:rPr>
          <w:rStyle w:val="Strong"/>
          <w:rFonts w:ascii="Sylfaen" w:hAnsi="Sylfaen" w:cs="Calibri"/>
          <w:color w:val="000000"/>
          <w:sz w:val="22"/>
          <w:szCs w:val="22"/>
          <w:lang w:val="en-US"/>
        </w:rPr>
        <w:t>համապատասխանության</w:t>
      </w:r>
      <w:r w:rsidRPr="00DF496E">
        <w:rPr>
          <w:rStyle w:val="Strong"/>
          <w:rFonts w:ascii="Sylfaen" w:hAnsi="Sylfaen" w:cs="Calibri"/>
          <w:color w:val="000000"/>
          <w:sz w:val="22"/>
          <w:szCs w:val="22"/>
        </w:rPr>
        <w:t xml:space="preserve"> </w:t>
      </w:r>
      <w:r>
        <w:rPr>
          <w:rStyle w:val="Strong"/>
          <w:rFonts w:ascii="Sylfaen" w:hAnsi="Sylfaen" w:cs="Calibri"/>
          <w:color w:val="000000"/>
          <w:sz w:val="22"/>
          <w:szCs w:val="22"/>
          <w:lang w:val="en-US"/>
        </w:rPr>
        <w:t>մասին</w:t>
      </w:r>
      <w:r w:rsidRPr="00DF496E">
        <w:rPr>
          <w:rStyle w:val="Strong"/>
          <w:rFonts w:ascii="Sylfaen" w:hAnsi="Sylfaen" w:cs="Calibri"/>
          <w:color w:val="000000"/>
          <w:sz w:val="22"/>
          <w:szCs w:val="22"/>
        </w:rPr>
        <w:t xml:space="preserve"> </w:t>
      </w:r>
      <w:r>
        <w:rPr>
          <w:rStyle w:val="Strong"/>
          <w:rFonts w:ascii="Sylfaen" w:hAnsi="Sylfaen" w:cs="Calibri"/>
          <w:color w:val="000000"/>
          <w:sz w:val="22"/>
          <w:szCs w:val="22"/>
          <w:lang w:val="en-US"/>
        </w:rPr>
        <w:t>հայտարարագիրը</w:t>
      </w:r>
    </w:p>
    <w:bookmarkStart w:id="1" w:name="_MON_1563604747"/>
    <w:bookmarkEnd w:id="1"/>
    <w:p w:rsidR="00DF496E" w:rsidRPr="0083253A" w:rsidRDefault="00E425F3" w:rsidP="009770BD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24C08">
        <w:rPr>
          <w:rFonts w:asciiTheme="minorHAnsi" w:hAnsiTheme="minorHAnsi"/>
        </w:rPr>
        <w:object w:dxaOrig="2069" w:dyaOrig="1320">
          <v:shape id="_x0000_i1028" type="#_x0000_t75" style="width:103.5pt;height:66pt" o:ole="">
            <v:imagedata r:id="rId16" o:title=""/>
          </v:shape>
          <o:OLEObject Type="Embed" ProgID="Excel.Sheet.12" ShapeID="_x0000_i1028" DrawAspect="Icon" ObjectID="_1563605550" r:id="rId17"/>
        </w:object>
      </w:r>
    </w:p>
    <w:p w:rsidR="005B779B" w:rsidRPr="0083253A" w:rsidRDefault="005B779B" w:rsidP="005B779B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9770BD" w:rsidRDefault="00DF496E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lastRenderedPageBreak/>
        <w:t>Լրացնել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և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ստորագրել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(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կնիքով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վավերացնել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բոլոր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էջերը</w:t>
      </w:r>
      <w:r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Գաղտնի</w:t>
      </w:r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տեղեկատվության</w:t>
      </w:r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չհրապարակման</w:t>
      </w:r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մասին</w:t>
      </w:r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համաձայնագիրը</w:t>
      </w:r>
    </w:p>
    <w:bookmarkStart w:id="2" w:name="_MON_1563605088"/>
    <w:bookmarkEnd w:id="2"/>
    <w:p w:rsidR="009770BD" w:rsidRDefault="008C7C7C" w:rsidP="009770BD">
      <w:pPr>
        <w:pStyle w:val="NormalWeb"/>
        <w:ind w:left="360"/>
        <w:jc w:val="center"/>
        <w:textAlignment w:val="top"/>
        <w:rPr>
          <w:rStyle w:val="bigger2"/>
          <w:rFonts w:ascii="Sylfaen" w:hAnsi="Sylfaen" w:cs="Calibri"/>
          <w:b/>
          <w:sz w:val="22"/>
          <w:szCs w:val="22"/>
          <w:lang w:val="en-US"/>
        </w:rPr>
      </w:pPr>
      <w:r w:rsidRPr="000B1063">
        <w:rPr>
          <w:rFonts w:asciiTheme="minorHAnsi" w:hAnsiTheme="minorHAnsi"/>
        </w:rPr>
        <w:object w:dxaOrig="2069" w:dyaOrig="1320">
          <v:shape id="_x0000_i1029" type="#_x0000_t75" style="width:103.5pt;height:66pt" o:ole="">
            <v:imagedata r:id="rId18" o:title=""/>
          </v:shape>
          <o:OLEObject Type="Embed" ProgID="Word.Document.8" ShapeID="_x0000_i1029" DrawAspect="Icon" ObjectID="_1563605551" r:id="rId19">
            <o:FieldCodes>\s</o:FieldCodes>
          </o:OLEObject>
        </w:object>
      </w:r>
    </w:p>
    <w:p w:rsidR="009770BD" w:rsidRPr="008643A2" w:rsidRDefault="009770BD" w:rsidP="009770BD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p w:rsidR="008643A2" w:rsidRPr="003076BC" w:rsidRDefault="005D659B" w:rsidP="008643A2">
      <w:pPr>
        <w:pStyle w:val="ListParagraph"/>
        <w:numPr>
          <w:ilvl w:val="0"/>
          <w:numId w:val="15"/>
        </w:numPr>
        <w:autoSpaceDE w:val="0"/>
        <w:autoSpaceDN w:val="0"/>
        <w:adjustRightInd w:val="0"/>
        <w:jc w:val="both"/>
        <w:rPr>
          <w:rFonts w:ascii="Helv" w:hAnsi="Helv" w:cs="Helv"/>
          <w:color w:val="000000"/>
        </w:rPr>
      </w:pPr>
      <w:r w:rsidRPr="003076BC">
        <w:rPr>
          <w:rFonts w:ascii="Sylfaen" w:hAnsi="Sylfaen" w:cs="Helv"/>
          <w:color w:val="000000"/>
          <w:lang w:val="en-US"/>
        </w:rPr>
        <w:t>Ըստ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լոտերի</w:t>
      </w:r>
      <w:r w:rsidRPr="003076BC">
        <w:rPr>
          <w:rFonts w:ascii="Helv" w:hAnsi="Helv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ն</w:t>
      </w:r>
      <w:r w:rsidR="008643A2" w:rsidRPr="003076BC">
        <w:rPr>
          <w:rFonts w:ascii="Sylfaen" w:hAnsi="Sylfaen" w:cs="Helv"/>
          <w:color w:val="000000"/>
          <w:lang w:val="en-US"/>
        </w:rPr>
        <w:t>երկայացնել</w:t>
      </w:r>
      <w:r w:rsidR="008643A2"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Sylfaen"/>
          <w:b/>
          <w:sz w:val="22"/>
          <w:szCs w:val="22"/>
          <w:lang w:val="en-US"/>
        </w:rPr>
        <w:t>Հավելված</w:t>
      </w:r>
      <w:r w:rsidRPr="003076BC">
        <w:rPr>
          <w:rFonts w:ascii="Sylfaen" w:hAnsi="Sylfaen" w:cs="Sylfaen"/>
          <w:b/>
          <w:sz w:val="22"/>
          <w:szCs w:val="22"/>
        </w:rPr>
        <w:t xml:space="preserve"> </w:t>
      </w:r>
      <w:r w:rsidRPr="003076BC">
        <w:rPr>
          <w:rFonts w:ascii="Sylfaen" w:hAnsi="Sylfaen" w:cs="Helv"/>
          <w:color w:val="000000"/>
        </w:rPr>
        <w:t>1-</w:t>
      </w:r>
      <w:r w:rsidRPr="003076BC">
        <w:rPr>
          <w:rFonts w:ascii="Sylfaen" w:hAnsi="Sylfaen" w:cs="Helv"/>
          <w:color w:val="000000"/>
          <w:lang w:val="en-US"/>
        </w:rPr>
        <w:t>ում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նշված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պահանջներին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համապատասխան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Sylfaen"/>
          <w:sz w:val="22"/>
          <w:szCs w:val="22"/>
          <w:lang w:val="en-US"/>
        </w:rPr>
        <w:t>վերահսկողության</w:t>
      </w:r>
      <w:r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  <w:lang w:val="en-US"/>
        </w:rPr>
        <w:t>սանդղակով</w:t>
      </w:r>
      <w:r w:rsidRPr="003076BC">
        <w:rPr>
          <w:rFonts w:ascii="Sylfaen" w:hAnsi="Sylfaen" w:cs="Helv"/>
          <w:color w:val="000000"/>
        </w:rPr>
        <w:t xml:space="preserve"> </w:t>
      </w:r>
      <w:r w:rsidR="008643A2" w:rsidRPr="003076BC">
        <w:rPr>
          <w:rFonts w:ascii="Sylfaen" w:hAnsi="Sylfaen" w:cs="Helv"/>
          <w:color w:val="000000"/>
          <w:lang w:val="en-US"/>
        </w:rPr>
        <w:t>տպագրության</w:t>
      </w:r>
      <w:r w:rsidR="008643A2"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Sylfaen"/>
          <w:sz w:val="22"/>
          <w:szCs w:val="22"/>
          <w:lang w:val="en-US"/>
        </w:rPr>
        <w:t>նմուշներ</w:t>
      </w:r>
      <w:r w:rsidRPr="003076BC">
        <w:rPr>
          <w:rFonts w:ascii="Sylfaen" w:hAnsi="Sylfaen" w:cs="Helv"/>
          <w:color w:val="000000"/>
        </w:rPr>
        <w:t xml:space="preserve"> </w:t>
      </w:r>
      <w:r w:rsidR="008643A2" w:rsidRPr="003076BC">
        <w:rPr>
          <w:rFonts w:ascii="Sylfaen" w:hAnsi="Sylfaen" w:cs="Helv"/>
          <w:color w:val="000000"/>
          <w:lang w:val="en-US"/>
        </w:rPr>
        <w:t>մինչև</w:t>
      </w:r>
      <w:r w:rsidR="008643A2" w:rsidRPr="003076BC">
        <w:rPr>
          <w:rFonts w:ascii="Sylfaen" w:hAnsi="Sylfaen" w:cs="Helv"/>
          <w:color w:val="000000"/>
        </w:rPr>
        <w:t xml:space="preserve"> </w:t>
      </w:r>
      <w:r w:rsidRPr="003076BC">
        <w:rPr>
          <w:rFonts w:ascii="Sylfaen" w:hAnsi="Sylfaen" w:cs="Helv"/>
          <w:color w:val="000000"/>
        </w:rPr>
        <w:t>1</w:t>
      </w:r>
      <w:r w:rsidR="00E425F3" w:rsidRPr="003076BC">
        <w:rPr>
          <w:rFonts w:ascii="Sylfaen" w:hAnsi="Sylfaen" w:cs="Helv"/>
          <w:color w:val="000000"/>
        </w:rPr>
        <w:t>2</w:t>
      </w:r>
      <w:r w:rsidR="008643A2" w:rsidRPr="003076BC">
        <w:rPr>
          <w:rFonts w:ascii="Sylfaen" w:hAnsi="Sylfaen" w:cs="Helv"/>
          <w:color w:val="000000"/>
        </w:rPr>
        <w:t>.</w:t>
      </w:r>
      <w:r w:rsidRPr="003076BC">
        <w:rPr>
          <w:rFonts w:ascii="Sylfaen" w:hAnsi="Sylfaen" w:cs="Helv"/>
          <w:color w:val="000000"/>
        </w:rPr>
        <w:t>0</w:t>
      </w:r>
      <w:r w:rsidR="00E425F3" w:rsidRPr="003076BC">
        <w:rPr>
          <w:rFonts w:ascii="Sylfaen" w:hAnsi="Sylfaen" w:cs="Helv"/>
          <w:color w:val="000000"/>
        </w:rPr>
        <w:t>8</w:t>
      </w:r>
      <w:r w:rsidR="008643A2" w:rsidRPr="003076BC">
        <w:rPr>
          <w:rFonts w:ascii="Sylfaen" w:hAnsi="Sylfaen" w:cs="Helv"/>
          <w:color w:val="000000"/>
        </w:rPr>
        <w:t>.201</w:t>
      </w:r>
      <w:r w:rsidRPr="003076BC">
        <w:rPr>
          <w:rFonts w:ascii="Sylfaen" w:hAnsi="Sylfaen" w:cs="Helv"/>
          <w:color w:val="000000"/>
        </w:rPr>
        <w:t>7</w:t>
      </w:r>
      <w:r w:rsidR="008643A2" w:rsidRPr="003076BC">
        <w:rPr>
          <w:rFonts w:ascii="Sylfaen" w:hAnsi="Sylfaen" w:cs="Helv"/>
          <w:color w:val="000000"/>
        </w:rPr>
        <w:t xml:space="preserve"> </w:t>
      </w:r>
      <w:r w:rsidR="008643A2" w:rsidRPr="003076BC">
        <w:rPr>
          <w:rFonts w:ascii="Sylfaen" w:hAnsi="Sylfaen" w:cs="Helv"/>
          <w:color w:val="000000"/>
          <w:lang w:val="en-US"/>
        </w:rPr>
        <w:t>ժ</w:t>
      </w:r>
      <w:r w:rsidR="008643A2" w:rsidRPr="003076BC">
        <w:rPr>
          <w:rFonts w:ascii="Sylfaen" w:hAnsi="Sylfaen" w:cs="Helv"/>
          <w:color w:val="000000"/>
        </w:rPr>
        <w:t>.13:00 (</w:t>
      </w:r>
      <w:r w:rsidR="008643A2" w:rsidRPr="003076BC">
        <w:rPr>
          <w:rFonts w:ascii="Sylfaen" w:hAnsi="Sylfaen" w:cs="Helv"/>
          <w:color w:val="000000"/>
          <w:lang w:val="en-US"/>
        </w:rPr>
        <w:t>տեղական</w:t>
      </w:r>
      <w:r w:rsidR="008643A2" w:rsidRPr="003076BC">
        <w:rPr>
          <w:rFonts w:ascii="Sylfaen" w:hAnsi="Sylfaen" w:cs="Helv"/>
          <w:color w:val="000000"/>
        </w:rPr>
        <w:t xml:space="preserve"> </w:t>
      </w:r>
      <w:r w:rsidR="008643A2" w:rsidRPr="003076BC">
        <w:rPr>
          <w:rFonts w:ascii="Sylfaen" w:hAnsi="Sylfaen" w:cs="Helv"/>
          <w:color w:val="000000"/>
          <w:lang w:val="en-US"/>
        </w:rPr>
        <w:t>ժամանակ</w:t>
      </w:r>
      <w:r w:rsidR="008643A2" w:rsidRPr="003076BC">
        <w:rPr>
          <w:rFonts w:ascii="Sylfaen" w:hAnsi="Sylfaen" w:cs="Helv"/>
          <w:color w:val="000000"/>
        </w:rPr>
        <w:t xml:space="preserve">) </w:t>
      </w:r>
      <w:r w:rsidR="008643A2" w:rsidRPr="003076BC">
        <w:rPr>
          <w:rFonts w:ascii="Sylfaen" w:hAnsi="Sylfaen" w:cs="Helv"/>
          <w:color w:val="000000"/>
          <w:lang w:val="en-US"/>
        </w:rPr>
        <w:t>ՀՀ</w:t>
      </w:r>
      <w:r w:rsidR="008643A2" w:rsidRPr="003076BC">
        <w:rPr>
          <w:rFonts w:ascii="Sylfaen" w:hAnsi="Sylfaen" w:cs="Helv"/>
          <w:color w:val="000000"/>
        </w:rPr>
        <w:t xml:space="preserve">, </w:t>
      </w:r>
      <w:r w:rsidR="008643A2" w:rsidRPr="003076BC">
        <w:rPr>
          <w:rFonts w:ascii="Sylfaen" w:hAnsi="Sylfaen" w:cs="Helv"/>
          <w:color w:val="000000"/>
          <w:lang w:val="en-US"/>
        </w:rPr>
        <w:t>Երևան</w:t>
      </w:r>
      <w:r w:rsidR="008643A2" w:rsidRPr="003076BC">
        <w:rPr>
          <w:rFonts w:ascii="Sylfaen" w:hAnsi="Sylfaen" w:cs="Helv"/>
          <w:color w:val="000000"/>
        </w:rPr>
        <w:t xml:space="preserve">, </w:t>
      </w:r>
      <w:r w:rsidR="008643A2" w:rsidRPr="003076BC">
        <w:rPr>
          <w:rFonts w:ascii="Sylfaen" w:hAnsi="Sylfaen" w:cs="Helv"/>
          <w:color w:val="000000"/>
          <w:lang w:val="en-US"/>
        </w:rPr>
        <w:t>Ազատության</w:t>
      </w:r>
      <w:r w:rsidR="008643A2" w:rsidRPr="003076BC">
        <w:rPr>
          <w:rFonts w:ascii="Sylfaen" w:hAnsi="Sylfaen" w:cs="Helv"/>
          <w:color w:val="000000"/>
        </w:rPr>
        <w:t xml:space="preserve"> 24/1, 0014 </w:t>
      </w:r>
      <w:r w:rsidR="008643A2" w:rsidRPr="003076BC">
        <w:rPr>
          <w:rFonts w:ascii="Sylfaen" w:hAnsi="Sylfaen" w:cs="Helv"/>
          <w:color w:val="000000"/>
          <w:lang w:val="en-US"/>
        </w:rPr>
        <w:t>հասցեով</w:t>
      </w:r>
      <w:r w:rsidR="008643A2" w:rsidRPr="003076BC">
        <w:rPr>
          <w:rFonts w:ascii="Sylfaen" w:hAnsi="Sylfaen" w:cs="Helv"/>
          <w:color w:val="000000"/>
        </w:rPr>
        <w:t>:</w:t>
      </w:r>
      <w:r w:rsidR="008643A2" w:rsidRPr="003076BC">
        <w:rPr>
          <w:rFonts w:ascii="Helv" w:hAnsi="Helv" w:cs="Helv"/>
          <w:color w:val="000000"/>
        </w:rPr>
        <w:t xml:space="preserve"> </w:t>
      </w:r>
    </w:p>
    <w:p w:rsidR="008643A2" w:rsidRPr="00C821DC" w:rsidRDefault="005D659B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sz w:val="22"/>
          <w:szCs w:val="22"/>
        </w:rPr>
      </w:pPr>
      <w:bookmarkStart w:id="3" w:name="_GoBack"/>
      <w:bookmarkEnd w:id="3"/>
      <w:r w:rsidRPr="00447A4E">
        <w:rPr>
          <w:rFonts w:ascii="Sylfaen" w:hAnsi="Sylfaen" w:cs="Sylfaen"/>
          <w:sz w:val="22"/>
          <w:szCs w:val="22"/>
          <w:lang w:val="en-US"/>
        </w:rPr>
        <w:t>Լոտ</w:t>
      </w:r>
      <w:r w:rsidR="008643A2" w:rsidRPr="00C821DC">
        <w:rPr>
          <w:rFonts w:ascii="Sylfaen" w:hAnsi="Sylfaen" w:cs="Sylfaen"/>
          <w:sz w:val="22"/>
          <w:szCs w:val="22"/>
        </w:rPr>
        <w:t xml:space="preserve"> 1</w:t>
      </w:r>
      <w:r w:rsidR="00C821DC" w:rsidRPr="00C821DC">
        <w:rPr>
          <w:rFonts w:ascii="Sylfaen" w:hAnsi="Sylfaen" w:cs="Sylfaen"/>
          <w:sz w:val="22"/>
          <w:szCs w:val="22"/>
        </w:rPr>
        <w:t>`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վերահսկողության</w:t>
      </w:r>
      <w:r w:rsidRPr="00C821DC">
        <w:rPr>
          <w:rFonts w:ascii="Sylfaen" w:hAnsi="Sylfaen" w:cs="Sylfaen"/>
          <w:sz w:val="22"/>
          <w:szCs w:val="22"/>
        </w:rPr>
        <w:t xml:space="preserve"> </w:t>
      </w:r>
      <w:r w:rsidRPr="005D659B">
        <w:rPr>
          <w:rFonts w:ascii="Sylfaen" w:hAnsi="Sylfaen" w:cs="Sylfaen"/>
          <w:sz w:val="22"/>
          <w:szCs w:val="22"/>
          <w:lang w:val="en-US"/>
        </w:rPr>
        <w:t>սանդղակով</w:t>
      </w:r>
      <w:r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տպագրության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նմուշներ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տպագրության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այն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տեսակներով</w:t>
      </w:r>
      <w:r w:rsidR="008643A2" w:rsidRPr="00C821DC">
        <w:rPr>
          <w:rFonts w:ascii="Sylfaen" w:hAnsi="Sylfaen" w:cs="Sylfaen"/>
          <w:sz w:val="22"/>
          <w:szCs w:val="22"/>
        </w:rPr>
        <w:t xml:space="preserve">,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որոնք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ներկայացված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են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Տեխնիկակակ</w:t>
      </w:r>
      <w:r w:rsidR="008643A2" w:rsidRPr="00C821DC">
        <w:rPr>
          <w:rFonts w:ascii="Sylfaen" w:hAnsi="Sylfaen" w:cs="Sylfaen"/>
          <w:sz w:val="22"/>
          <w:szCs w:val="22"/>
        </w:rPr>
        <w:t xml:space="preserve"> </w:t>
      </w:r>
      <w:r w:rsidR="008643A2" w:rsidRPr="005D659B">
        <w:rPr>
          <w:rFonts w:ascii="Sylfaen" w:hAnsi="Sylfaen" w:cs="Sylfaen"/>
          <w:sz w:val="22"/>
          <w:szCs w:val="22"/>
          <w:lang w:val="en-US"/>
        </w:rPr>
        <w:t>Առաջադրանքում</w:t>
      </w:r>
      <w:r w:rsidR="008643A2" w:rsidRPr="00C821DC">
        <w:rPr>
          <w:rFonts w:ascii="Sylfaen" w:hAnsi="Sylfaen" w:cs="Sylfaen"/>
          <w:sz w:val="22"/>
          <w:szCs w:val="22"/>
        </w:rPr>
        <w:t xml:space="preserve">; </w:t>
      </w:r>
    </w:p>
    <w:p w:rsidR="008643A2" w:rsidRPr="002012E3" w:rsidRDefault="008643A2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sz w:val="22"/>
          <w:szCs w:val="22"/>
        </w:rPr>
      </w:pPr>
      <w:r w:rsidRPr="00447A4E">
        <w:rPr>
          <w:rFonts w:ascii="Sylfaen" w:hAnsi="Sylfaen" w:cs="Sylfaen"/>
          <w:sz w:val="22"/>
          <w:szCs w:val="22"/>
          <w:lang w:val="en-US"/>
        </w:rPr>
        <w:t>Լոտ</w:t>
      </w:r>
      <w:r w:rsidRPr="002012E3">
        <w:rPr>
          <w:rFonts w:ascii="Sylfaen" w:hAnsi="Sylfaen" w:cs="Sylfaen"/>
          <w:sz w:val="22"/>
          <w:szCs w:val="22"/>
        </w:rPr>
        <w:t xml:space="preserve"> 2</w:t>
      </w:r>
      <w:r w:rsidR="00C821DC" w:rsidRPr="002012E3">
        <w:rPr>
          <w:rFonts w:ascii="Sylfaen" w:hAnsi="Sylfaen" w:cs="Sylfaen"/>
          <w:sz w:val="22"/>
          <w:szCs w:val="22"/>
        </w:rPr>
        <w:t>`</w:t>
      </w:r>
      <w:r w:rsidRPr="002012E3">
        <w:rPr>
          <w:rFonts w:ascii="Sylfaen" w:hAnsi="Sylfaen" w:cs="Sylfaen"/>
          <w:sz w:val="22"/>
          <w:szCs w:val="22"/>
        </w:rPr>
        <w:t xml:space="preserve"> 2 </w:t>
      </w:r>
      <w:r w:rsidRPr="00447A4E">
        <w:rPr>
          <w:rFonts w:ascii="Sylfaen" w:hAnsi="Sylfaen" w:cs="Sylfaen"/>
          <w:sz w:val="22"/>
          <w:szCs w:val="22"/>
          <w:lang w:val="en-US"/>
        </w:rPr>
        <w:t>կցված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ֆայլերից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մասնակցի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ընտրությամբ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որևէ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մեկի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Pr="00447A4E">
        <w:rPr>
          <w:rFonts w:ascii="Sylfaen" w:hAnsi="Sylfaen" w:cs="Sylfaen"/>
          <w:sz w:val="22"/>
          <w:szCs w:val="22"/>
          <w:lang w:val="en-US"/>
        </w:rPr>
        <w:t>տպագրված</w:t>
      </w:r>
      <w:r w:rsidRPr="002012E3">
        <w:rPr>
          <w:rFonts w:ascii="Sylfaen" w:hAnsi="Sylfaen" w:cs="Sylfaen"/>
          <w:sz w:val="22"/>
          <w:szCs w:val="22"/>
        </w:rPr>
        <w:t xml:space="preserve"> </w:t>
      </w:r>
      <w:r w:rsidR="00FB6BD5" w:rsidRPr="001F2D12">
        <w:rPr>
          <w:rFonts w:ascii="Sylfaen" w:hAnsi="Sylfaen" w:cs="Sylfaen"/>
          <w:sz w:val="22"/>
          <w:szCs w:val="22"/>
          <w:lang w:val="en-US"/>
        </w:rPr>
        <w:t>նմուշ</w:t>
      </w:r>
      <w:r w:rsidR="00C821DC" w:rsidRPr="002012E3">
        <w:rPr>
          <w:rFonts w:ascii="Sylfaen" w:hAnsi="Sylfaen" w:cs="Sylfaen"/>
          <w:sz w:val="22"/>
          <w:szCs w:val="22"/>
        </w:rPr>
        <w:t>;</w:t>
      </w:r>
    </w:p>
    <w:p w:rsidR="008643A2" w:rsidRPr="002012E3" w:rsidRDefault="008643A2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Helv" w:hAnsi="Helv" w:cs="Helv"/>
          <w:color w:val="000000"/>
        </w:rPr>
      </w:pPr>
    </w:p>
    <w:p w:rsidR="008643A2" w:rsidRPr="008643A2" w:rsidRDefault="008643A2" w:rsidP="008643A2">
      <w:pPr>
        <w:pStyle w:val="NormalWeb"/>
        <w:jc w:val="center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FD4FBB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0" type="#_x0000_t75" style="width:77.25pt;height:49.5pt" o:ole="">
            <v:imagedata r:id="rId20" o:title=""/>
          </v:shape>
          <o:OLEObject Type="Embed" ProgID="Package" ShapeID="_x0000_i1030" DrawAspect="Icon" ObjectID="_1563605552" r:id="rId21"/>
        </w:object>
      </w:r>
      <w:r w:rsidRPr="00FD4FBB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1" type="#_x0000_t75" style="width:77.25pt;height:49.5pt" o:ole="">
            <v:imagedata r:id="rId22" o:title=""/>
          </v:shape>
          <o:OLEObject Type="Embed" ProgID="Package" ShapeID="_x0000_i1031" DrawAspect="Icon" ObjectID="_1563605553" r:id="rId23"/>
        </w:object>
      </w:r>
    </w:p>
    <w:p w:rsidR="008643A2" w:rsidRPr="00447A4E" w:rsidRDefault="008643A2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sz w:val="22"/>
          <w:szCs w:val="22"/>
          <w:lang w:val="en-US"/>
        </w:rPr>
      </w:pPr>
      <w:r w:rsidRPr="00447A4E">
        <w:rPr>
          <w:rFonts w:ascii="Sylfaen" w:hAnsi="Sylfaen" w:cs="Sylfaen"/>
          <w:sz w:val="22"/>
          <w:szCs w:val="22"/>
          <w:lang w:val="en-US"/>
        </w:rPr>
        <w:t>Լոտ 3</w:t>
      </w:r>
      <w:r w:rsidR="00C821DC">
        <w:rPr>
          <w:rFonts w:ascii="Sylfaen" w:hAnsi="Sylfaen" w:cs="Sylfaen"/>
          <w:sz w:val="22"/>
          <w:szCs w:val="22"/>
          <w:lang w:val="en-US"/>
        </w:rPr>
        <w:t>`</w:t>
      </w:r>
      <w:r w:rsidRPr="00447A4E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447A4E" w:rsidRPr="00447A4E">
        <w:rPr>
          <w:rFonts w:ascii="Sylfaen" w:hAnsi="Sylfaen" w:cs="Sylfaen"/>
          <w:sz w:val="22"/>
          <w:szCs w:val="22"/>
          <w:lang w:val="en-US"/>
        </w:rPr>
        <w:t>А2/А3 ձևաչափի զսպանակով պատրաստի ցանկացած օրացույցի նմուշ, տվյալ ձևաչափով տպագրական  թուղթը սանդղակով</w:t>
      </w:r>
      <w:r w:rsidR="00C821DC" w:rsidRPr="005D659B">
        <w:rPr>
          <w:rFonts w:ascii="Sylfaen" w:hAnsi="Sylfaen" w:cs="Sylfaen"/>
          <w:sz w:val="22"/>
          <w:szCs w:val="22"/>
          <w:lang w:val="en-US"/>
        </w:rPr>
        <w:t>;</w:t>
      </w:r>
    </w:p>
    <w:p w:rsidR="008643A2" w:rsidRPr="00447A4E" w:rsidRDefault="008643A2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sz w:val="22"/>
          <w:szCs w:val="22"/>
          <w:lang w:val="en-US"/>
        </w:rPr>
      </w:pPr>
      <w:r w:rsidRPr="00447A4E">
        <w:rPr>
          <w:rFonts w:ascii="Sylfaen" w:hAnsi="Sylfaen" w:cs="Sylfaen"/>
          <w:sz w:val="22"/>
          <w:szCs w:val="22"/>
          <w:lang w:val="en-US"/>
        </w:rPr>
        <w:t>Լոտ 4</w:t>
      </w:r>
      <w:r w:rsidR="00C821DC">
        <w:rPr>
          <w:rFonts w:ascii="Sylfaen" w:hAnsi="Sylfaen" w:cs="Sylfaen"/>
          <w:sz w:val="22"/>
          <w:szCs w:val="22"/>
          <w:lang w:val="en-US"/>
        </w:rPr>
        <w:t>`</w:t>
      </w:r>
      <w:r w:rsidRPr="00447A4E">
        <w:rPr>
          <w:rFonts w:ascii="Sylfaen" w:hAnsi="Sylfaen" w:cs="Sylfaen"/>
          <w:sz w:val="22"/>
          <w:szCs w:val="22"/>
          <w:lang w:val="en-US"/>
        </w:rPr>
        <w:t xml:space="preserve"> Ցանկացած պատրաստ սեղանի օրացույց զսպանակով և ծալվացքների առկայությամբ</w:t>
      </w:r>
      <w:r w:rsidR="00C821DC" w:rsidRPr="005D659B">
        <w:rPr>
          <w:rFonts w:ascii="Sylfaen" w:hAnsi="Sylfaen" w:cs="Sylfaen"/>
          <w:sz w:val="22"/>
          <w:szCs w:val="22"/>
          <w:lang w:val="en-US"/>
        </w:rPr>
        <w:t>;</w:t>
      </w:r>
    </w:p>
    <w:p w:rsidR="00CC345B" w:rsidRPr="00447A4E" w:rsidRDefault="008643A2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sz w:val="22"/>
          <w:szCs w:val="22"/>
          <w:lang w:val="en-US"/>
        </w:rPr>
      </w:pPr>
      <w:r w:rsidRPr="00447A4E">
        <w:rPr>
          <w:rFonts w:ascii="Sylfaen" w:hAnsi="Sylfaen" w:cs="Sylfaen"/>
          <w:sz w:val="22"/>
          <w:szCs w:val="22"/>
          <w:lang w:val="en-US"/>
        </w:rPr>
        <w:t>Լոտ 5</w:t>
      </w:r>
      <w:r w:rsidR="00C821DC">
        <w:rPr>
          <w:rFonts w:ascii="Sylfaen" w:hAnsi="Sylfaen" w:cs="Sylfaen"/>
          <w:sz w:val="22"/>
          <w:szCs w:val="22"/>
          <w:lang w:val="en-US"/>
        </w:rPr>
        <w:t>`</w:t>
      </w:r>
      <w:r w:rsidRPr="00447A4E">
        <w:rPr>
          <w:rFonts w:ascii="Sylfaen" w:hAnsi="Sylfaen" w:cs="Sylfaen"/>
          <w:sz w:val="22"/>
          <w:szCs w:val="22"/>
          <w:lang w:val="en-US"/>
        </w:rPr>
        <w:t xml:space="preserve"> 2 տեսակի օրագրերի օրինակներ (հնարավոր է դատարկ էջերով): մեկը զսպանակով, երկրորդը կաշվի կազմից և լոգոյի տպագրությամբ` կցված ֆայլին համապատասխան</w:t>
      </w:r>
      <w:r w:rsidR="00C821DC">
        <w:rPr>
          <w:rFonts w:ascii="Sylfaen" w:hAnsi="Sylfaen" w:cs="Sylfaen"/>
          <w:sz w:val="22"/>
          <w:szCs w:val="22"/>
          <w:lang w:val="en-US"/>
        </w:rPr>
        <w:t>`</w:t>
      </w:r>
      <w:r w:rsidRPr="00447A4E">
        <w:rPr>
          <w:rFonts w:ascii="Sylfaen" w:hAnsi="Sylfaen" w:cs="Sylfaen"/>
          <w:sz w:val="22"/>
          <w:szCs w:val="22"/>
          <w:lang w:val="en-US"/>
        </w:rPr>
        <w:t xml:space="preserve"> </w:t>
      </w:r>
      <w:bookmarkStart w:id="4" w:name="_MON_1403681362"/>
      <w:bookmarkEnd w:id="4"/>
    </w:p>
    <w:p w:rsidR="009770BD" w:rsidRPr="009770BD" w:rsidRDefault="009770BD" w:rsidP="008643A2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360"/>
        <w:jc w:val="both"/>
        <w:rPr>
          <w:rFonts w:ascii="Helv" w:hAnsi="Helv" w:cs="Helv"/>
          <w:color w:val="000000"/>
          <w:lang w:val="en-US"/>
        </w:rPr>
      </w:pPr>
    </w:p>
    <w:p w:rsidR="008643A2" w:rsidRPr="008643A2" w:rsidRDefault="009770BD" w:rsidP="009770BD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FD4FBB">
        <w:rPr>
          <w:rFonts w:ascii="Helv" w:hAnsi="Helv" w:cs="Helv"/>
          <w:color w:val="000000"/>
          <w:sz w:val="20"/>
          <w:szCs w:val="20"/>
          <w:lang w:val="en-US"/>
        </w:rPr>
        <w:object w:dxaOrig="1550" w:dyaOrig="991">
          <v:shape id="_x0000_i1032" type="#_x0000_t75" style="width:77.25pt;height:49.5pt" o:ole="">
            <v:imagedata r:id="rId24" o:title=""/>
          </v:shape>
          <o:OLEObject Type="Embed" ProgID="Package" ShapeID="_x0000_i1032" DrawAspect="Icon" ObjectID="_1563605554" r:id="rId25"/>
        </w:object>
      </w:r>
    </w:p>
    <w:p w:rsidR="00F53A72" w:rsidRPr="008643A2" w:rsidRDefault="00DF496E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Նախապատրաստել</w:t>
      </w:r>
      <w:r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հետևյալ</w:t>
      </w:r>
      <w:r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փաստաթղթերը՝</w:t>
      </w:r>
      <w:r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մատակարարի</w:t>
      </w:r>
      <w:r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որակավորում</w:t>
      </w:r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ն</w:t>
      </w:r>
      <w:r w:rsidR="00C95666"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անցկացնելու</w:t>
      </w:r>
      <w:r w:rsidR="00C95666" w:rsidRPr="008643A2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նպատակով՝</w:t>
      </w:r>
    </w:p>
    <w:p w:rsidR="00F53A72" w:rsidRPr="0083253A" w:rsidRDefault="00F806C5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Իրավաբանական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անձի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գրանցման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վկայականը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83253A" w:rsidRDefault="00F806C5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Մասնակցի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ղեկավարի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անձնագրային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տվյալները</w:t>
      </w:r>
      <w:r w:rsidR="00D54BC2" w:rsidRPr="00F806C5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Default="00F806C5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Մասնակցի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հիմնադրի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անձնագրային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տվյալները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BF5C2D" w:rsidRPr="00BF5C2D" w:rsidRDefault="00BF5C2D" w:rsidP="00BF5C2D">
      <w:pPr>
        <w:pStyle w:val="NormalWeb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F806C5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en-US"/>
        </w:rPr>
        <w:t>Անհրաժեշտ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փաստաթղթերը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պետք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է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ներկայացվեն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հետևյալ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ձևաչափերով՝</w:t>
      </w:r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3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861"/>
        <w:gridCol w:w="5580"/>
      </w:tblGrid>
      <w:tr w:rsidR="008354DE" w:rsidRPr="00CD5FB9" w:rsidTr="008354DE">
        <w:trPr>
          <w:trHeight w:val="440"/>
          <w:jc w:val="center"/>
        </w:trPr>
        <w:tc>
          <w:tcPr>
            <w:tcW w:w="1018" w:type="dxa"/>
            <w:vAlign w:val="center"/>
          </w:tcPr>
          <w:p w:rsidR="008354DE" w:rsidRPr="00CD5FB9" w:rsidRDefault="008354DE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Align w:val="center"/>
          </w:tcPr>
          <w:p w:rsidR="008354DE" w:rsidRPr="00F806C5" w:rsidRDefault="008354DE" w:rsidP="00FA7B65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Փաստաթուղթ</w:t>
            </w:r>
          </w:p>
        </w:tc>
        <w:tc>
          <w:tcPr>
            <w:tcW w:w="861" w:type="dxa"/>
            <w:vAlign w:val="center"/>
          </w:tcPr>
          <w:p w:rsidR="008354DE" w:rsidRPr="00F806C5" w:rsidRDefault="008354DE" w:rsidP="00FA7B65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5580" w:type="dxa"/>
            <w:vAlign w:val="center"/>
          </w:tcPr>
          <w:p w:rsidR="008354DE" w:rsidRPr="00F806C5" w:rsidRDefault="008354DE" w:rsidP="00FA7B65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Փաստաթղթի անունը</w:t>
            </w:r>
          </w:p>
        </w:tc>
      </w:tr>
      <w:tr w:rsidR="00BF5C2D" w:rsidRPr="00CD5FB9" w:rsidTr="008354DE">
        <w:trPr>
          <w:trHeight w:val="252"/>
          <w:jc w:val="center"/>
        </w:trPr>
        <w:tc>
          <w:tcPr>
            <w:tcW w:w="1018" w:type="dxa"/>
            <w:vAlign w:val="center"/>
          </w:tcPr>
          <w:p w:rsidR="00BF5C2D" w:rsidRPr="00CD5FB9" w:rsidRDefault="00BF5C2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BF5C2D" w:rsidRPr="00F806C5" w:rsidRDefault="00BF5C2D" w:rsidP="00F806C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/>
                <w:lang w:val="en-US"/>
              </w:rPr>
            </w:pPr>
            <w:r w:rsidRPr="00F806C5">
              <w:rPr>
                <w:rStyle w:val="Strong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861" w:type="dxa"/>
            <w:vAlign w:val="center"/>
          </w:tcPr>
          <w:p w:rsidR="00BF5C2D" w:rsidRPr="00F806C5" w:rsidRDefault="00BF5C2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80" w:type="dxa"/>
            <w:tcBorders>
              <w:left w:val="single" w:sz="4" w:space="0" w:color="auto"/>
            </w:tcBorders>
            <w:vAlign w:val="center"/>
          </w:tcPr>
          <w:p w:rsidR="00BF5C2D" w:rsidRPr="00CD5FB9" w:rsidRDefault="00BF5C2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Հայտարարագիր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BF5C2D" w:rsidRPr="00CD5FB9" w:rsidTr="008354DE">
        <w:trPr>
          <w:trHeight w:val="533"/>
          <w:jc w:val="center"/>
        </w:trPr>
        <w:tc>
          <w:tcPr>
            <w:tcW w:w="1018" w:type="dxa"/>
            <w:vAlign w:val="center"/>
          </w:tcPr>
          <w:p w:rsidR="00BF5C2D" w:rsidRPr="00CD5FB9" w:rsidRDefault="00BF5C2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BF5C2D" w:rsidRPr="00F806C5" w:rsidRDefault="00BF5C2D" w:rsidP="00F806C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Գաղտնի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r>
              <w:rPr>
                <w:rStyle w:val="bigger2"/>
                <w:rFonts w:ascii="Sylfaen" w:hAnsi="Sylfaen" w:cs="Calibri"/>
                <w:lang w:val="en-US"/>
              </w:rPr>
              <w:t>տեղեկատվության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r>
              <w:rPr>
                <w:rStyle w:val="bigger2"/>
                <w:rFonts w:ascii="Sylfaen" w:hAnsi="Sylfaen" w:cs="Calibri"/>
                <w:lang w:val="en-US"/>
              </w:rPr>
              <w:t>չհրապարակման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r>
              <w:rPr>
                <w:rStyle w:val="bigger2"/>
                <w:rFonts w:ascii="Sylfaen" w:hAnsi="Sylfaen" w:cs="Calibri"/>
                <w:lang w:val="en-US"/>
              </w:rPr>
              <w:t>մասին համաձայնագիր</w:t>
            </w:r>
          </w:p>
        </w:tc>
        <w:tc>
          <w:tcPr>
            <w:tcW w:w="861" w:type="dxa"/>
            <w:vAlign w:val="center"/>
          </w:tcPr>
          <w:p w:rsidR="00BF5C2D" w:rsidRPr="00F806C5" w:rsidRDefault="00BF5C2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80" w:type="dxa"/>
            <w:tcBorders>
              <w:left w:val="single" w:sz="4" w:space="0" w:color="auto"/>
            </w:tcBorders>
            <w:vAlign w:val="center"/>
          </w:tcPr>
          <w:p w:rsidR="00BF5C2D" w:rsidRPr="00CD5FB9" w:rsidRDefault="00BF5C2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BF5C2D" w:rsidRPr="00CD5FB9" w:rsidTr="008354DE">
        <w:trPr>
          <w:trHeight w:val="533"/>
          <w:jc w:val="center"/>
        </w:trPr>
        <w:tc>
          <w:tcPr>
            <w:tcW w:w="1018" w:type="dxa"/>
            <w:vAlign w:val="center"/>
          </w:tcPr>
          <w:p w:rsidR="00BF5C2D" w:rsidRPr="00CD5FB9" w:rsidRDefault="00BF5C2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BF5C2D" w:rsidRPr="00F806C5" w:rsidRDefault="00BF5C2D" w:rsidP="00F806C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F806C5">
              <w:rPr>
                <w:rStyle w:val="bigger2"/>
                <w:rFonts w:ascii="Sylfaen" w:hAnsi="Sylfaen" w:cs="Calibri"/>
                <w:lang w:val="en-US"/>
              </w:rPr>
              <w:t>Իրավաբանական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անձի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գրանցման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վկայական</w:t>
            </w:r>
          </w:p>
        </w:tc>
        <w:tc>
          <w:tcPr>
            <w:tcW w:w="861" w:type="dxa"/>
            <w:vAlign w:val="center"/>
          </w:tcPr>
          <w:p w:rsidR="00BF5C2D" w:rsidRPr="00CD5FB9" w:rsidRDefault="00BF5C2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80" w:type="dxa"/>
            <w:tcBorders>
              <w:left w:val="single" w:sz="4" w:space="0" w:color="auto"/>
            </w:tcBorders>
            <w:vAlign w:val="center"/>
          </w:tcPr>
          <w:p w:rsidR="00BF5C2D" w:rsidRPr="00CD5FB9" w:rsidRDefault="00BF5C2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Վկայական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BF5C2D" w:rsidRPr="00CD5FB9" w:rsidTr="008354DE">
        <w:trPr>
          <w:trHeight w:val="647"/>
          <w:jc w:val="center"/>
        </w:trPr>
        <w:tc>
          <w:tcPr>
            <w:tcW w:w="1018" w:type="dxa"/>
            <w:vAlign w:val="center"/>
          </w:tcPr>
          <w:p w:rsidR="00BF5C2D" w:rsidRPr="00CD5FB9" w:rsidRDefault="00BF5C2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BF5C2D" w:rsidRPr="00F806C5" w:rsidRDefault="00BF5C2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F806C5">
              <w:rPr>
                <w:rStyle w:val="bigger2"/>
                <w:rFonts w:ascii="Sylfaen" w:hAnsi="Sylfaen" w:cs="Calibri"/>
                <w:lang w:val="en-US"/>
              </w:rPr>
              <w:t>Մասնակցի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ղեկավարի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անձնագրային</w:t>
            </w:r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r w:rsidRPr="00F806C5">
              <w:rPr>
                <w:rStyle w:val="bigger2"/>
                <w:rFonts w:ascii="Sylfaen" w:hAnsi="Sylfaen" w:cs="Calibri"/>
                <w:lang w:val="en-US"/>
              </w:rPr>
              <w:t>տվյալներ</w:t>
            </w:r>
          </w:p>
        </w:tc>
        <w:tc>
          <w:tcPr>
            <w:tcW w:w="861" w:type="dxa"/>
            <w:vAlign w:val="center"/>
          </w:tcPr>
          <w:p w:rsidR="00BF5C2D" w:rsidRPr="00CD5FB9" w:rsidRDefault="00BF5C2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80" w:type="dxa"/>
            <w:tcBorders>
              <w:left w:val="single" w:sz="4" w:space="0" w:color="auto"/>
            </w:tcBorders>
            <w:vAlign w:val="center"/>
          </w:tcPr>
          <w:p w:rsidR="00BF5C2D" w:rsidRPr="00CD5FB9" w:rsidRDefault="00BF5C2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Ղեկավարի անձնագիր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BF5C2D" w:rsidRPr="00CD5FB9" w:rsidTr="008354DE">
        <w:trPr>
          <w:trHeight w:val="683"/>
          <w:jc w:val="center"/>
        </w:trPr>
        <w:tc>
          <w:tcPr>
            <w:tcW w:w="1018" w:type="dxa"/>
            <w:vAlign w:val="center"/>
          </w:tcPr>
          <w:p w:rsidR="00BF5C2D" w:rsidRPr="00CD5FB9" w:rsidRDefault="00BF5C2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BF5C2D" w:rsidRPr="00C93E91" w:rsidRDefault="00BF5C2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Մասնակցի հիմնադրի անձնագրային տվյալներ</w:t>
            </w:r>
          </w:p>
        </w:tc>
        <w:tc>
          <w:tcPr>
            <w:tcW w:w="861" w:type="dxa"/>
            <w:vAlign w:val="center"/>
          </w:tcPr>
          <w:p w:rsidR="00BF5C2D" w:rsidRPr="00CD5FB9" w:rsidRDefault="00BF5C2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80" w:type="dxa"/>
            <w:tcBorders>
              <w:left w:val="single" w:sz="4" w:space="0" w:color="auto"/>
            </w:tcBorders>
            <w:vAlign w:val="center"/>
          </w:tcPr>
          <w:p w:rsidR="00BF5C2D" w:rsidRPr="00CD5FB9" w:rsidRDefault="00BF5C2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Հիմնադիրի անձնագիր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A54A14" w:rsidRDefault="00A54A14" w:rsidP="00D54BC2">
      <w:pPr>
        <w:jc w:val="both"/>
        <w:rPr>
          <w:rFonts w:cs="Calibri"/>
          <w:b/>
          <w:lang w:val="en-US"/>
        </w:rPr>
      </w:pPr>
      <w:r>
        <w:rPr>
          <w:rFonts w:ascii="Sylfaen" w:hAnsi="Sylfaen" w:cs="Calibri"/>
          <w:b/>
          <w:lang w:val="en-US"/>
        </w:rPr>
        <w:lastRenderedPageBreak/>
        <w:t>Մասնակիցը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միավորում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է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բոլոր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անհրաժեշտ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ֆայլերը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մեկ</w:t>
      </w:r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 xml:space="preserve">արխիվային </w:t>
      </w:r>
      <w:r w:rsidR="00D54BC2" w:rsidRPr="0083253A">
        <w:rPr>
          <w:rFonts w:cs="Calibri"/>
          <w:b/>
          <w:lang w:val="en-US"/>
        </w:rPr>
        <w:t>RAR</w:t>
      </w:r>
      <w:r>
        <w:rPr>
          <w:rFonts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 xml:space="preserve">ֆորմատի փաստաթղթում </w:t>
      </w:r>
      <w:r w:rsidR="00D54BC2" w:rsidRPr="00A54A14">
        <w:rPr>
          <w:rFonts w:cs="Calibri"/>
          <w:b/>
          <w:lang w:val="en-US"/>
        </w:rPr>
        <w:t>(</w:t>
      </w:r>
      <w:r>
        <w:rPr>
          <w:rFonts w:ascii="Sylfaen" w:hAnsi="Sylfaen" w:cs="Calibri"/>
          <w:b/>
          <w:lang w:val="en-US"/>
        </w:rPr>
        <w:t>ֆայլի անունը՝</w:t>
      </w:r>
      <w:r w:rsidR="00D54BC2" w:rsidRPr="00A54A14">
        <w:rPr>
          <w:rFonts w:cs="Calibri"/>
          <w:b/>
          <w:lang w:val="en-US"/>
        </w:rPr>
        <w:t xml:space="preserve"> «</w:t>
      </w:r>
      <w:r>
        <w:rPr>
          <w:rFonts w:ascii="Sylfaen" w:hAnsi="Sylfaen" w:cs="Calibri"/>
          <w:b/>
          <w:i/>
          <w:lang w:val="en-US"/>
        </w:rPr>
        <w:t>Մասնակցի անվանումը</w:t>
      </w:r>
      <w:r w:rsidR="00D54BC2" w:rsidRPr="00A54A14">
        <w:rPr>
          <w:rFonts w:cs="Calibri"/>
          <w:b/>
          <w:lang w:val="en-US"/>
        </w:rPr>
        <w:t>»).</w:t>
      </w:r>
    </w:p>
    <w:p w:rsidR="00E51459" w:rsidRPr="00DA2DA8" w:rsidRDefault="00DA2DA8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  <w:lang w:val="en-US"/>
        </w:rPr>
      </w:pPr>
      <w:bookmarkStart w:id="5" w:name="_Toc457905733"/>
      <w:r>
        <w:rPr>
          <w:rFonts w:ascii="Sylfaen" w:hAnsi="Sylfaen"/>
          <w:sz w:val="24"/>
          <w:szCs w:val="24"/>
          <w:u w:val="single"/>
          <w:lang w:val="en-US"/>
        </w:rPr>
        <w:t>Որակավորման</w:t>
      </w:r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r>
        <w:rPr>
          <w:rFonts w:ascii="Sylfaen" w:hAnsi="Sylfaen"/>
          <w:sz w:val="24"/>
          <w:szCs w:val="24"/>
          <w:u w:val="single"/>
          <w:lang w:val="en-US"/>
        </w:rPr>
        <w:t>ինֆորմացիայի</w:t>
      </w:r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r>
        <w:rPr>
          <w:rFonts w:ascii="Sylfaen" w:hAnsi="Sylfaen"/>
          <w:sz w:val="24"/>
          <w:szCs w:val="24"/>
          <w:u w:val="single"/>
          <w:lang w:val="en-US"/>
        </w:rPr>
        <w:t>փաթեթի</w:t>
      </w:r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r>
        <w:rPr>
          <w:rFonts w:ascii="Sylfaen" w:hAnsi="Sylfaen"/>
          <w:sz w:val="24"/>
          <w:szCs w:val="24"/>
          <w:u w:val="single"/>
          <w:lang w:val="en-US"/>
        </w:rPr>
        <w:t xml:space="preserve">ներկայացնելու կարգը </w:t>
      </w:r>
      <w:bookmarkEnd w:id="5"/>
    </w:p>
    <w:p w:rsidR="000C3C17" w:rsidRPr="00DA2DA8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  <w:lang w:val="en-US"/>
        </w:rPr>
      </w:pPr>
    </w:p>
    <w:p w:rsidR="00E51459" w:rsidRPr="00521CC5" w:rsidRDefault="00521CC5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 xml:space="preserve">Մասնակիցը ներկայացնում է որակավորման ինֆորմացիայի էլեկտրոնային փաթեթը՝ ըստ ստորև ներկայացված փաստաթղթով նախատեսված կարգի 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Որակավորման ինֆորմացիայի էլեկտրոնային փաթեթների ներկայացման կարգը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>)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 xml:space="preserve"> ոչ ուշ, քան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C821DC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15</w:t>
      </w:r>
      <w:r w:rsidR="00D16858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:</w:t>
      </w:r>
      <w:r w:rsidR="00C821DC" w:rsidRPr="002012E3">
        <w:rPr>
          <w:rStyle w:val="bigger2"/>
          <w:rFonts w:ascii="Sylfaen" w:hAnsi="Sylfaen" w:cs="Calibri"/>
          <w:b/>
          <w:color w:val="auto"/>
          <w:sz w:val="22"/>
          <w:szCs w:val="22"/>
          <w:lang w:val="en-US"/>
        </w:rPr>
        <w:t>00</w:t>
      </w:r>
      <w:r w:rsidR="00D16858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</w:t>
      </w:r>
      <w:r w:rsidR="00E51459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(</w:t>
      </w:r>
      <w:r w:rsidRPr="002012E3">
        <w:rPr>
          <w:rStyle w:val="bigger2"/>
          <w:rFonts w:ascii="Sylfaen" w:hAnsi="Sylfaen" w:cs="Calibri"/>
          <w:b/>
          <w:color w:val="auto"/>
          <w:sz w:val="22"/>
          <w:szCs w:val="22"/>
          <w:lang w:val="hy-AM"/>
        </w:rPr>
        <w:t>տեղական ժամանակով</w:t>
      </w:r>
      <w:r w:rsidR="00E51459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) </w:t>
      </w:r>
      <w:r w:rsidR="00C821DC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</w:t>
      </w:r>
      <w:r w:rsidR="00EC4F15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</w:t>
      </w:r>
      <w:r w:rsidR="00C821DC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.0</w:t>
      </w:r>
      <w:r w:rsidR="00EC4F15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8</w:t>
      </w:r>
      <w:r w:rsidR="00C821DC" w:rsidRPr="002012E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.2017</w:t>
      </w:r>
      <w:r w:rsidRPr="002012E3">
        <w:rPr>
          <w:rStyle w:val="bigger2"/>
          <w:rFonts w:ascii="Sylfaen" w:hAnsi="Sylfaen" w:cs="Calibri"/>
          <w:b/>
          <w:color w:val="auto"/>
          <w:sz w:val="22"/>
          <w:szCs w:val="22"/>
          <w:lang w:val="hy-AM"/>
        </w:rPr>
        <w:t>:</w:t>
      </w:r>
    </w:p>
    <w:bookmarkStart w:id="6" w:name="_MON_1563605369"/>
    <w:bookmarkEnd w:id="6"/>
    <w:p w:rsidR="00E51459" w:rsidRPr="00521CC5" w:rsidRDefault="00A779CD" w:rsidP="00E51459">
      <w:pPr>
        <w:jc w:val="center"/>
        <w:rPr>
          <w:rStyle w:val="Hyperlink"/>
          <w:rFonts w:cs="Calibri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3" type="#_x0000_t75" style="width:103.5pt;height:66pt" o:ole="">
            <v:imagedata r:id="rId26" o:title=""/>
          </v:shape>
          <o:OLEObject Type="Embed" ProgID="Word.Document.12" ShapeID="_x0000_i1033" DrawAspect="Icon" ObjectID="_1563605555" r:id="rId27"/>
        </w:object>
      </w:r>
    </w:p>
    <w:p w:rsidR="00193C47" w:rsidRPr="00521CC5" w:rsidRDefault="00521CC5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</w:pPr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 xml:space="preserve">Հարցեր ուղղելու, պարզաբանումներ ստանալու և որակավորման ինֆորմացիայի փաթեթում փոփոխություններ մտցնելու կարգը հրապարակված է </w:t>
      </w:r>
      <w:r w:rsidR="00C745F6" w:rsidRPr="00521CC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val="en-US" w:eastAsia="ru-RU"/>
        </w:rPr>
        <w:t>------</w:t>
      </w:r>
      <w:r>
        <w:rPr>
          <w:rStyle w:val="bigger2"/>
          <w:rFonts w:ascii="Sylfaen" w:eastAsia="Times New Roman" w:hAnsi="Sylfaen" w:cs="Calibri"/>
          <w:bCs/>
          <w:color w:val="FF0000"/>
          <w:sz w:val="22"/>
          <w:szCs w:val="22"/>
          <w:lang w:val="hy-AM" w:eastAsia="ru-RU"/>
        </w:rPr>
        <w:t xml:space="preserve"> </w:t>
      </w:r>
      <w:r w:rsidR="00C745F6" w:rsidRPr="00521CC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val="en-US" w:eastAsia="ru-RU"/>
        </w:rPr>
        <w:t xml:space="preserve"> </w:t>
      </w:r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 xml:space="preserve">հղումով՝ </w:t>
      </w:r>
      <w:r>
        <w:rPr>
          <w:rFonts w:ascii="Sylfaen" w:hAnsi="Sylfaen" w:cs="Calibri"/>
          <w:bCs/>
          <w:color w:val="000000"/>
        </w:rPr>
        <w:t>՛՛ԱրմենՏել՛՛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ՓԲԸ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բաց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որակավորման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և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մատակարարի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մրցակցային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ընտրության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բոլոր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ընթացակարգերի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նկատմամբ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կիրառելի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ընդհանուր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դրույթներ</w:t>
      </w:r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>՛՛ փաստաթղթում:</w:t>
      </w:r>
    </w:p>
    <w:p w:rsidR="00FB5C3C" w:rsidRPr="002562EB" w:rsidRDefault="002562E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</w:pPr>
      <w:bookmarkStart w:id="7" w:name="_Toc457905734"/>
      <w:r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  <w:lang w:val="hy-AM"/>
        </w:rPr>
        <w:t xml:space="preserve">Ստացված որակավորման ինֆորմացիայի փաթեթների գնահատման կարգը </w:t>
      </w:r>
      <w:bookmarkEnd w:id="7"/>
    </w:p>
    <w:p w:rsidR="00C745F6" w:rsidRPr="002562EB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FB5C3C" w:rsidRPr="002562EB" w:rsidRDefault="002562EB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Բոլոր մասնակիցներն անցնում են ռիսկերի գնահատում: Ռիսկերի գնահատման եզրակացության հիման վրա յուրաքանչյուր մատակարարի համար հաշվարկվում է ռիսկերի ընդհանուր գնահատականը՝ հետյալ մեթոդով:</w:t>
      </w:r>
    </w:p>
    <w:p w:rsidR="00FB5C3C" w:rsidRPr="002562EB" w:rsidRDefault="002562EB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Յուրքանչյուր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 «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ստոպ գործոնի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»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ռիսկ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 – 5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B5C3C" w:rsidRPr="0083253A" w:rsidRDefault="002562EB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Յուրաքանչյուր բարձր ռիսկ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 – 3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FB5C3C" w:rsidRPr="0083253A" w:rsidRDefault="002562EB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lastRenderedPageBreak/>
        <w:t>Յուրքանչյուր միջին ռիսկ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 – 1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բալ:</w:t>
      </w:r>
    </w:p>
    <w:p w:rsidR="00FB5C3C" w:rsidRPr="0083253A" w:rsidRDefault="002562EB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>
        <w:rPr>
          <w:rStyle w:val="bigger2"/>
          <w:rFonts w:ascii="Sylfaen" w:eastAsia="Times New Roman" w:hAnsi="Sylfaen" w:cs="Calibri"/>
          <w:sz w:val="22"/>
          <w:szCs w:val="22"/>
          <w:lang w:val="hy-AM" w:eastAsia="ru-RU"/>
        </w:rPr>
        <w:t>Ստորև կցված է ռիսկերի չափանիշները նկարագրող փաստաթուղթը</w:t>
      </w:r>
      <w:r w:rsidR="00FB5C3C"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:</w:t>
      </w:r>
    </w:p>
    <w:bookmarkStart w:id="8" w:name="_MON_1563605511"/>
    <w:bookmarkEnd w:id="8"/>
    <w:p w:rsidR="00FB5C3C" w:rsidRPr="001C2FA9" w:rsidRDefault="004C0D10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4" type="#_x0000_t75" style="width:103.5pt;height:66pt" o:ole="">
            <v:imagedata r:id="rId28" o:title=""/>
          </v:shape>
          <o:OLEObject Type="Embed" ProgID="Word.Document.8" ShapeID="_x0000_i1034" DrawAspect="Icon" ObjectID="_1563605556" r:id="rId29">
            <o:FieldCodes>\s</o:FieldCodes>
          </o:OLEObject>
        </w:object>
      </w:r>
    </w:p>
    <w:p w:rsidR="00FB5C3C" w:rsidRPr="0083253A" w:rsidRDefault="002562EB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>
        <w:rPr>
          <w:rFonts w:ascii="Sylfaen" w:hAnsi="Sylfaen" w:cs="Calibri"/>
          <w:b/>
          <w:lang w:val="hy-AM"/>
        </w:rPr>
        <w:t xml:space="preserve">Եթե մասնակցի ռիսկերի ընդհանուր գնահատականը կազմում է 5 և ավելի բալ, ապա Պատվիրատուն իրավունք է վերապահում չթույլատրել մասնակցին անցնելու </w:t>
      </w:r>
      <w:r w:rsidR="00393A3D">
        <w:rPr>
          <w:rFonts w:ascii="Sylfaen" w:hAnsi="Sylfaen" w:cs="Calibri"/>
          <w:b/>
          <w:lang w:val="hy-AM"/>
        </w:rPr>
        <w:t xml:space="preserve">Որակավորման </w:t>
      </w:r>
      <w:r>
        <w:rPr>
          <w:rFonts w:ascii="Sylfaen" w:hAnsi="Sylfaen" w:cs="Calibri"/>
          <w:b/>
          <w:lang w:val="hy-AM"/>
        </w:rPr>
        <w:t>հետագա</w:t>
      </w:r>
      <w:r w:rsidR="00393A3D">
        <w:rPr>
          <w:rFonts w:ascii="Sylfaen" w:hAnsi="Sylfaen" w:cs="Calibri"/>
          <w:b/>
          <w:lang w:val="hy-AM"/>
        </w:rPr>
        <w:t xml:space="preserve"> փուլեր:</w:t>
      </w:r>
    </w:p>
    <w:p w:rsidR="00FB5C3C" w:rsidRPr="0083253A" w:rsidRDefault="00393A3D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t>Բոլոր մասնակիցները գնահատվում են՝ հիմք ընդունելով Որակավորման պահանջներին համապատասխանության մասին հայտարարագրում նշված տեղեկատվությունը: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393A3D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Այն դեպքում, երբ Մասնակիցը կամ Մասնակցի որակավորման ինֆորմացիայի փաթեթի բովանդակությունը չեն համապատասխանում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 xml:space="preserve">որակավորման </w:t>
      </w: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պահանջներին համապատասխանության մասին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>հ</w:t>
      </w: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այտարարագրում նշված թեկուզ և մեկ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 xml:space="preserve">պահանջին 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>(</w:t>
      </w:r>
      <w:r w:rsidR="00386A12">
        <w:rPr>
          <w:rFonts w:ascii="Sylfaen" w:eastAsia="Calibri" w:hAnsi="Sylfaen" w:cs="Calibri"/>
          <w:sz w:val="22"/>
          <w:szCs w:val="22"/>
          <w:lang w:val="ru-RU" w:eastAsia="en-US"/>
        </w:rPr>
        <w:t>կամ համապատասխանում է մասամբ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>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386A12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="00386A12">
        <w:rPr>
          <w:rFonts w:ascii="Sylfaen" w:eastAsia="Calibri" w:hAnsi="Sylfaen" w:cs="Calibri"/>
          <w:sz w:val="22"/>
          <w:szCs w:val="22"/>
          <w:lang w:val="ru-RU" w:eastAsia="en-US"/>
        </w:rPr>
        <w:t>ապա Պատվիրատուն իրավունք է վերապահում չդիտարկել այդպիսի փաթեթը:</w:t>
      </w:r>
    </w:p>
    <w:p w:rsidR="00AC43A5" w:rsidRPr="002012E3" w:rsidRDefault="00AC43A5" w:rsidP="001A4FE5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2012E3" w:rsidRDefault="00CF2447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Fonts w:ascii="Sylfaen" w:hAnsi="Sylfaen" w:cs="Calibri"/>
        </w:rPr>
        <w:t>Բոլոր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մասնակիցներն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անցնում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են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Գործընկերոջ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կոմպլեքս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ստուգում՝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որպես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հիմք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ընդունելով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մատակարարի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կողմից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տրամադրված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տեղեկատվությունը</w:t>
      </w:r>
      <w:r w:rsidRPr="002012E3">
        <w:rPr>
          <w:rFonts w:ascii="Sylfaen" w:hAnsi="Sylfaen" w:cs="Calibri"/>
        </w:rPr>
        <w:t xml:space="preserve">: </w:t>
      </w:r>
      <w:r>
        <w:rPr>
          <w:rFonts w:ascii="Sylfaen" w:hAnsi="Sylfaen" w:cs="Calibri"/>
        </w:rPr>
        <w:t>Անհրաժեշտության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դեպքում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մասնակիցը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լրացնում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է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առցանց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հարցաթերթիկ՝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լոգինի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և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գաղտնաբառի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ստանալուց</w:t>
      </w:r>
      <w:r w:rsidRPr="002012E3">
        <w:rPr>
          <w:rFonts w:ascii="Sylfaen" w:hAnsi="Sylfaen" w:cs="Calibri"/>
        </w:rPr>
        <w:t xml:space="preserve"> </w:t>
      </w:r>
      <w:r>
        <w:rPr>
          <w:rFonts w:ascii="Sylfaen" w:hAnsi="Sylfaen" w:cs="Calibri"/>
        </w:rPr>
        <w:t>հետո</w:t>
      </w:r>
      <w:r w:rsidRPr="002012E3">
        <w:rPr>
          <w:rFonts w:ascii="Sylfaen" w:hAnsi="Sylfaen" w:cs="Calibri"/>
        </w:rPr>
        <w:t xml:space="preserve"> </w:t>
      </w:r>
      <w:r w:rsidR="00AC43A5" w:rsidRPr="002012E3">
        <w:rPr>
          <w:rStyle w:val="bigger2"/>
          <w:rFonts w:ascii="Calibri" w:hAnsi="Calibri" w:cs="Calibri"/>
          <w:color w:val="auto"/>
          <w:sz w:val="22"/>
          <w:szCs w:val="22"/>
        </w:rPr>
        <w:t>(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համակարգում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գրանցումն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իրականացնում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է</w:t>
      </w:r>
      <w:r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Պատվիրատուն</w:t>
      </w:r>
      <w:r w:rsidR="00AC43A5" w:rsidRPr="002012E3">
        <w:rPr>
          <w:rStyle w:val="bigger2"/>
          <w:rFonts w:ascii="Calibri" w:hAnsi="Calibri" w:cs="Calibri"/>
          <w:color w:val="auto"/>
          <w:sz w:val="22"/>
          <w:szCs w:val="22"/>
        </w:rPr>
        <w:t>)</w:t>
      </w:r>
      <w:r w:rsidRPr="002012E3">
        <w:rPr>
          <w:rStyle w:val="bigger2"/>
          <w:rFonts w:ascii="Calibri" w:hAnsi="Calibri" w:cs="Calibri"/>
          <w:color w:val="auto"/>
          <w:sz w:val="22"/>
          <w:szCs w:val="22"/>
        </w:rPr>
        <w:t>:</w:t>
      </w:r>
    </w:p>
    <w:p w:rsidR="00E51459" w:rsidRPr="00C745F6" w:rsidRDefault="00CF2447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</w:rPr>
        <w:t>Որակավորման արդյունքները</w:t>
      </w:r>
    </w:p>
    <w:p w:rsidR="001A4FE5" w:rsidRPr="001A4FE5" w:rsidRDefault="001A4FE5" w:rsidP="002012E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644"/>
        <w:jc w:val="both"/>
        <w:rPr>
          <w:rFonts w:ascii="Sylfaen" w:hAnsi="Sylfaen"/>
        </w:rPr>
      </w:pPr>
      <w:r w:rsidRPr="00997E89">
        <w:rPr>
          <w:rFonts w:ascii="Sylfaen" w:hAnsi="Sylfaen"/>
        </w:rPr>
        <w:t>Որակավորման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արդյունքներով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կկազմվի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որակավորված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մատակարարների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ցուցակը</w:t>
      </w:r>
      <w:r w:rsidR="002012E3" w:rsidRPr="002012E3">
        <w:rPr>
          <w:rFonts w:ascii="Sylfaen" w:hAnsi="Sylfaen"/>
        </w:rPr>
        <w:t xml:space="preserve"> </w:t>
      </w:r>
      <w:r w:rsidR="002012E3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յուրաքանչյուր</w:t>
      </w:r>
      <w:r w:rsidR="002012E3" w:rsidRPr="002012E3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2012E3" w:rsidRPr="003F560E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լոտով</w:t>
      </w:r>
      <w:r w:rsidRPr="001A4FE5">
        <w:rPr>
          <w:rFonts w:ascii="Sylfaen" w:hAnsi="Sylfaen"/>
        </w:rPr>
        <w:t xml:space="preserve">, </w:t>
      </w:r>
      <w:r w:rsidRPr="00997E89">
        <w:rPr>
          <w:rFonts w:ascii="Sylfaen" w:hAnsi="Sylfaen"/>
        </w:rPr>
        <w:lastRenderedPageBreak/>
        <w:t>որոն</w:t>
      </w:r>
      <w:r>
        <w:rPr>
          <w:rFonts w:ascii="Sylfaen" w:hAnsi="Sylfaen"/>
          <w:lang w:val="en-US"/>
        </w:rPr>
        <w:t>ք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կհրավիրվեն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մասնակցելու</w:t>
      </w:r>
      <w:r w:rsidRPr="001A4FE5">
        <w:rPr>
          <w:rFonts w:ascii="Sylfaen" w:hAnsi="Sylfaen"/>
        </w:rPr>
        <w:t xml:space="preserve"> 3 </w:t>
      </w:r>
      <w:r w:rsidRPr="00997E89">
        <w:rPr>
          <w:rFonts w:ascii="Sylfaen" w:hAnsi="Sylfaen"/>
        </w:rPr>
        <w:t>տարի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ժամկետով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</w:rPr>
        <w:t>ինֆորմացիոն</w:t>
      </w:r>
      <w:r w:rsidRPr="001A4FE5">
        <w:rPr>
          <w:rFonts w:ascii="Sylfaen" w:hAnsi="Sylfaen"/>
        </w:rPr>
        <w:t>-</w:t>
      </w:r>
      <w:r>
        <w:rPr>
          <w:rFonts w:ascii="Sylfaen" w:hAnsi="Sylfaen"/>
        </w:rPr>
        <w:t>տեղեկավական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</w:rPr>
        <w:t>նյութերի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մատակարարների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մրցակցային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ընտրության</w:t>
      </w:r>
      <w:r w:rsidRPr="001A4FE5">
        <w:rPr>
          <w:rFonts w:ascii="Sylfaen" w:hAnsi="Sylfaen"/>
        </w:rPr>
        <w:t xml:space="preserve"> </w:t>
      </w:r>
      <w:r w:rsidRPr="00257AF2">
        <w:rPr>
          <w:rFonts w:ascii="Sylfaen" w:hAnsi="Sylfaen"/>
        </w:rPr>
        <w:t>գործընթացներին</w:t>
      </w:r>
      <w:r w:rsidRPr="001A4FE5">
        <w:rPr>
          <w:rFonts w:ascii="Sylfaen" w:hAnsi="Sylfaen"/>
        </w:rPr>
        <w:t xml:space="preserve"> </w:t>
      </w:r>
      <w:r w:rsidRPr="00423962">
        <w:rPr>
          <w:rFonts w:ascii="Sylfaen" w:hAnsi="Sylfaen"/>
        </w:rPr>
        <w:t>և</w:t>
      </w:r>
      <w:r w:rsidRPr="001A4FE5">
        <w:rPr>
          <w:rFonts w:ascii="Sylfaen" w:hAnsi="Sylfaen"/>
        </w:rPr>
        <w:t xml:space="preserve"> </w:t>
      </w:r>
      <w:r w:rsidRPr="00423962">
        <w:rPr>
          <w:rFonts w:ascii="Sylfaen" w:hAnsi="Sylfaen"/>
        </w:rPr>
        <w:t>որոնց</w:t>
      </w:r>
      <w:r w:rsidRPr="001A4FE5">
        <w:rPr>
          <w:rFonts w:ascii="Sylfaen" w:hAnsi="Sylfaen"/>
        </w:rPr>
        <w:t xml:space="preserve"> </w:t>
      </w:r>
      <w:r w:rsidRPr="00423962">
        <w:rPr>
          <w:rFonts w:ascii="Sylfaen" w:hAnsi="Sylfaen"/>
        </w:rPr>
        <w:t>հետ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մատակարարների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մրցակցային</w:t>
      </w:r>
      <w:r w:rsidRPr="001A4FE5">
        <w:rPr>
          <w:rFonts w:ascii="Sylfaen" w:hAnsi="Sylfaen"/>
        </w:rPr>
        <w:t xml:space="preserve"> </w:t>
      </w:r>
      <w:r w:rsidRPr="00997E89">
        <w:rPr>
          <w:rFonts w:ascii="Sylfaen" w:hAnsi="Sylfaen"/>
        </w:rPr>
        <w:t>ընտրության</w:t>
      </w:r>
      <w:r w:rsidRPr="001A4FE5">
        <w:rPr>
          <w:rFonts w:ascii="Sylfaen" w:hAnsi="Sylfaen"/>
        </w:rPr>
        <w:t xml:space="preserve"> </w:t>
      </w:r>
      <w:r w:rsidRPr="00257AF2">
        <w:rPr>
          <w:rFonts w:ascii="Sylfaen" w:hAnsi="Sylfaen"/>
        </w:rPr>
        <w:t>գործընթաց</w:t>
      </w:r>
      <w:r w:rsidRPr="00423962">
        <w:rPr>
          <w:rFonts w:ascii="Sylfaen" w:hAnsi="Sylfaen"/>
        </w:rPr>
        <w:t>ների</w:t>
      </w:r>
      <w:r w:rsidRPr="001A4FE5">
        <w:rPr>
          <w:rFonts w:ascii="Sylfaen" w:hAnsi="Sylfaen"/>
        </w:rPr>
        <w:t xml:space="preserve"> </w:t>
      </w:r>
      <w:r w:rsidRPr="00423962">
        <w:rPr>
          <w:rFonts w:ascii="Sylfaen" w:hAnsi="Sylfaen"/>
        </w:rPr>
        <w:t>արդյունք</w:t>
      </w:r>
      <w:r>
        <w:rPr>
          <w:rFonts w:ascii="Sylfaen" w:hAnsi="Sylfaen"/>
          <w:lang w:val="en-US"/>
        </w:rPr>
        <w:t>ներով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կարող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կնքվել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</w:rPr>
        <w:t>շրջանակային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պայմանագրեր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վերը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ներկայացված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պայամանգրի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ձևանմուշի</w:t>
      </w:r>
      <w:r w:rsidRPr="001A4FE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համաձայն</w:t>
      </w:r>
      <w:r w:rsidRPr="001A4FE5">
        <w:rPr>
          <w:rFonts w:ascii="Sylfaen" w:hAnsi="Sylfaen"/>
        </w:rPr>
        <w:t>:</w:t>
      </w:r>
    </w:p>
    <w:p w:rsidR="00BD2B8B" w:rsidRPr="0083253A" w:rsidRDefault="00A322A9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>
        <w:rPr>
          <w:rStyle w:val="bigger2"/>
          <w:rFonts w:ascii="Sylfaen" w:hAnsi="Sylfaen" w:cs="Calibri"/>
          <w:sz w:val="22"/>
          <w:szCs w:val="22"/>
        </w:rPr>
        <w:t xml:space="preserve">Որակավորված մատակարարների ցուցակը կհրապարակվի </w:t>
      </w:r>
      <w:hyperlink r:id="rId30" w:history="1"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 xml:space="preserve">և </w:t>
      </w:r>
      <w:hyperlink r:id="rId31" w:history="1"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>կայքերում: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r w:rsidR="00393EB1"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</w:rPr>
        <w:t>Կոնտակտային տեղեկատվություն</w:t>
      </w:r>
    </w:p>
    <w:p w:rsidR="00E209CC" w:rsidRPr="00BD202C" w:rsidRDefault="001A4FE5" w:rsidP="00E209CC">
      <w:pPr>
        <w:spacing w:after="0" w:line="240" w:lineRule="auto"/>
        <w:ind w:firstLine="644"/>
        <w:contextualSpacing/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E209CC" w:rsidRPr="00BD202C">
        <w:rPr>
          <w:rFonts w:ascii="Sylfaen" w:hAnsi="Sylfaen"/>
          <w:lang w:val="en-US"/>
        </w:rPr>
        <w:t>Գրիգորյան Լիլիթ</w:t>
      </w:r>
    </w:p>
    <w:p w:rsidR="001A4FE5" w:rsidRPr="00E209CC" w:rsidRDefault="001A4FE5" w:rsidP="001A4FE5">
      <w:pPr>
        <w:pStyle w:val="ListParagraph"/>
        <w:ind w:left="644"/>
        <w:jc w:val="both"/>
        <w:rPr>
          <w:rFonts w:ascii="Sylfaen" w:hAnsi="Sylfaen"/>
          <w:lang w:val="hy-AM"/>
        </w:rPr>
      </w:pPr>
      <w:r w:rsidRPr="00E209CC">
        <w:rPr>
          <w:rFonts w:ascii="Sylfaen" w:hAnsi="Sylfaen"/>
          <w:b/>
          <w:lang w:val="hy-AM"/>
        </w:rPr>
        <w:t>Պաշտոն</w:t>
      </w:r>
      <w:r w:rsidRPr="00E209CC">
        <w:rPr>
          <w:rFonts w:ascii="Sylfaen" w:hAnsi="Sylfaen"/>
          <w:lang w:val="hy-AM"/>
        </w:rPr>
        <w:t xml:space="preserve">՝ </w:t>
      </w:r>
      <w:r w:rsidR="00E209CC" w:rsidRPr="00BD202C">
        <w:rPr>
          <w:rFonts w:ascii="Sylfaen" w:hAnsi="Sylfaen"/>
          <w:lang w:val="hy-AM"/>
        </w:rPr>
        <w:t>Գնումների</w:t>
      </w:r>
      <w:r w:rsidR="00E209CC" w:rsidRPr="00BD202C">
        <w:rPr>
          <w:rFonts w:ascii="Sylfaen" w:hAnsi="Sylfaen"/>
          <w:b/>
          <w:lang w:val="hy-AM"/>
        </w:rPr>
        <w:t xml:space="preserve"> </w:t>
      </w:r>
      <w:r w:rsidR="00E209CC" w:rsidRPr="00BD202C">
        <w:rPr>
          <w:rFonts w:ascii="Sylfaen" w:hAnsi="Sylfaen"/>
          <w:lang w:val="hy-AM"/>
        </w:rPr>
        <w:t>և պայմանագրերի մոնիտորինգի</w:t>
      </w:r>
      <w:r w:rsidR="00E209CC" w:rsidRPr="00BD202C">
        <w:rPr>
          <w:rFonts w:ascii="Sylfaen" w:hAnsi="Sylfaen"/>
          <w:b/>
          <w:lang w:val="hy-AM"/>
        </w:rPr>
        <w:t xml:space="preserve"> </w:t>
      </w:r>
      <w:r w:rsidR="00E209CC" w:rsidRPr="00BD202C">
        <w:rPr>
          <w:rFonts w:ascii="Sylfaen" w:hAnsi="Sylfaen"/>
          <w:lang w:val="hy-AM"/>
        </w:rPr>
        <w:t>բաժնի ավագ մասնագետ</w:t>
      </w:r>
    </w:p>
    <w:p w:rsidR="001A4FE5" w:rsidRPr="009400BB" w:rsidRDefault="001A4FE5" w:rsidP="001A4FE5">
      <w:pPr>
        <w:pStyle w:val="ListParagraph"/>
        <w:ind w:left="644"/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1A4FE5" w:rsidRPr="00E209CC" w:rsidRDefault="001A4FE5" w:rsidP="00E209CC">
      <w:pPr>
        <w:spacing w:after="0" w:line="240" w:lineRule="auto"/>
        <w:ind w:firstLine="644"/>
        <w:contextualSpacing/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FB24B5">
        <w:rPr>
          <w:rFonts w:ascii="Sylfaen" w:hAnsi="Sylfaen"/>
        </w:rPr>
        <w:t xml:space="preserve"> </w:t>
      </w:r>
      <w:r w:rsidR="00E209CC" w:rsidRPr="00BD202C">
        <w:rPr>
          <w:color w:val="0000FF"/>
          <w:u w:val="single"/>
          <w:lang w:val="hy-AM"/>
        </w:rPr>
        <w:t>L</w:t>
      </w:r>
      <w:r w:rsidR="00E209CC" w:rsidRPr="00BD202C">
        <w:rPr>
          <w:color w:val="0000FF"/>
          <w:u w:val="single"/>
          <w:lang w:val="en-US"/>
        </w:rPr>
        <w:t>iliGrigoryan</w:t>
      </w:r>
      <w:r w:rsidR="00E209CC" w:rsidRPr="00BD202C">
        <w:rPr>
          <w:color w:val="0000FF"/>
          <w:u w:val="single"/>
          <w:lang w:val="hy-AM"/>
        </w:rPr>
        <w:t>@beeline.am</w:t>
      </w:r>
    </w:p>
    <w:p w:rsidR="00E209CC" w:rsidRPr="00BD202C" w:rsidRDefault="001A4FE5" w:rsidP="00E209CC">
      <w:pPr>
        <w:spacing w:line="240" w:lineRule="auto"/>
        <w:ind w:firstLine="644"/>
        <w:contextualSpacing/>
        <w:jc w:val="both"/>
        <w:rPr>
          <w:rFonts w:ascii="Sylfaen" w:hAnsi="Sylfaen"/>
          <w:b/>
        </w:rPr>
      </w:pPr>
      <w:r w:rsidRPr="002012E3">
        <w:rPr>
          <w:rFonts w:ascii="Sylfaen" w:hAnsi="Sylfaen"/>
          <w:b/>
          <w:lang w:val="hy-AM"/>
        </w:rPr>
        <w:t>Հեռախոս`</w:t>
      </w:r>
      <w:r w:rsidRPr="009828D4">
        <w:rPr>
          <w:rFonts w:ascii="Sylfaen" w:hAnsi="Sylfaen"/>
          <w:b/>
          <w:lang w:val="hy-AM"/>
        </w:rPr>
        <w:t xml:space="preserve"> </w:t>
      </w:r>
      <w:r w:rsidR="00E209CC" w:rsidRPr="00BD202C">
        <w:t xml:space="preserve">(+374) </w:t>
      </w:r>
      <w:r w:rsidR="00E209CC" w:rsidRPr="00BD202C">
        <w:rPr>
          <w:lang w:val="en-US"/>
        </w:rPr>
        <w:t>99 124 121 (+374) 10 29 00 72</w:t>
      </w:r>
    </w:p>
    <w:p w:rsidR="00C34E30" w:rsidRPr="002012E3" w:rsidRDefault="00C34E30" w:rsidP="00E209CC">
      <w:pPr>
        <w:pStyle w:val="ListParagraph"/>
        <w:spacing w:after="200"/>
        <w:ind w:left="644"/>
        <w:contextualSpacing w:val="0"/>
        <w:jc w:val="both"/>
        <w:rPr>
          <w:rFonts w:cs="Calibri"/>
          <w:color w:val="000000"/>
          <w:lang w:val="hy-AM"/>
        </w:rPr>
      </w:pPr>
    </w:p>
    <w:p w:rsidR="00432841" w:rsidRPr="002012E3" w:rsidRDefault="00393EB1" w:rsidP="00432841">
      <w:pPr>
        <w:jc w:val="center"/>
        <w:rPr>
          <w:rFonts w:cs="Calibri"/>
          <w:b/>
          <w:color w:val="000000"/>
          <w:lang w:val="hy-AM"/>
        </w:rPr>
      </w:pPr>
      <w:r w:rsidRPr="002012E3">
        <w:rPr>
          <w:rFonts w:ascii="Sylfaen" w:hAnsi="Sylfaen" w:cs="Calibri"/>
          <w:b/>
          <w:color w:val="000000"/>
          <w:lang w:val="hy-AM"/>
        </w:rPr>
        <w:t xml:space="preserve">Ներկայացնելով առաջարկը՝ Մասնակիցը հաստատում է, որ ծանոթացել է </w:t>
      </w:r>
      <w:hyperlink r:id="rId32" w:history="1">
        <w:r w:rsidRPr="002012E3">
          <w:rPr>
            <w:rStyle w:val="Hyperlink"/>
            <w:rFonts w:cs="Calibri"/>
            <w:b/>
            <w:lang w:val="hy-AM"/>
          </w:rPr>
          <w:t>https://beeline.am/am/nav/partners</w:t>
        </w:r>
      </w:hyperlink>
      <w:r w:rsidRPr="002012E3">
        <w:rPr>
          <w:rFonts w:ascii="Sylfaen" w:hAnsi="Sylfaen" w:cs="Calibri"/>
          <w:b/>
          <w:color w:val="000000"/>
          <w:lang w:val="hy-AM"/>
        </w:rPr>
        <w:t xml:space="preserve"> հղումով հրապարակված՝ </w:t>
      </w:r>
      <w:r w:rsidRPr="002012E3">
        <w:rPr>
          <w:rFonts w:ascii="Sylfaen" w:hAnsi="Sylfaen" w:cs="Calibri"/>
          <w:b/>
          <w:bCs/>
          <w:color w:val="000000"/>
          <w:lang w:val="hy-AM"/>
        </w:rPr>
        <w:t>՛՛ԱրմենՏել՛՛ ՓԲԸ բաց որակավորման և մատակարարի մրցակցային ընտրության բոլոր ընթացակարգերի նկատմամբ կիրառելի ընդհանուր դրույթներ</w:t>
      </w:r>
      <w:r w:rsidRPr="00393EB1">
        <w:rPr>
          <w:rStyle w:val="bigger2"/>
          <w:rFonts w:ascii="Sylfaen" w:eastAsia="Times New Roman" w:hAnsi="Sylfaen" w:cs="Calibri"/>
          <w:b/>
          <w:bCs/>
          <w:sz w:val="22"/>
          <w:szCs w:val="22"/>
          <w:lang w:val="hy-AM" w:eastAsia="ru-RU"/>
        </w:rPr>
        <w:t>՛՛ փաստաթղթ</w:t>
      </w:r>
      <w:r w:rsidRPr="002012E3">
        <w:rPr>
          <w:rFonts w:ascii="Sylfaen" w:hAnsi="Sylfaen" w:cs="Calibri"/>
          <w:b/>
          <w:color w:val="000000"/>
          <w:lang w:val="hy-AM"/>
        </w:rPr>
        <w:t xml:space="preserve">ին և առարկություններ չունի տվյալ փաստաթղթի նկատմամբ:  </w:t>
      </w:r>
      <w:r w:rsidRPr="002012E3">
        <w:rPr>
          <w:rFonts w:cs="Calibri"/>
          <w:b/>
          <w:color w:val="000000"/>
          <w:lang w:val="hy-AM"/>
        </w:rPr>
        <w:t xml:space="preserve"> </w:t>
      </w:r>
    </w:p>
    <w:p w:rsidR="00AB7758" w:rsidRPr="002012E3" w:rsidRDefault="00393EB1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</w:pPr>
      <w:r w:rsidRPr="002012E3">
        <w:rPr>
          <w:rFonts w:ascii="Sylfaen" w:hAnsi="Sylfaen" w:cs="Calibri"/>
          <w:b/>
          <w:color w:val="000000"/>
          <w:sz w:val="22"/>
          <w:szCs w:val="22"/>
          <w:u w:val="single"/>
          <w:lang w:val="hy-AM"/>
        </w:rPr>
        <w:t xml:space="preserve">Որակավորումը չի հանդիսանում տենդեր կամ մրցույթ Հայաստանի Հանրապետության Քաղաքացիական օրենսգրքի իմաստով, և չի </w:t>
      </w:r>
      <w:r w:rsidR="000E080F" w:rsidRPr="002012E3">
        <w:rPr>
          <w:rFonts w:ascii="Sylfaen" w:hAnsi="Sylfaen" w:cs="Calibri"/>
          <w:b/>
          <w:color w:val="000000"/>
          <w:sz w:val="22"/>
          <w:szCs w:val="22"/>
          <w:u w:val="single"/>
          <w:lang w:val="hy-AM"/>
        </w:rPr>
        <w:t xml:space="preserve">կարգավորվում </w:t>
      </w:r>
      <w:r w:rsidR="00C76B5E" w:rsidRPr="002012E3"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  <w:t xml:space="preserve"> </w:t>
      </w:r>
      <w:r w:rsidR="000E080F" w:rsidRPr="002012E3">
        <w:rPr>
          <w:rFonts w:ascii="Sylfaen" w:hAnsi="Sylfaen" w:cs="Calibri"/>
          <w:b/>
          <w:color w:val="000000"/>
          <w:sz w:val="22"/>
          <w:szCs w:val="22"/>
          <w:u w:val="single"/>
          <w:lang w:val="hy-AM"/>
        </w:rPr>
        <w:t xml:space="preserve">Հայաստանի Հանրապետության քաղաքացիական օրենսգրքի </w:t>
      </w:r>
      <w:r w:rsidR="00C76B5E" w:rsidRPr="002012E3"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  <w:t xml:space="preserve">463-465 </w:t>
      </w:r>
      <w:r w:rsidR="000E080F" w:rsidRPr="002012E3">
        <w:rPr>
          <w:rFonts w:ascii="Sylfaen" w:hAnsi="Sylfaen" w:cs="Calibri"/>
          <w:b/>
          <w:color w:val="000000"/>
          <w:sz w:val="22"/>
          <w:szCs w:val="22"/>
          <w:u w:val="single"/>
          <w:lang w:val="hy-AM"/>
        </w:rPr>
        <w:t>և</w:t>
      </w:r>
      <w:r w:rsidR="00C76B5E" w:rsidRPr="002012E3"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  <w:t xml:space="preserve"> 1043-1047</w:t>
      </w:r>
      <w:r w:rsidR="000E080F" w:rsidRPr="002012E3"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  <w:t xml:space="preserve"> </w:t>
      </w:r>
      <w:r w:rsidR="000E080F" w:rsidRPr="002012E3">
        <w:rPr>
          <w:rFonts w:ascii="Sylfaen" w:hAnsi="Sylfaen" w:cs="Calibri"/>
          <w:b/>
          <w:color w:val="000000"/>
          <w:sz w:val="22"/>
          <w:szCs w:val="22"/>
          <w:u w:val="single"/>
          <w:lang w:val="hy-AM"/>
        </w:rPr>
        <w:t xml:space="preserve">հոդվածներով: </w:t>
      </w:r>
      <w:r w:rsidR="000E080F" w:rsidRPr="002012E3">
        <w:rPr>
          <w:rFonts w:ascii="Calibri" w:hAnsi="Calibri" w:cs="Calibri"/>
          <w:b/>
          <w:color w:val="000000"/>
          <w:sz w:val="22"/>
          <w:szCs w:val="22"/>
          <w:u w:val="single"/>
          <w:lang w:val="hy-AM"/>
        </w:rPr>
        <w:t xml:space="preserve"> </w:t>
      </w:r>
    </w:p>
    <w:sectPr w:rsidR="00AB7758" w:rsidRPr="002012E3" w:rsidSect="00F53A72">
      <w:headerReference w:type="default" r:id="rId33"/>
      <w:footerReference w:type="default" r:id="rId3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54FC0" w:rsidRDefault="00654FC0" w:rsidP="00AE1136">
      <w:pPr>
        <w:spacing w:after="0" w:line="240" w:lineRule="auto"/>
      </w:pPr>
      <w:r>
        <w:separator/>
      </w:r>
    </w:p>
  </w:endnote>
  <w:endnote w:type="continuationSeparator" w:id="0">
    <w:p w:rsidR="00654FC0" w:rsidRDefault="00654FC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8643A2" w:rsidRDefault="00973DC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76BC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8643A2" w:rsidRDefault="008643A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54FC0" w:rsidRDefault="00654FC0" w:rsidP="00AE1136">
      <w:pPr>
        <w:spacing w:after="0" w:line="240" w:lineRule="auto"/>
      </w:pPr>
      <w:r>
        <w:separator/>
      </w:r>
    </w:p>
  </w:footnote>
  <w:footnote w:type="continuationSeparator" w:id="0">
    <w:p w:rsidR="00654FC0" w:rsidRDefault="00654FC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8643A2" w:rsidTr="00CD5FB9">
      <w:trPr>
        <w:trHeight w:val="1400"/>
      </w:trPr>
      <w:tc>
        <w:tcPr>
          <w:tcW w:w="1701" w:type="dxa"/>
        </w:tcPr>
        <w:p w:rsidR="008643A2" w:rsidRPr="00FD56FD" w:rsidRDefault="008643A2" w:rsidP="00D95BD0">
          <w:pPr>
            <w:pStyle w:val="Header"/>
            <w:rPr>
              <w:rFonts w:ascii="Arial" w:hAnsi="Arial"/>
            </w:rPr>
          </w:pPr>
          <w:r w:rsidRPr="00FD56FD">
            <w:rPr>
              <w:noProof/>
              <w:lang w:val="en-US"/>
            </w:rPr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8C7C7C" w:rsidRPr="008C7C7C" w:rsidRDefault="008C7C7C" w:rsidP="008C7C7C">
          <w:pPr>
            <w:ind w:firstLine="720"/>
            <w:jc w:val="center"/>
            <w:rPr>
              <w:b/>
              <w:sz w:val="20"/>
              <w:szCs w:val="20"/>
              <w:lang w:val="hy-AM"/>
            </w:rPr>
          </w:pPr>
          <w:r w:rsidRPr="008C7C7C">
            <w:rPr>
              <w:rFonts w:ascii="Sylfaen" w:hAnsi="Sylfaen" w:cs="Sylfaen"/>
              <w:b/>
              <w:sz w:val="20"/>
              <w:szCs w:val="20"/>
            </w:rPr>
            <w:t>«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ԱՐՄԵՆՏԵԼ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»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ՓԲԸ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ԿԱՐԻՔՆԵՐԻ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ՀԱՄԱՐ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hy-AM"/>
            </w:rPr>
            <w:t>ՄԻՆՉԵՎ 01․02․2020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ԺԱՄԿԵՏՈՎ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ԻՆՖՈՐՄԱՑԻՈՆ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>-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ՏԵՂԵԿԱՏՎԱԿԱՆ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ՆՅՈՒԹԵՐԻ</w:t>
          </w:r>
          <w:r w:rsidRPr="008C7C7C">
            <w:rPr>
              <w:rFonts w:ascii="Sylfaen" w:hAnsi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ՄԱՏԱԿԱՐԱՐՆԵՐԻ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ՄՐՑԱԿՑԱՅԻՆ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ԸՆՏՐՈՒԹՅԱՆ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ԳՈՐԾԸՆԹԱՑԻ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ՄԱՍՆԱԿԻՑՆԵՐԻ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ՑՈՒՑԱԿԻ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ՁԵՎԱՎՈՐՄԱՆ</w:t>
          </w:r>
          <w:r w:rsidRPr="008C7C7C">
            <w:rPr>
              <w:rFonts w:ascii="Sylfaen" w:hAnsi="Sylfaen" w:cs="Sylfaen"/>
              <w:b/>
              <w:sz w:val="20"/>
              <w:szCs w:val="20"/>
              <w:lang w:val="hy-AM"/>
            </w:rPr>
            <w:t xml:space="preserve">Ն ՈՒՂՂՎԱԾ ԱՌԱՋԻՆ ԼՐԱՑՈՒՑԻՉ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ԲԱՑ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  <w:r w:rsidRPr="008C7C7C">
            <w:rPr>
              <w:rFonts w:ascii="Sylfaen" w:hAnsi="Sylfaen" w:cs="Sylfaen"/>
              <w:b/>
              <w:sz w:val="20"/>
              <w:szCs w:val="20"/>
              <w:lang w:val="en-US"/>
            </w:rPr>
            <w:t>ՈՐԱԿԱՎՈՐՈՒՄ</w:t>
          </w:r>
          <w:r w:rsidRPr="008C7C7C">
            <w:rPr>
              <w:rFonts w:ascii="Sylfaen" w:hAnsi="Sylfaen" w:cs="Sylfaen"/>
              <w:b/>
              <w:sz w:val="20"/>
              <w:szCs w:val="20"/>
            </w:rPr>
            <w:t xml:space="preserve"> </w:t>
          </w:r>
        </w:p>
        <w:p w:rsidR="008643A2" w:rsidRPr="00D127ED" w:rsidRDefault="008643A2" w:rsidP="00FD56FD">
          <w:pPr>
            <w:jc w:val="center"/>
            <w:rPr>
              <w:b/>
              <w:lang w:val="hy-AM"/>
            </w:rPr>
          </w:pPr>
        </w:p>
      </w:tc>
      <w:tc>
        <w:tcPr>
          <w:tcW w:w="3119" w:type="dxa"/>
          <w:vAlign w:val="center"/>
        </w:tcPr>
        <w:p w:rsidR="008643A2" w:rsidRDefault="008643A2" w:rsidP="00711860">
          <w:pPr>
            <w:pStyle w:val="Header"/>
            <w:ind w:left="-288"/>
            <w:jc w:val="center"/>
            <w:rPr>
              <w:rFonts w:ascii="Sylfaen" w:hAnsi="Sylfaen"/>
              <w:caps/>
            </w:rPr>
          </w:pPr>
          <w:r>
            <w:rPr>
              <w:rFonts w:ascii="Sylfaen" w:hAnsi="Sylfaen"/>
              <w:caps/>
            </w:rPr>
            <w:t>ԲԱՑ ՈՐԱԿԱՎՈՐՄԱՆ ՄԱՍՆԱԿՑԻ ՀՐԱՀԱՆԳ</w:t>
          </w:r>
        </w:p>
        <w:p w:rsidR="008643A2" w:rsidRPr="00711860" w:rsidRDefault="008643A2" w:rsidP="00711860">
          <w:pPr>
            <w:pStyle w:val="Header"/>
            <w:ind w:left="-288"/>
            <w:jc w:val="center"/>
          </w:pPr>
          <w:r>
            <w:rPr>
              <w:caps/>
            </w:rPr>
            <w:t xml:space="preserve">   </w:t>
          </w:r>
        </w:p>
      </w:tc>
    </w:tr>
  </w:tbl>
  <w:p w:rsidR="008643A2" w:rsidRPr="00AE1136" w:rsidRDefault="008643A2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4"/>
  </w:num>
  <w:num w:numId="3">
    <w:abstractNumId w:val="19"/>
  </w:num>
  <w:num w:numId="4">
    <w:abstractNumId w:val="6"/>
  </w:num>
  <w:num w:numId="5">
    <w:abstractNumId w:val="17"/>
  </w:num>
  <w:num w:numId="6">
    <w:abstractNumId w:val="18"/>
  </w:num>
  <w:num w:numId="7">
    <w:abstractNumId w:val="13"/>
  </w:num>
  <w:num w:numId="8">
    <w:abstractNumId w:val="11"/>
  </w:num>
  <w:num w:numId="9">
    <w:abstractNumId w:val="3"/>
  </w:num>
  <w:num w:numId="10">
    <w:abstractNumId w:val="5"/>
  </w:num>
  <w:num w:numId="11">
    <w:abstractNumId w:val="9"/>
  </w:num>
  <w:num w:numId="12">
    <w:abstractNumId w:val="1"/>
  </w:num>
  <w:num w:numId="13">
    <w:abstractNumId w:val="16"/>
  </w:num>
  <w:num w:numId="14">
    <w:abstractNumId w:val="8"/>
  </w:num>
  <w:num w:numId="15">
    <w:abstractNumId w:val="7"/>
  </w:num>
  <w:num w:numId="16">
    <w:abstractNumId w:val="10"/>
  </w:num>
  <w:num w:numId="17">
    <w:abstractNumId w:val="2"/>
  </w:num>
  <w:num w:numId="18">
    <w:abstractNumId w:val="15"/>
  </w:num>
  <w:num w:numId="19">
    <w:abstractNumId w:val="0"/>
  </w:num>
  <w:num w:numId="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3891"/>
    <w:rsid w:val="00021AAD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5B2D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3DD3"/>
    <w:rsid w:val="000D409B"/>
    <w:rsid w:val="000E080F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760FC"/>
    <w:rsid w:val="001905B1"/>
    <w:rsid w:val="001929F0"/>
    <w:rsid w:val="00193C47"/>
    <w:rsid w:val="00196AD5"/>
    <w:rsid w:val="001A4FE5"/>
    <w:rsid w:val="001B05CB"/>
    <w:rsid w:val="001B11E9"/>
    <w:rsid w:val="001B31A5"/>
    <w:rsid w:val="001B4507"/>
    <w:rsid w:val="001C2FA9"/>
    <w:rsid w:val="001D55AB"/>
    <w:rsid w:val="001E2967"/>
    <w:rsid w:val="002012E3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562EB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B44C7"/>
    <w:rsid w:val="002B5862"/>
    <w:rsid w:val="002B7BF1"/>
    <w:rsid w:val="002C0E60"/>
    <w:rsid w:val="002C569D"/>
    <w:rsid w:val="002C6308"/>
    <w:rsid w:val="002C6EC2"/>
    <w:rsid w:val="002D1120"/>
    <w:rsid w:val="002F43E7"/>
    <w:rsid w:val="002F7A10"/>
    <w:rsid w:val="003076BC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075"/>
    <w:rsid w:val="00374B38"/>
    <w:rsid w:val="00376B1D"/>
    <w:rsid w:val="00376EEE"/>
    <w:rsid w:val="00385EC7"/>
    <w:rsid w:val="00386A12"/>
    <w:rsid w:val="00393A3D"/>
    <w:rsid w:val="00393EB1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60E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47A4E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C0D10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21CC5"/>
    <w:rsid w:val="00521FEC"/>
    <w:rsid w:val="005248DE"/>
    <w:rsid w:val="00524F50"/>
    <w:rsid w:val="00527BCB"/>
    <w:rsid w:val="00535977"/>
    <w:rsid w:val="0054098F"/>
    <w:rsid w:val="005432C9"/>
    <w:rsid w:val="005453CC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514A"/>
    <w:rsid w:val="005B779B"/>
    <w:rsid w:val="005D3634"/>
    <w:rsid w:val="005D521D"/>
    <w:rsid w:val="005D644C"/>
    <w:rsid w:val="005D659B"/>
    <w:rsid w:val="005E2E4E"/>
    <w:rsid w:val="006001CA"/>
    <w:rsid w:val="0060052F"/>
    <w:rsid w:val="00622954"/>
    <w:rsid w:val="00622AFD"/>
    <w:rsid w:val="006260A4"/>
    <w:rsid w:val="006319CE"/>
    <w:rsid w:val="006339EE"/>
    <w:rsid w:val="0065122A"/>
    <w:rsid w:val="00652B3B"/>
    <w:rsid w:val="00654FC0"/>
    <w:rsid w:val="0066025C"/>
    <w:rsid w:val="006628F0"/>
    <w:rsid w:val="00665DAD"/>
    <w:rsid w:val="0066787A"/>
    <w:rsid w:val="00670444"/>
    <w:rsid w:val="00672E39"/>
    <w:rsid w:val="006745AF"/>
    <w:rsid w:val="00691942"/>
    <w:rsid w:val="00693232"/>
    <w:rsid w:val="00693E80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703BDA"/>
    <w:rsid w:val="00711860"/>
    <w:rsid w:val="00720366"/>
    <w:rsid w:val="0072698B"/>
    <w:rsid w:val="00732F70"/>
    <w:rsid w:val="00744C3E"/>
    <w:rsid w:val="00747AA5"/>
    <w:rsid w:val="00754FFD"/>
    <w:rsid w:val="00765A68"/>
    <w:rsid w:val="00765C01"/>
    <w:rsid w:val="00782D74"/>
    <w:rsid w:val="007962B5"/>
    <w:rsid w:val="00796376"/>
    <w:rsid w:val="007A43B8"/>
    <w:rsid w:val="007A563B"/>
    <w:rsid w:val="007A6232"/>
    <w:rsid w:val="007B038D"/>
    <w:rsid w:val="007B46AA"/>
    <w:rsid w:val="007C41BA"/>
    <w:rsid w:val="007C425E"/>
    <w:rsid w:val="007C45CC"/>
    <w:rsid w:val="007C4D7D"/>
    <w:rsid w:val="007C78E3"/>
    <w:rsid w:val="007D5CA1"/>
    <w:rsid w:val="007F226E"/>
    <w:rsid w:val="007F2611"/>
    <w:rsid w:val="00813951"/>
    <w:rsid w:val="00820520"/>
    <w:rsid w:val="00820B9E"/>
    <w:rsid w:val="0083253A"/>
    <w:rsid w:val="0083436C"/>
    <w:rsid w:val="008346D7"/>
    <w:rsid w:val="008354DE"/>
    <w:rsid w:val="008462D3"/>
    <w:rsid w:val="0084756D"/>
    <w:rsid w:val="00853848"/>
    <w:rsid w:val="00855C59"/>
    <w:rsid w:val="008613DA"/>
    <w:rsid w:val="00863079"/>
    <w:rsid w:val="008643A2"/>
    <w:rsid w:val="00874E4F"/>
    <w:rsid w:val="00880CD7"/>
    <w:rsid w:val="00886DB4"/>
    <w:rsid w:val="00893253"/>
    <w:rsid w:val="008950AA"/>
    <w:rsid w:val="008960C5"/>
    <w:rsid w:val="008A4D97"/>
    <w:rsid w:val="008B5F76"/>
    <w:rsid w:val="008B78D6"/>
    <w:rsid w:val="008C10FE"/>
    <w:rsid w:val="008C7C7C"/>
    <w:rsid w:val="008E1AAE"/>
    <w:rsid w:val="008E57F0"/>
    <w:rsid w:val="008E60DD"/>
    <w:rsid w:val="008E791B"/>
    <w:rsid w:val="008F0C68"/>
    <w:rsid w:val="00901DD2"/>
    <w:rsid w:val="00905D35"/>
    <w:rsid w:val="00907A37"/>
    <w:rsid w:val="0092069E"/>
    <w:rsid w:val="00921670"/>
    <w:rsid w:val="00931A5A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73DC5"/>
    <w:rsid w:val="009770BD"/>
    <w:rsid w:val="0098127E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A021F9"/>
    <w:rsid w:val="00A07190"/>
    <w:rsid w:val="00A11314"/>
    <w:rsid w:val="00A1351E"/>
    <w:rsid w:val="00A162C1"/>
    <w:rsid w:val="00A263D1"/>
    <w:rsid w:val="00A322A9"/>
    <w:rsid w:val="00A42301"/>
    <w:rsid w:val="00A4313A"/>
    <w:rsid w:val="00A46F39"/>
    <w:rsid w:val="00A54A14"/>
    <w:rsid w:val="00A61D64"/>
    <w:rsid w:val="00A66E42"/>
    <w:rsid w:val="00A739CE"/>
    <w:rsid w:val="00A74E86"/>
    <w:rsid w:val="00A779CD"/>
    <w:rsid w:val="00A8387E"/>
    <w:rsid w:val="00A92D64"/>
    <w:rsid w:val="00AA205F"/>
    <w:rsid w:val="00AA2880"/>
    <w:rsid w:val="00AA5C33"/>
    <w:rsid w:val="00AB2AAD"/>
    <w:rsid w:val="00AB7758"/>
    <w:rsid w:val="00AC43A5"/>
    <w:rsid w:val="00AC4920"/>
    <w:rsid w:val="00AC5FA2"/>
    <w:rsid w:val="00AC65FA"/>
    <w:rsid w:val="00AD29CE"/>
    <w:rsid w:val="00AD4833"/>
    <w:rsid w:val="00AE0A76"/>
    <w:rsid w:val="00AE1136"/>
    <w:rsid w:val="00AE4ADC"/>
    <w:rsid w:val="00AF067C"/>
    <w:rsid w:val="00AF121C"/>
    <w:rsid w:val="00AF67EB"/>
    <w:rsid w:val="00AF7B09"/>
    <w:rsid w:val="00B03DD8"/>
    <w:rsid w:val="00B04856"/>
    <w:rsid w:val="00B141FB"/>
    <w:rsid w:val="00B15B78"/>
    <w:rsid w:val="00B260EA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0499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BF5C2D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21DC"/>
    <w:rsid w:val="00C85FE8"/>
    <w:rsid w:val="00C93E91"/>
    <w:rsid w:val="00C95666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447"/>
    <w:rsid w:val="00CF28E7"/>
    <w:rsid w:val="00D07EAA"/>
    <w:rsid w:val="00D127ED"/>
    <w:rsid w:val="00D13019"/>
    <w:rsid w:val="00D140E2"/>
    <w:rsid w:val="00D16858"/>
    <w:rsid w:val="00D273C5"/>
    <w:rsid w:val="00D3146B"/>
    <w:rsid w:val="00D33162"/>
    <w:rsid w:val="00D4062C"/>
    <w:rsid w:val="00D412EC"/>
    <w:rsid w:val="00D4223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A2DA8"/>
    <w:rsid w:val="00DB75E6"/>
    <w:rsid w:val="00DB7B5B"/>
    <w:rsid w:val="00DD48FD"/>
    <w:rsid w:val="00DE2A53"/>
    <w:rsid w:val="00DE2CAC"/>
    <w:rsid w:val="00DE2D4E"/>
    <w:rsid w:val="00DE631B"/>
    <w:rsid w:val="00DF496E"/>
    <w:rsid w:val="00E025B9"/>
    <w:rsid w:val="00E02F98"/>
    <w:rsid w:val="00E038F8"/>
    <w:rsid w:val="00E11666"/>
    <w:rsid w:val="00E209CC"/>
    <w:rsid w:val="00E25835"/>
    <w:rsid w:val="00E308AD"/>
    <w:rsid w:val="00E340A9"/>
    <w:rsid w:val="00E34DAC"/>
    <w:rsid w:val="00E379F6"/>
    <w:rsid w:val="00E425F3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B0B49"/>
    <w:rsid w:val="00EB5805"/>
    <w:rsid w:val="00EB7A19"/>
    <w:rsid w:val="00EC4F15"/>
    <w:rsid w:val="00EC6AB4"/>
    <w:rsid w:val="00ED26EF"/>
    <w:rsid w:val="00ED550B"/>
    <w:rsid w:val="00EE096A"/>
    <w:rsid w:val="00EE12B2"/>
    <w:rsid w:val="00EE1642"/>
    <w:rsid w:val="00EE23B5"/>
    <w:rsid w:val="00EE4783"/>
    <w:rsid w:val="00EE5571"/>
    <w:rsid w:val="00EF6796"/>
    <w:rsid w:val="00F016E7"/>
    <w:rsid w:val="00F13074"/>
    <w:rsid w:val="00F2241B"/>
    <w:rsid w:val="00F2704D"/>
    <w:rsid w:val="00F31BB2"/>
    <w:rsid w:val="00F323D8"/>
    <w:rsid w:val="00F420A1"/>
    <w:rsid w:val="00F43F5C"/>
    <w:rsid w:val="00F4621D"/>
    <w:rsid w:val="00F53798"/>
    <w:rsid w:val="00F53A72"/>
    <w:rsid w:val="00F70DCA"/>
    <w:rsid w:val="00F73F2C"/>
    <w:rsid w:val="00F754E1"/>
    <w:rsid w:val="00F806C5"/>
    <w:rsid w:val="00F81493"/>
    <w:rsid w:val="00F845B6"/>
    <w:rsid w:val="00F8586E"/>
    <w:rsid w:val="00F9032C"/>
    <w:rsid w:val="00F96ED3"/>
    <w:rsid w:val="00FA59C1"/>
    <w:rsid w:val="00FA6598"/>
    <w:rsid w:val="00FA7B65"/>
    <w:rsid w:val="00FB4E0D"/>
    <w:rsid w:val="00FB5C3C"/>
    <w:rsid w:val="00FB5E11"/>
    <w:rsid w:val="00FB6BD5"/>
    <w:rsid w:val="00FC4C47"/>
    <w:rsid w:val="00FD02D5"/>
    <w:rsid w:val="00FD3F68"/>
    <w:rsid w:val="00FD40DE"/>
    <w:rsid w:val="00FD56FD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7BFC7AF-C10D-47F4-A6D1-5A217B6A5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Word_Document2.doc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3.xlsx"/><Relationship Id="rId25" Type="http://schemas.openxmlformats.org/officeDocument/2006/relationships/oleObject" Target="embeddings/oleObject3.bin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3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8.emf"/><Relationship Id="rId32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1.doc"/><Relationship Id="rId23" Type="http://schemas.openxmlformats.org/officeDocument/2006/relationships/oleObject" Target="embeddings/oleObject2.bin"/><Relationship Id="rId28" Type="http://schemas.openxmlformats.org/officeDocument/2006/relationships/image" Target="media/image10.emf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2.doc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4.docx"/><Relationship Id="rId30" Type="http://schemas.openxmlformats.org/officeDocument/2006/relationships/hyperlink" Target="http://www.beeline.am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026C3D-3438-4B64-9155-22B8CCE05A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1280</Words>
  <Characters>7301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8564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13</cp:revision>
  <cp:lastPrinted>2016-07-28T08:16:00Z</cp:lastPrinted>
  <dcterms:created xsi:type="dcterms:W3CDTF">2016-12-23T08:27:00Z</dcterms:created>
  <dcterms:modified xsi:type="dcterms:W3CDTF">2017-08-07T06:06:00Z</dcterms:modified>
</cp:coreProperties>
</file>