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af-ZA"/>
        </w:rPr>
        <w:t>ՀԱԲԼԾԿ  Գ</w:t>
      </w:r>
      <w:r w:rsidRPr="00D711C7">
        <w:rPr>
          <w:rFonts w:ascii="GHEA Grapalat" w:hAnsi="GHEA Grapalat" w:cs="Sylfaen"/>
          <w:b w:val="0"/>
          <w:sz w:val="20"/>
          <w:lang w:val="af-ZA"/>
        </w:rPr>
        <w:t>ՀԱՊՁԲ-</w:t>
      </w:r>
      <w:r>
        <w:rPr>
          <w:rFonts w:ascii="GHEA Grapalat" w:hAnsi="GHEA Grapalat" w:cs="Sylfaen"/>
          <w:b w:val="0"/>
          <w:sz w:val="20"/>
          <w:lang w:val="af-ZA"/>
        </w:rPr>
        <w:t>17/</w:t>
      </w:r>
      <w:r w:rsidR="002B672B">
        <w:rPr>
          <w:rFonts w:ascii="GHEA Grapalat" w:hAnsi="GHEA Grapalat" w:cs="Sylfaen"/>
          <w:b w:val="0"/>
          <w:sz w:val="20"/>
          <w:lang w:val="af-ZA"/>
        </w:rPr>
        <w:t>8</w:t>
      </w:r>
    </w:p>
    <w:p w:rsidR="00D711C7" w:rsidRDefault="00D711C7" w:rsidP="00D711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ab/>
        <w:t xml:space="preserve">&lt;&lt;ՀԱԲԼԾԿ&gt;&gt;ՊՈԱԿ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CD6B7E">
        <w:rPr>
          <w:rFonts w:ascii="GHEA Grapalat" w:hAnsi="GHEA Grapalat" w:cs="Sylfaen"/>
          <w:sz w:val="20"/>
          <w:lang w:val="af-ZA"/>
        </w:rPr>
        <w:t>քիմիական</w:t>
      </w:r>
      <w:r w:rsidRPr="00D711C7">
        <w:rPr>
          <w:rFonts w:ascii="GHEA Grapalat" w:hAnsi="GHEA Grapalat" w:cs="Sylfaen"/>
          <w:sz w:val="20"/>
          <w:lang w:val="af-ZA"/>
        </w:rPr>
        <w:t xml:space="preserve"> 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D711C7" w:rsidRDefault="00D711C7" w:rsidP="00D711C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711C7">
        <w:rPr>
          <w:rFonts w:ascii="GHEA Grapalat" w:hAnsi="GHEA Grapalat" w:cs="Sylfaen"/>
          <w:sz w:val="20"/>
          <w:lang w:val="af-ZA"/>
        </w:rPr>
        <w:t>ՀԱԲԼԾԿ  ԳՀԱՊՁԲ-17/</w:t>
      </w:r>
      <w:r w:rsidR="002B672B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1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575"/>
        <w:gridCol w:w="2713"/>
        <w:gridCol w:w="2434"/>
        <w:gridCol w:w="2012"/>
      </w:tblGrid>
      <w:tr w:rsidR="00D711C7" w:rsidRPr="002B672B" w:rsidTr="00A335DE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711C7" w:rsidRPr="00E45070" w:rsidTr="00A335DE">
        <w:trPr>
          <w:trHeight w:val="100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Pr="00E45070" w:rsidRDefault="00D711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C7" w:rsidRPr="00E45070" w:rsidRDefault="002B672B" w:rsidP="002B672B">
            <w:pPr>
              <w:pBdr>
                <w:right w:val="dotted" w:sz="6" w:space="5" w:color="D7D7D7"/>
              </w:pBd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eastAsia="Calibri" w:hAnsi="GHEA Grapalat" w:cs="Sylfaen"/>
                <w:bCs/>
                <w:sz w:val="16"/>
                <w:szCs w:val="16"/>
                <w:lang w:val="hy-AM"/>
              </w:rPr>
              <w:t>Ինդիկատորներ ավտոկլավների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7" w:rsidRPr="00E45070" w:rsidRDefault="00D711C7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Pr="00E45070" w:rsidRDefault="00D711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D711C7" w:rsidRPr="00E45070" w:rsidRDefault="00D711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D711C7" w:rsidRPr="00E45070" w:rsidRDefault="00D711C7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D711C7" w:rsidRPr="00E45070" w:rsidRDefault="00D711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C7" w:rsidRPr="00E45070" w:rsidRDefault="00E450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2B672B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2B" w:rsidRPr="00E45070" w:rsidRDefault="00F061B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2B" w:rsidRPr="00E45070" w:rsidRDefault="00F061B5" w:rsidP="002B672B">
            <w:pPr>
              <w:pBdr>
                <w:right w:val="dotted" w:sz="6" w:space="5" w:color="D7D7D7"/>
              </w:pBd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eastAsia="Calibri" w:hAnsi="GHEA Grapalat" w:cs="Sylfaen"/>
                <w:bCs/>
                <w:sz w:val="16"/>
                <w:szCs w:val="16"/>
                <w:lang w:val="hy-AM"/>
              </w:rPr>
              <w:t>Ինդիկատորներ ավտոկլավների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2B" w:rsidRPr="00E45070" w:rsidRDefault="002B672B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2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11022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11022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2B672B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2B" w:rsidRPr="00E45070" w:rsidRDefault="00E450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2B672B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2B" w:rsidRPr="00E45070" w:rsidRDefault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2B" w:rsidRPr="00E45070" w:rsidRDefault="00F061B5" w:rsidP="002B672B">
            <w:pPr>
              <w:pBdr>
                <w:right w:val="dotted" w:sz="6" w:space="5" w:color="D7D7D7"/>
              </w:pBd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hy-AM"/>
              </w:rPr>
              <w:t>Մյուլլեր Կաուֆման տետրացիանիդ/նովոբիոցին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2B" w:rsidRPr="00E45070" w:rsidRDefault="002B672B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2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11022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11022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2B672B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2B" w:rsidRPr="00E45070" w:rsidRDefault="00E450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2B672B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2B" w:rsidRPr="00E45070" w:rsidRDefault="00F061B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2B" w:rsidRPr="00E45070" w:rsidRDefault="00F061B5" w:rsidP="00CD6B7E">
            <w:pPr>
              <w:pBdr>
                <w:right w:val="dotted" w:sz="6" w:space="5" w:color="D7D7D7"/>
              </w:pBd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Ձվային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էմուլսիա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2B" w:rsidRPr="00E45070" w:rsidRDefault="002B672B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022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11022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711022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2B672B" w:rsidRPr="00E45070" w:rsidRDefault="00711022" w:rsidP="007110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72B" w:rsidRPr="00E45070" w:rsidRDefault="00E450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8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ind w:left="-18" w:right="-18"/>
              <w:rPr>
                <w:rFonts w:ascii="GHEA Grapalat" w:hAnsi="GHEA Grapalat"/>
                <w:bCs/>
                <w:color w:val="FF0000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/>
                <w:bCs/>
                <w:sz w:val="16"/>
                <w:szCs w:val="16"/>
              </w:rPr>
              <w:t>Լյարդային</w:t>
            </w:r>
            <w:proofErr w:type="spellEnd"/>
            <w:r w:rsidRPr="00E45070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sz w:val="16"/>
                <w:szCs w:val="16"/>
              </w:rPr>
              <w:t>արգանակ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9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Վիսմուտ-սուլֆիտ</w:t>
            </w:r>
            <w:proofErr w:type="spellEnd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ագար</w:t>
            </w:r>
            <w:proofErr w:type="spellEnd"/>
          </w:p>
          <w:p w:rsidR="00CD6B7E" w:rsidRPr="00E45070" w:rsidRDefault="00CD6B7E" w:rsidP="00CD6B7E">
            <w:pPr>
              <w:ind w:left="-144" w:right="-144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10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ind w:left="-144" w:right="-144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 w:cs="Sylfaen"/>
                <w:color w:val="000000"/>
                <w:sz w:val="16"/>
                <w:szCs w:val="16"/>
              </w:rPr>
              <w:t>Ալկալային</w:t>
            </w:r>
            <w:proofErr w:type="spellEnd"/>
            <w:r w:rsidRPr="00E4507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պեպետոնաջուր</w:t>
            </w:r>
            <w:proofErr w:type="spellEnd"/>
            <w:r w:rsidRPr="00E4507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                 М  618- Щелочная пептонная вода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11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ind w:left="-144" w:right="-144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ՏՍԲՍ</w:t>
            </w:r>
            <w:r w:rsidRPr="00E45070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ագար</w:t>
            </w:r>
            <w:proofErr w:type="spellEnd"/>
            <w:r w:rsidRPr="00E45070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                    (</w:t>
            </w:r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TCBS</w:t>
            </w:r>
            <w:r w:rsidRPr="00E45070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) агар-  </w:t>
            </w:r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M</w:t>
            </w:r>
            <w:r w:rsidRPr="00E45070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870            тиосульфат, цитратный, желчный, сахарозный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12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shd w:val="clear" w:color="auto" w:fill="FFFFFF"/>
              <w:spacing w:after="120"/>
              <w:outlineLvl w:val="0"/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Տրիպտոն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սոյա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ագար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/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արգանակ</w:t>
            </w:r>
            <w:proofErr w:type="spellEnd"/>
            <w:r w:rsidRPr="00E45070">
              <w:rPr>
                <w:rFonts w:ascii="GHEA Grapalat" w:hAnsi="GHEA Grapalat" w:cs="Arial"/>
                <w:bCs/>
                <w:color w:val="CC3333"/>
                <w:kern w:val="36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>Триптон-соевый агар / бульон</w:t>
            </w:r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EAEBEC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М011</w:t>
            </w:r>
          </w:p>
          <w:p w:rsidR="00CD6B7E" w:rsidRPr="00E45070" w:rsidRDefault="00CD6B7E" w:rsidP="00CD6B7E">
            <w:pPr>
              <w:ind w:right="144"/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E4507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13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ind w:right="144"/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 w:cs="Arial"/>
                <w:bCs/>
                <w:color w:val="2D2D2D"/>
                <w:spacing w:val="2"/>
                <w:sz w:val="16"/>
                <w:szCs w:val="16"/>
                <w:shd w:val="clear" w:color="auto" w:fill="FFFFFF"/>
                <w:lang w:val="af-ZA"/>
              </w:rPr>
              <w:t xml:space="preserve">FD003 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kern w:val="36"/>
                <w:sz w:val="16"/>
                <w:szCs w:val="16"/>
              </w:rPr>
              <w:t>Սելեկտիվ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kern w:val="36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kern w:val="36"/>
                <w:sz w:val="16"/>
                <w:szCs w:val="16"/>
              </w:rPr>
              <w:t>հավելում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kern w:val="36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kern w:val="36"/>
                <w:sz w:val="16"/>
                <w:szCs w:val="16"/>
              </w:rPr>
              <w:t>Պոլիմիկսին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kern w:val="36"/>
                <w:sz w:val="16"/>
                <w:szCs w:val="16"/>
                <w:lang w:val="af-ZA"/>
              </w:rPr>
              <w:t xml:space="preserve"> B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14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pStyle w:val="Heading1"/>
              <w:shd w:val="clear" w:color="auto" w:fill="FFFFFF"/>
              <w:jc w:val="left"/>
              <w:rPr>
                <w:rFonts w:ascii="GHEA Grapalat" w:hAnsi="GHEA Grapalat"/>
                <w:b/>
                <w:bCs/>
                <w:color w:val="000000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Ագար</w:t>
            </w:r>
            <w:proofErr w:type="spellEnd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մանիտով</w:t>
            </w:r>
            <w:proofErr w:type="spellEnd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ձվային</w:t>
            </w:r>
            <w:proofErr w:type="spellEnd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դեղնուցով</w:t>
            </w:r>
            <w:proofErr w:type="spellEnd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և</w:t>
            </w:r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պոլիմիկսինով</w:t>
            </w:r>
            <w:proofErr w:type="spellEnd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MYP Agar M 636,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15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shd w:val="clear" w:color="auto" w:fill="FFFFFF"/>
              <w:textAlignment w:val="baseline"/>
              <w:outlineLvl w:val="0"/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>Բոլտոնի</w:t>
            </w:r>
            <w:proofErr w:type="spellEnd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>արգանակ</w:t>
            </w:r>
            <w:proofErr w:type="spellEnd"/>
          </w:p>
          <w:p w:rsidR="00CD6B7E" w:rsidRPr="00E45070" w:rsidRDefault="00CD6B7E" w:rsidP="00CD6B7E">
            <w:pPr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>бульон</w:t>
            </w:r>
            <w:proofErr w:type="spellEnd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>Болтона</w:t>
            </w:r>
            <w:proofErr w:type="spellEnd"/>
          </w:p>
          <w:p w:rsidR="00CD6B7E" w:rsidRPr="00E45070" w:rsidRDefault="00CD6B7E" w:rsidP="00CD6B7E">
            <w:pPr>
              <w:pStyle w:val="ListParagraph"/>
              <w:rPr>
                <w:rFonts w:ascii="GHEA Grapalat" w:hAnsi="GHEA Grapalat" w:cs="Arial"/>
                <w:color w:val="2D2D2D"/>
                <w:spacing w:val="2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16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shd w:val="clear" w:color="auto" w:fill="FFFFFF"/>
              <w:textAlignment w:val="baseline"/>
              <w:outlineLvl w:val="0"/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>Սելեկտիվ</w:t>
            </w:r>
            <w:proofErr w:type="spellEnd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>հավելում</w:t>
            </w:r>
            <w:proofErr w:type="spellEnd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>Բոլտոնի</w:t>
            </w:r>
            <w:proofErr w:type="spellEnd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>արգանակի</w:t>
            </w:r>
            <w:proofErr w:type="spellEnd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  <w:t>համար</w:t>
            </w:r>
            <w:proofErr w:type="spellEnd"/>
          </w:p>
          <w:p w:rsidR="00CD6B7E" w:rsidRPr="00E45070" w:rsidRDefault="00CD6B7E" w:rsidP="00CD6B7E">
            <w:pPr>
              <w:shd w:val="clear" w:color="auto" w:fill="FFFFFF"/>
              <w:textAlignment w:val="baseline"/>
              <w:outlineLvl w:val="0"/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17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shd w:val="clear" w:color="auto" w:fill="FFFFFF"/>
              <w:textAlignment w:val="baseline"/>
              <w:outlineLvl w:val="0"/>
              <w:rPr>
                <w:rFonts w:ascii="GHEA Grapalat" w:hAnsi="GHEA Grapalat" w:cs="Arial"/>
                <w:bCs/>
                <w:spacing w:val="2"/>
                <w:kern w:val="36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Ձիու</w:t>
            </w:r>
            <w:proofErr w:type="spellEnd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շիճուկ</w:t>
            </w:r>
            <w:proofErr w:type="spellEnd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նորմալ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Arial"/>
                <w:color w:val="2D2D2D"/>
                <w:spacing w:val="2"/>
                <w:sz w:val="16"/>
                <w:szCs w:val="16"/>
                <w:shd w:val="clear" w:color="auto" w:fill="FFFFFF"/>
              </w:rPr>
            </w:pP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Ագար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mCCD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           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агар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mCCD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19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pStyle w:val="Heading1"/>
              <w:shd w:val="clear" w:color="auto" w:fill="FFFFFF"/>
              <w:jc w:val="left"/>
              <w:rPr>
                <w:rFonts w:ascii="GHEA Grapalat" w:eastAsiaTheme="minorHAnsi" w:hAnsi="GHEA Grapalat" w:cs="Arial"/>
                <w:b/>
                <w:color w:val="2D2D2D"/>
                <w:spacing w:val="2"/>
                <w:sz w:val="16"/>
                <w:szCs w:val="16"/>
                <w:shd w:val="clear" w:color="auto" w:fill="FFFFFF"/>
                <w:lang w:val="af-ZA"/>
              </w:rPr>
            </w:pPr>
            <w:proofErr w:type="spellStart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Սելեկտիվ</w:t>
            </w:r>
            <w:proofErr w:type="spellEnd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       </w:t>
            </w:r>
            <w:proofErr w:type="spellStart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հավելում</w:t>
            </w:r>
            <w:proofErr w:type="spellEnd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ագար</w:t>
            </w:r>
            <w:proofErr w:type="spellEnd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mCCD-</w:t>
            </w:r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ի</w:t>
            </w:r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</w:rPr>
              <w:t>համար</w:t>
            </w:r>
            <w:proofErr w:type="spellEnd"/>
            <w:r w:rsidRPr="00E45070">
              <w:rPr>
                <w:rFonts w:ascii="GHEA Grapalat" w:eastAsiaTheme="minorHAnsi" w:hAnsi="GHEA Grapalat" w:cstheme="minorBidi"/>
                <w:color w:val="000000"/>
                <w:sz w:val="16"/>
                <w:szCs w:val="16"/>
                <w:lang w:val="af-ZA"/>
              </w:rPr>
              <w:t xml:space="preserve">             </w:t>
            </w:r>
            <w:r w:rsidRPr="00E45070">
              <w:rPr>
                <w:rFonts w:ascii="GHEA Grapalat" w:eastAsiaTheme="minorHAnsi" w:hAnsi="GHEA Grapalat" w:cstheme="minorBidi"/>
                <w:sz w:val="16"/>
                <w:szCs w:val="16"/>
                <w:lang w:val="af-ZA"/>
              </w:rPr>
              <w:t>Селективная добавка для агара</w:t>
            </w:r>
            <w:r w:rsidRPr="00E45070">
              <w:rPr>
                <w:rFonts w:ascii="Calibri" w:eastAsiaTheme="minorHAnsi" w:hAnsi="Calibri" w:cs="Calibri"/>
                <w:sz w:val="16"/>
                <w:szCs w:val="16"/>
                <w:lang w:val="af-ZA"/>
              </w:rPr>
              <w:t> </w:t>
            </w:r>
            <w:r w:rsidRPr="00E45070">
              <w:rPr>
                <w:rFonts w:ascii="GHEA Grapalat" w:eastAsiaTheme="minorHAnsi" w:hAnsi="GHEA Grapalat" w:cstheme="minorBidi"/>
                <w:sz w:val="16"/>
                <w:szCs w:val="16"/>
                <w:lang w:val="af-ZA"/>
              </w:rPr>
              <w:t>CCDA</w:t>
            </w:r>
            <w:r w:rsidRPr="00E45070">
              <w:rPr>
                <w:rStyle w:val="apple-converted-space"/>
                <w:rFonts w:ascii="Calibri" w:hAnsi="Calibri" w:cs="Calibri"/>
                <w:b/>
                <w:color w:val="000000"/>
                <w:sz w:val="16"/>
                <w:szCs w:val="16"/>
                <w:lang w:val="af-ZA"/>
              </w:rPr>
              <w:t> </w:t>
            </w:r>
            <w:r w:rsidRPr="00E45070">
              <w:rPr>
                <w:rStyle w:val="Strong"/>
                <w:rFonts w:ascii="GHEA Grapalat" w:hAnsi="GHEA Grapalat" w:cs="Tahoma"/>
                <w:color w:val="000000"/>
                <w:sz w:val="16"/>
                <w:szCs w:val="16"/>
                <w:lang w:val="af-ZA"/>
              </w:rPr>
              <w:t>–</w:t>
            </w:r>
            <w:r w:rsidRPr="00E45070">
              <w:rPr>
                <w:rStyle w:val="apple-converted-space"/>
                <w:rFonts w:ascii="Calibri" w:hAnsi="Calibri" w:cs="Calibri"/>
                <w:b/>
                <w:color w:val="000000"/>
                <w:sz w:val="16"/>
                <w:szCs w:val="16"/>
                <w:lang w:val="af-ZA"/>
              </w:rPr>
              <w:t>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pBdr>
                <w:right w:val="dotted" w:sz="6" w:space="5" w:color="D7D7D7"/>
              </w:pBd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 w:cs="Arial"/>
                <w:bCs/>
                <w:color w:val="2D2D2D"/>
                <w:spacing w:val="2"/>
                <w:sz w:val="16"/>
                <w:szCs w:val="16"/>
                <w:shd w:val="clear" w:color="auto" w:fill="FFFFFF"/>
              </w:rPr>
              <w:t>Բրուցելլա</w:t>
            </w:r>
            <w:proofErr w:type="spellEnd"/>
            <w:r w:rsidRPr="00E45070">
              <w:rPr>
                <w:rFonts w:ascii="GHEA Grapalat" w:hAnsi="GHEA Grapalat" w:cs="Arial"/>
                <w:bCs/>
                <w:color w:val="2D2D2D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Arial"/>
                <w:bCs/>
                <w:color w:val="2D2D2D"/>
                <w:spacing w:val="2"/>
                <w:sz w:val="16"/>
                <w:szCs w:val="16"/>
                <w:shd w:val="clear" w:color="auto" w:fill="FFFFFF"/>
              </w:rPr>
              <w:t>արգանակ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pBdr>
                <w:right w:val="dotted" w:sz="6" w:space="5" w:color="D7D7D7"/>
              </w:pBd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Սաբուրո</w:t>
            </w:r>
            <w:proofErr w:type="spellEnd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չոր</w:t>
            </w:r>
            <w:proofErr w:type="spellEnd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բուլյոն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7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F061B5" w:rsidRDefault="00CD6B7E" w:rsidP="00CD6B7E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061B5"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  <w:t>Ֆերմենտատիվ</w:t>
            </w:r>
            <w:proofErr w:type="spellEnd"/>
            <w:r w:rsidRPr="00F061B5"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61B5"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  <w:t>պեպտոն</w:t>
            </w:r>
            <w:proofErr w:type="spellEnd"/>
          </w:p>
          <w:p w:rsidR="00CD6B7E" w:rsidRPr="00E45070" w:rsidRDefault="00CD6B7E" w:rsidP="00CD6B7E">
            <w:pPr>
              <w:pBdr>
                <w:right w:val="dotted" w:sz="6" w:space="5" w:color="D7D7D7"/>
              </w:pBd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0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F061B5" w:rsidRDefault="00CD6B7E" w:rsidP="00CD6B7E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061B5"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  <w:t>Բրոմ-թիմոլո</w:t>
            </w:r>
            <w:proofErr w:type="spellEnd"/>
            <w:r w:rsidRPr="00F061B5"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61B5"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  <w:t>կապույտ</w:t>
            </w:r>
            <w:proofErr w:type="spellEnd"/>
            <w:r w:rsidRPr="00F061B5"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061B5"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  <w:t>ինդիկատոր</w:t>
            </w:r>
            <w:proofErr w:type="spellEnd"/>
          </w:p>
          <w:p w:rsidR="00CD6B7E" w:rsidRPr="00E45070" w:rsidRDefault="00CD6B7E" w:rsidP="00CD6B7E">
            <w:pPr>
              <w:pBdr>
                <w:right w:val="dotted" w:sz="6" w:space="5" w:color="D7D7D7"/>
              </w:pBd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91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26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pH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մետրի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ստուգաչափման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լուծույթների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27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Micrococcus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luteus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 ATCC ® 10240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28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 xml:space="preserve">Campylobacter </w:t>
            </w: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jejuni</w:t>
            </w:r>
            <w:proofErr w:type="spellEnd"/>
            <w:r w:rsidRPr="00E45070">
              <w:rPr>
                <w:rFonts w:ascii="Calibri" w:hAnsi="Calibri" w:cs="Calibri"/>
                <w:sz w:val="16"/>
                <w:szCs w:val="16"/>
              </w:rPr>
              <w:t> </w:t>
            </w:r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subsp.</w:t>
            </w:r>
            <w:r w:rsidRPr="00E45070">
              <w:rPr>
                <w:rFonts w:ascii="Calibri" w:hAnsi="Calibri" w:cs="Calibri"/>
                <w:sz w:val="16"/>
                <w:szCs w:val="16"/>
              </w:rPr>
              <w:t> </w:t>
            </w:r>
            <w:proofErr w:type="spellStart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>Jejuni</w:t>
            </w:r>
            <w:proofErr w:type="spellEnd"/>
            <w:r w:rsidRPr="00E4507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ATCC™ 29428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80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29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/>
                <w:sz w:val="16"/>
                <w:szCs w:val="16"/>
              </w:rPr>
            </w:pPr>
            <w:r w:rsidRPr="00E45070">
              <w:rPr>
                <w:rFonts w:ascii="GHEA Grapalat" w:hAnsi="GHEA Grapalat"/>
                <w:sz w:val="16"/>
                <w:szCs w:val="16"/>
              </w:rPr>
              <w:t xml:space="preserve">Clostridium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perfringens</w:t>
            </w:r>
            <w:proofErr w:type="spellEnd"/>
            <w:r w:rsidRPr="00E45070">
              <w:rPr>
                <w:rFonts w:ascii="Calibri" w:hAnsi="Calibri" w:cs="Calibri"/>
                <w:sz w:val="16"/>
                <w:szCs w:val="16"/>
              </w:rPr>
              <w:t> </w:t>
            </w:r>
            <w:r w:rsidRPr="00E45070">
              <w:rPr>
                <w:rFonts w:ascii="GHEA Grapalat" w:hAnsi="GHEA Grapalat"/>
                <w:sz w:val="16"/>
                <w:szCs w:val="16"/>
              </w:rPr>
              <w:t>(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haemolytic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>)  ATCC</w:t>
            </w:r>
            <w:r w:rsidRPr="00E45070">
              <w:rPr>
                <w:rFonts w:ascii="GHEA Grapalat" w:hAnsi="GHEA Grapalat" w:cs="GHEA Grapalat"/>
                <w:sz w:val="16"/>
                <w:szCs w:val="16"/>
              </w:rPr>
              <w:t>™</w:t>
            </w:r>
            <w:r w:rsidRPr="00E45070">
              <w:rPr>
                <w:rFonts w:ascii="GHEA Grapalat" w:hAnsi="GHEA Grapalat"/>
                <w:sz w:val="16"/>
                <w:szCs w:val="16"/>
              </w:rPr>
              <w:t xml:space="preserve"> 13124</w:t>
            </w:r>
          </w:p>
          <w:p w:rsidR="00CD6B7E" w:rsidRPr="00E45070" w:rsidRDefault="00CD6B7E" w:rsidP="00CD6B7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91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30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/>
                <w:sz w:val="16"/>
                <w:szCs w:val="16"/>
              </w:rPr>
            </w:pPr>
            <w:r w:rsidRPr="00E45070">
              <w:rPr>
                <w:rFonts w:ascii="GHEA Grapalat" w:hAnsi="GHEA Grapalat"/>
                <w:sz w:val="16"/>
                <w:szCs w:val="16"/>
              </w:rPr>
              <w:t>Vibrio spp. ATCC™ 14733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31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/>
                <w:bCs/>
                <w:sz w:val="16"/>
                <w:szCs w:val="16"/>
              </w:rPr>
              <w:t>Անաէրոպակ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0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32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Մեթիլեն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կապույտ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91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33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ind w:right="144"/>
              <w:rPr>
                <w:rFonts w:ascii="GHEA Grapalat" w:hAnsi="GHEA Grapalat" w:cs="Helvetica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Օքսիդազայի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սկավառակներ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18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34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Optimum-Roman"/>
                <w:sz w:val="16"/>
                <w:szCs w:val="16"/>
                <w:lang w:val="hy-AM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hy-AM"/>
              </w:rPr>
              <w:t>Մոդիֆիկացված կիսահեղուկ Ռապպապորտ Վասիլիադիսի ագար`(MSRV)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Նովոբիոցինով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4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38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45070">
              <w:rPr>
                <w:rFonts w:ascii="GHEA Grapalat" w:hAnsi="GHEA Grapalat" w:cs="Sylfaen"/>
                <w:sz w:val="16"/>
                <w:szCs w:val="16"/>
                <w:lang w:val="hy-AM"/>
              </w:rPr>
              <w:t>Ֆրեյզերի արգանակ/ FRASER BROTH BASE / ОСНОВА БУЛЬОНА ФРЕЙЗЕРА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87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39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45070">
              <w:rPr>
                <w:rFonts w:ascii="GHEA Grapalat" w:hAnsi="GHEA Grapalat" w:cs="Sylfaen"/>
                <w:sz w:val="16"/>
                <w:szCs w:val="16"/>
                <w:lang w:val="hy-AM"/>
              </w:rPr>
              <w:t>Սելեկտիվային հավելում  FRASER SUPPLEMENT / ДОБАВКА ФРЕЙЗЕРА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40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 w:cs="Sylfaen"/>
                <w:sz w:val="16"/>
                <w:szCs w:val="16"/>
                <w:lang w:val="hy-AM"/>
              </w:rPr>
              <w:t>Սելեկտիվային հավելում  FRASER SUPPLEMENT / ДОБАВКА ФРЕЙЗЕРА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0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42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45070">
              <w:rPr>
                <w:rFonts w:ascii="GHEA Grapalat" w:hAnsi="GHEA Grapalat" w:cs="Sylfaen"/>
                <w:sz w:val="16"/>
                <w:szCs w:val="16"/>
                <w:lang w:val="hy-AM"/>
              </w:rPr>
              <w:t>Գրամով ներկման ներկերի հավաքածու</w:t>
            </w:r>
            <w:bookmarkStart w:id="0" w:name="_GoBack"/>
            <w:bookmarkEnd w:id="0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CD6B7E" w:rsidRPr="00E45070" w:rsidTr="00A335DE">
        <w:trPr>
          <w:trHeight w:val="71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43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ind w:right="144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 w:cs="Sylfaen"/>
                <w:sz w:val="16"/>
                <w:szCs w:val="16"/>
                <w:lang w:val="hy-AM"/>
              </w:rPr>
              <w:t>Չոր սալմոնելոզային ադսորբցված ախտորոշիչ շիճուկ ագլյուտինացիայի ռեակցիայի հազվագյուտ խումբ պոլիվալենտ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9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44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ind w:right="144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 w:cs="Sylfaen"/>
                <w:sz w:val="16"/>
                <w:szCs w:val="16"/>
                <w:lang w:val="hy-AM"/>
              </w:rPr>
              <w:t>Չոր սալմոնելոզային ադսորբցված ախտորոշիչ շիճուկ ագլյուտինացիայի ռեակցիայի համար ABCDE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CD6B7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45</w:t>
            </w:r>
          </w:p>
        </w:tc>
        <w:tc>
          <w:tcPr>
            <w:tcW w:w="2575" w:type="dxa"/>
          </w:tcPr>
          <w:p w:rsidR="00CD6B7E" w:rsidRPr="00E45070" w:rsidRDefault="00CD6B7E" w:rsidP="00CD6B7E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Չոր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սալմոնելոզային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ադսորբցված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ախտորոշիչ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շիճուկ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ագլյուտինացիայի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ռեակցիայի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համար</w:t>
            </w:r>
            <w:proofErr w:type="spellEnd"/>
            <w:r w:rsidRPr="00E45070"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  <w:t xml:space="preserve"> H</w:t>
            </w:r>
          </w:p>
          <w:p w:rsidR="00CD6B7E" w:rsidRPr="00E45070" w:rsidRDefault="00CD6B7E" w:rsidP="00CD6B7E">
            <w:pPr>
              <w:ind w:right="144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CD6B7E" w:rsidRPr="00E45070" w:rsidRDefault="00CD6B7E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7E" w:rsidRPr="00E45070" w:rsidRDefault="00E45070" w:rsidP="00CD6B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46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ind w:right="-18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Ֆիբրինոգեն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տրիփսին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ինհիբիտոր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պլազմա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 w:line="259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47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ind w:right="144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hy-AM"/>
              </w:rPr>
              <w:t>Դեֆիբրինացված ոչխարի ստերիլ արյուն Кровь баранья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 w:line="259" w:lineRule="auto"/>
              <w:jc w:val="center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sz w:val="16"/>
                <w:szCs w:val="16"/>
                <w:lang w:val="hy-AM"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48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rPr>
                <w:rFonts w:ascii="GHEA Grapalat" w:hAnsi="GHEA Grapalat"/>
                <w:color w:val="ED7D31" w:themeColor="accent2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Լactobacillus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 xml:space="preserve"> MRS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ագար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color w:val="ED7D31" w:themeColor="accent2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 w:line="259" w:lineRule="auto"/>
              <w:jc w:val="center"/>
              <w:rPr>
                <w:rFonts w:ascii="GHEA Grapalat" w:hAnsi="GHEA Grapalat"/>
                <w:color w:val="ED7D31" w:themeColor="accent2"/>
                <w:sz w:val="16"/>
                <w:szCs w:val="16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color w:val="ED7D31" w:themeColor="accent2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49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ind w:right="144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Բենզիլպենիցիլինի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 xml:space="preserve">    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նատրիումական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 w:line="259" w:lineRule="auto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50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ind w:right="144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Ստրեպտոմիցինի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սուլֆատ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 w:line="259" w:lineRule="auto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51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Բուֆեր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պեպտոնաջուր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 w:line="259" w:lineRule="auto"/>
              <w:jc w:val="center"/>
              <w:rPr>
                <w:rFonts w:ascii="GHEA Grapalat" w:hAnsi="GHEA Grapalat" w:cs="Sylfaen"/>
                <w:sz w:val="16"/>
                <w:szCs w:val="16"/>
                <w:u w:val="single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52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Մանրէների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պահպանման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Միկրոբանկ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 xml:space="preserve"> »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համակարգ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  PRO – LAB Diagnostics  Ref Pl. 170/LB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 w:line="259" w:lineRule="auto"/>
              <w:jc w:val="center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53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rPr>
                <w:rFonts w:ascii="GHEA Grapalat" w:hAnsi="GHEA Grapalat" w:cs="Tahoma"/>
                <w:color w:val="000000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>Արգանակ</w:t>
            </w:r>
            <w:proofErr w:type="spellEnd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>Մակ</w:t>
            </w:r>
            <w:proofErr w:type="spellEnd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>Կոնկի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>(</w:t>
            </w:r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>Մակ</w:t>
            </w:r>
            <w:proofErr w:type="spellEnd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>Կոնկի</w:t>
            </w:r>
            <w:proofErr w:type="spellEnd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>արգ.բրոմ</w:t>
            </w:r>
            <w:proofErr w:type="spellEnd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>կրեզոլ</w:t>
            </w:r>
            <w:proofErr w:type="spellEnd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Tahoma"/>
                <w:color w:val="000000"/>
                <w:sz w:val="16"/>
                <w:szCs w:val="16"/>
              </w:rPr>
              <w:t>պուրպուր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/>
              <w:jc w:val="center"/>
              <w:rPr>
                <w:rFonts w:ascii="GHEA Grapalat" w:hAnsi="GHEA Grapalat" w:cs="Tahoma"/>
                <w:color w:val="000000"/>
                <w:sz w:val="16"/>
                <w:szCs w:val="16"/>
                <w:u w:val="single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Tahoma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գերազանցում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/>
                <w:sz w:val="16"/>
                <w:szCs w:val="16"/>
              </w:rPr>
              <w:t>է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</w:rPr>
              <w:t>գնին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54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E45070">
              <w:rPr>
                <w:rFonts w:ascii="GHEA Grapalat" w:hAnsi="GHEA Grapalat" w:cs="Tahoma"/>
                <w:sz w:val="16"/>
                <w:szCs w:val="16"/>
              </w:rPr>
              <w:t xml:space="preserve">RVS </w:t>
            </w:r>
            <w:proofErr w:type="spellStart"/>
            <w:r w:rsidRPr="00E45070">
              <w:rPr>
                <w:rFonts w:ascii="GHEA Grapalat" w:hAnsi="GHEA Grapalat" w:cs="Tahoma"/>
                <w:sz w:val="16"/>
                <w:szCs w:val="16"/>
              </w:rPr>
              <w:t>արգանակ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/>
              <w:jc w:val="center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55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Հիսսի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միջավայր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ռամնոզայով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/>
              <w:jc w:val="center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56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Հիսսի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միջավայր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քսիլոզայով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/>
              <w:jc w:val="center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 w:cs="Sylfaen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  <w:tr w:rsidR="00A335DE" w:rsidRPr="00E45070" w:rsidTr="00A335DE">
        <w:trPr>
          <w:trHeight w:val="89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57</w:t>
            </w:r>
          </w:p>
        </w:tc>
        <w:tc>
          <w:tcPr>
            <w:tcW w:w="2575" w:type="dxa"/>
          </w:tcPr>
          <w:p w:rsidR="00A335DE" w:rsidRPr="00E45070" w:rsidRDefault="00A335DE" w:rsidP="00164924">
            <w:pPr>
              <w:ind w:right="144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Հեղուկ</w:t>
            </w:r>
            <w:proofErr w:type="spellEnd"/>
            <w:r w:rsidRPr="00E4507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45070">
              <w:rPr>
                <w:rFonts w:ascii="GHEA Grapalat" w:hAnsi="GHEA Grapalat" w:cs="Sylfaen"/>
                <w:sz w:val="16"/>
                <w:szCs w:val="16"/>
              </w:rPr>
              <w:t>գլյուկոզա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335DE" w:rsidRPr="00E45070" w:rsidRDefault="00A335DE" w:rsidP="00164924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335DE" w:rsidRPr="00E45070" w:rsidRDefault="00A335DE" w:rsidP="00164924">
            <w:pPr>
              <w:spacing w:after="16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E450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45070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5DE" w:rsidRPr="00E45070" w:rsidRDefault="00A335DE" w:rsidP="00164924">
            <w:pPr>
              <w:spacing w:after="160" w:line="259" w:lineRule="auto"/>
              <w:rPr>
                <w:rFonts w:ascii="GHEA Grapalat" w:hAnsi="GHEA Grapalat"/>
                <w:sz w:val="16"/>
                <w:szCs w:val="16"/>
                <w:lang w:eastAsia="en-US"/>
              </w:rPr>
            </w:pP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Ընթացակարգին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որևէ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հայտ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չի</w:t>
            </w:r>
            <w:proofErr w:type="spellEnd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45070">
              <w:rPr>
                <w:rFonts w:ascii="GHEA Grapalat" w:hAnsi="GHEA Grapalat"/>
                <w:sz w:val="16"/>
                <w:szCs w:val="16"/>
                <w:lang w:val="es-ES"/>
              </w:rPr>
              <w:t>ներկայացվել</w:t>
            </w:r>
            <w:proofErr w:type="spellEnd"/>
          </w:p>
        </w:tc>
      </w:tr>
    </w:tbl>
    <w:p w:rsidR="00D711C7" w:rsidRDefault="00D711C7" w:rsidP="0071102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 w:rsidR="00C922FB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711C7" w:rsidRDefault="00D711C7" w:rsidP="00711022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711C7" w:rsidRDefault="00D711C7" w:rsidP="00711022">
      <w:pPr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>ՀԱԲԼԾԿ  ԳՀԱՊՁԲ-17/</w:t>
      </w:r>
      <w:r w:rsidR="002B672B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Լ.Վերմիշյանին:</w:t>
      </w:r>
    </w:p>
    <w:p w:rsidR="00D711C7" w:rsidRDefault="00D711C7" w:rsidP="00B2382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B2382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17205" w:rsidRPr="00D711C7" w:rsidRDefault="00D711C7" w:rsidP="00B2382E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 xml:space="preserve">՝ </w:t>
      </w:r>
      <w:r w:rsidRPr="00D711C7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sectPr w:rsidR="00017205" w:rsidRPr="00D711C7" w:rsidSect="00711022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um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048"/>
    <w:rsid w:val="00017205"/>
    <w:rsid w:val="002B672B"/>
    <w:rsid w:val="00711022"/>
    <w:rsid w:val="007470E9"/>
    <w:rsid w:val="008D63D5"/>
    <w:rsid w:val="00A335DE"/>
    <w:rsid w:val="00B2382E"/>
    <w:rsid w:val="00BB10F3"/>
    <w:rsid w:val="00C45048"/>
    <w:rsid w:val="00C922FB"/>
    <w:rsid w:val="00CD6B7E"/>
    <w:rsid w:val="00D07E09"/>
    <w:rsid w:val="00D711C7"/>
    <w:rsid w:val="00E45070"/>
    <w:rsid w:val="00F0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B7E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CD6B7E"/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CD6B7E"/>
    <w:pPr>
      <w:ind w:left="720"/>
    </w:pPr>
    <w:rPr>
      <w:szCs w:val="24"/>
      <w:lang/>
    </w:rPr>
  </w:style>
  <w:style w:type="character" w:customStyle="1" w:styleId="ListParagraphChar">
    <w:name w:val="List Paragraph Char"/>
    <w:link w:val="ListParagraph"/>
    <w:uiPriority w:val="34"/>
    <w:locked/>
    <w:rsid w:val="00CD6B7E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CD6B7E"/>
    <w:rPr>
      <w:b/>
      <w:bCs/>
    </w:rPr>
  </w:style>
  <w:style w:type="character" w:customStyle="1" w:styleId="apple-converted-space">
    <w:name w:val="apple-converted-space"/>
    <w:basedOn w:val="DefaultParagraphFont"/>
    <w:rsid w:val="00CD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9</cp:revision>
  <cp:lastPrinted>2017-07-11T13:16:00Z</cp:lastPrinted>
  <dcterms:created xsi:type="dcterms:W3CDTF">2017-07-11T13:08:00Z</dcterms:created>
  <dcterms:modified xsi:type="dcterms:W3CDTF">2017-08-07T13:24:00Z</dcterms:modified>
</cp:coreProperties>
</file>