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14" w:rsidRDefault="00363114" w:rsidP="00A10782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A10782" w:rsidRDefault="00A10782" w:rsidP="00A10782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A10782" w:rsidRDefault="00A10782" w:rsidP="00A1078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ՀՀ ՊՆ ԿԱՐԻՔՆԵՐԻ ՀԱՄԱՐ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085924" w:rsidRPr="00085924">
        <w:rPr>
          <w:rFonts w:ascii="GHEA Grapalat" w:hAnsi="GHEA Grapalat" w:cs="Sylfaen"/>
          <w:b/>
          <w:sz w:val="22"/>
          <w:szCs w:val="22"/>
          <w:lang w:val="af-ZA"/>
        </w:rPr>
        <w:t>ՏԵՂԵԿԱՏՎԱԿԱՆ ՎԱՀԱՆԱԿՆԵՐԻ, ԽՈՐՀՐԴԱՆՇԱԿԱՆ ՆՎԵՐՆԵՐԻ, ՀՈՒՇԱՆՎԵՐՆԵՐԻ, ԶԻՆԱՆՇԱՆԻ, ԴՐՈՇՆԵՐԻ և ԺԱՄԱՑՈՒՅՑՆԵՐԻ</w:t>
      </w:r>
      <w:r w:rsidR="00085924" w:rsidRPr="000254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ՁԵՌՔԲԵՐՄԱՆ </w:t>
      </w:r>
      <w:r w:rsidR="000254AD" w:rsidRPr="000254AD">
        <w:rPr>
          <w:rFonts w:ascii="GHEA Grapalat" w:hAnsi="GHEA Grapalat" w:cs="Sylfaen"/>
          <w:b/>
          <w:sz w:val="22"/>
          <w:szCs w:val="22"/>
          <w:lang w:val="af-ZA"/>
        </w:rPr>
        <w:t>«ՀՀՊՆՆՏԱԴ-ԳՀ</w:t>
      </w:r>
      <w:r w:rsidR="00777057">
        <w:rPr>
          <w:rFonts w:ascii="GHEA Grapalat" w:hAnsi="GHEA Grapalat" w:cs="Sylfaen"/>
          <w:b/>
          <w:sz w:val="22"/>
          <w:szCs w:val="22"/>
          <w:lang w:val="af-ZA"/>
        </w:rPr>
        <w:t>ԱՊ</w:t>
      </w:r>
      <w:r w:rsidR="000254AD" w:rsidRPr="000254AD">
        <w:rPr>
          <w:rFonts w:ascii="GHEA Grapalat" w:hAnsi="GHEA Grapalat" w:cs="Sylfaen"/>
          <w:b/>
          <w:sz w:val="22"/>
          <w:szCs w:val="22"/>
          <w:lang w:val="af-ZA"/>
        </w:rPr>
        <w:t>ՁԲ-</w:t>
      </w:r>
      <w:r w:rsidR="00777057">
        <w:rPr>
          <w:rFonts w:ascii="GHEA Grapalat" w:hAnsi="GHEA Grapalat" w:cs="Sylfaen"/>
          <w:b/>
          <w:sz w:val="22"/>
          <w:szCs w:val="22"/>
          <w:lang w:val="af-ZA"/>
        </w:rPr>
        <w:t>3/</w:t>
      </w:r>
      <w:r w:rsidR="00085924">
        <w:rPr>
          <w:rFonts w:ascii="GHEA Grapalat" w:hAnsi="GHEA Grapalat" w:cs="Sylfaen"/>
          <w:b/>
          <w:sz w:val="22"/>
          <w:szCs w:val="22"/>
          <w:lang w:val="af-ZA"/>
        </w:rPr>
        <w:t>8</w:t>
      </w:r>
      <w:r w:rsidR="000254AD" w:rsidRPr="000254AD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Pr="000254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ԾԱԾԿԱԳՐՈՎ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0254AD">
        <w:rPr>
          <w:rFonts w:ascii="GHEA Grapalat" w:hAnsi="GHEA Grapalat" w:cs="Sylfaen"/>
          <w:b/>
          <w:sz w:val="22"/>
          <w:szCs w:val="22"/>
          <w:lang w:val="af-ZA"/>
        </w:rPr>
        <w:t>Գ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Հ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 ՉԿԱՅԱՑԱԾ ՀԱՅՏԱՐԱՐԵԼՈՒ ՄԱՍԻՆ</w:t>
      </w:r>
    </w:p>
    <w:p w:rsidR="00A10782" w:rsidRPr="00A85D53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10782" w:rsidRPr="00A71D3A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0782" w:rsidRPr="000D0C32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201</w:t>
      </w:r>
      <w:r w:rsidR="00363114">
        <w:rPr>
          <w:rFonts w:ascii="GHEA Grapalat" w:hAnsi="GHEA Grapalat"/>
          <w:b w:val="0"/>
          <w:color w:val="FF0000"/>
          <w:sz w:val="20"/>
          <w:lang w:val="af-ZA"/>
        </w:rPr>
        <w:t>7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777057">
        <w:rPr>
          <w:rFonts w:ascii="GHEA Grapalat" w:hAnsi="GHEA Grapalat"/>
          <w:b w:val="0"/>
          <w:color w:val="FF0000"/>
          <w:sz w:val="20"/>
          <w:lang w:val="af-ZA"/>
        </w:rPr>
        <w:t>օգոստո</w:t>
      </w:r>
      <w:r w:rsidR="000254AD">
        <w:rPr>
          <w:rFonts w:ascii="GHEA Grapalat" w:hAnsi="GHEA Grapalat"/>
          <w:b w:val="0"/>
          <w:color w:val="FF0000"/>
          <w:sz w:val="20"/>
          <w:lang w:val="af-ZA"/>
        </w:rPr>
        <w:t>ս</w:t>
      </w:r>
      <w:r>
        <w:rPr>
          <w:rFonts w:ascii="GHEA Grapalat" w:hAnsi="GHEA Grapalat"/>
          <w:b w:val="0"/>
          <w:color w:val="FF0000"/>
          <w:sz w:val="20"/>
          <w:lang w:val="af-ZA"/>
        </w:rPr>
        <w:t>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085924">
        <w:rPr>
          <w:rFonts w:ascii="GHEA Grapalat" w:hAnsi="GHEA Grapalat"/>
          <w:b w:val="0"/>
          <w:color w:val="FF0000"/>
          <w:sz w:val="20"/>
          <w:lang w:val="af-ZA"/>
        </w:rPr>
        <w:t>22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թիվ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085924">
        <w:rPr>
          <w:rFonts w:ascii="GHEA Grapalat" w:hAnsi="GHEA Grapalat"/>
          <w:b w:val="0"/>
          <w:color w:val="FF0000"/>
          <w:sz w:val="20"/>
          <w:lang w:val="af-ZA"/>
        </w:rPr>
        <w:t>1.2</w:t>
      </w:r>
      <w:r w:rsidR="001673E7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0782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0254AD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0782" w:rsidRPr="00A9185F" w:rsidRDefault="00A10782" w:rsidP="00A10782">
      <w:pPr>
        <w:rPr>
          <w:lang w:val="af-ZA"/>
        </w:rPr>
      </w:pPr>
    </w:p>
    <w:p w:rsidR="00A10782" w:rsidRDefault="00B61843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Գ</w:t>
      </w:r>
      <w:r w:rsidR="00A10782" w:rsidRPr="00D976A7">
        <w:rPr>
          <w:rFonts w:ascii="GHEA Grapalat" w:hAnsi="GHEA Grapalat"/>
          <w:sz w:val="22"/>
          <w:szCs w:val="22"/>
          <w:lang w:val="af-ZA"/>
        </w:rPr>
        <w:t xml:space="preserve">Հ </w:t>
      </w:r>
      <w:r w:rsidR="00A10782"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A10782"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="00A10782" w:rsidRPr="00D976A7">
        <w:rPr>
          <w:rFonts w:ascii="GHEA Grapalat" w:hAnsi="GHEA Grapalat" w:cs="Sylfaen"/>
          <w:sz w:val="22"/>
          <w:szCs w:val="22"/>
          <w:lang w:val="af-ZA"/>
        </w:rPr>
        <w:t xml:space="preserve">ԾԱԾԿԱԳԻՐԸ՝ </w:t>
      </w:r>
      <w:r w:rsidR="000254AD" w:rsidRPr="000254AD">
        <w:rPr>
          <w:rFonts w:ascii="GHEA Grapalat" w:hAnsi="GHEA Grapalat" w:cs="Sylfaen"/>
          <w:sz w:val="22"/>
          <w:szCs w:val="22"/>
          <w:lang w:val="af-ZA"/>
        </w:rPr>
        <w:t>«ՀՀՊՆՆՏԱԴ-ԳՀ</w:t>
      </w:r>
      <w:r w:rsidR="00777057">
        <w:rPr>
          <w:rFonts w:ascii="GHEA Grapalat" w:hAnsi="GHEA Grapalat" w:cs="Sylfaen"/>
          <w:sz w:val="22"/>
          <w:szCs w:val="22"/>
          <w:lang w:val="af-ZA"/>
        </w:rPr>
        <w:t>ԱՊ</w:t>
      </w:r>
      <w:r w:rsidR="000254AD" w:rsidRPr="000254AD">
        <w:rPr>
          <w:rFonts w:ascii="GHEA Grapalat" w:hAnsi="GHEA Grapalat" w:cs="Sylfaen"/>
          <w:sz w:val="22"/>
          <w:szCs w:val="22"/>
          <w:lang w:val="af-ZA"/>
        </w:rPr>
        <w:t>ՁԲ-</w:t>
      </w:r>
      <w:r w:rsidR="00777057">
        <w:rPr>
          <w:rFonts w:ascii="GHEA Grapalat" w:hAnsi="GHEA Grapalat" w:cs="Sylfaen"/>
          <w:sz w:val="22"/>
          <w:szCs w:val="22"/>
          <w:lang w:val="af-ZA"/>
        </w:rPr>
        <w:t>3/</w:t>
      </w:r>
      <w:r w:rsidR="00085924">
        <w:rPr>
          <w:rFonts w:ascii="GHEA Grapalat" w:hAnsi="GHEA Grapalat" w:cs="Sylfaen"/>
          <w:sz w:val="22"/>
          <w:szCs w:val="22"/>
          <w:lang w:val="af-ZA"/>
        </w:rPr>
        <w:t>8</w:t>
      </w:r>
      <w:r w:rsidR="000254AD" w:rsidRPr="000254AD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A10782" w:rsidRDefault="00A1078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254AD" w:rsidRPr="00B61843">
        <w:rPr>
          <w:rFonts w:ascii="GHEA Grapalat" w:hAnsi="GHEA Grapalat"/>
          <w:b/>
          <w:i/>
          <w:sz w:val="20"/>
          <w:lang w:val="af-ZA"/>
        </w:rPr>
        <w:t>«ՀՀՊՆՆՏԱԴ-ԳՀ</w:t>
      </w:r>
      <w:r w:rsidR="00777057">
        <w:rPr>
          <w:rFonts w:ascii="GHEA Grapalat" w:hAnsi="GHEA Grapalat"/>
          <w:b/>
          <w:i/>
          <w:sz w:val="20"/>
          <w:lang w:val="af-ZA"/>
        </w:rPr>
        <w:t>ԱՊ</w:t>
      </w:r>
      <w:r w:rsidR="000254AD" w:rsidRPr="00B61843">
        <w:rPr>
          <w:rFonts w:ascii="GHEA Grapalat" w:hAnsi="GHEA Grapalat"/>
          <w:b/>
          <w:i/>
          <w:sz w:val="20"/>
          <w:lang w:val="af-ZA"/>
        </w:rPr>
        <w:t>ՁԲ-</w:t>
      </w:r>
      <w:r w:rsidR="00777057">
        <w:rPr>
          <w:rFonts w:ascii="GHEA Grapalat" w:hAnsi="GHEA Grapalat"/>
          <w:b/>
          <w:i/>
          <w:sz w:val="20"/>
          <w:lang w:val="af-ZA"/>
        </w:rPr>
        <w:t>3/</w:t>
      </w:r>
      <w:r w:rsidR="00085924">
        <w:rPr>
          <w:rFonts w:ascii="GHEA Grapalat" w:hAnsi="GHEA Grapalat"/>
          <w:b/>
          <w:i/>
          <w:sz w:val="20"/>
          <w:lang w:val="af-ZA"/>
        </w:rPr>
        <w:t>8</w:t>
      </w:r>
      <w:r w:rsidR="000254AD" w:rsidRPr="00B61843">
        <w:rPr>
          <w:rFonts w:ascii="GHEA Grapalat" w:hAnsi="GHEA Grapalat"/>
          <w:b/>
          <w:i/>
          <w:sz w:val="20"/>
          <w:lang w:val="af-ZA"/>
        </w:rPr>
        <w:t>»</w:t>
      </w:r>
      <w:r w:rsidR="000254AD">
        <w:rPr>
          <w:rFonts w:ascii="GHEA Grapalat" w:hAnsi="GHEA Grapalat"/>
          <w:b/>
          <w:i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254AD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p w:rsidR="00363114" w:rsidRPr="000D0C32" w:rsidRDefault="00363114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1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5"/>
        <w:gridCol w:w="3712"/>
        <w:gridCol w:w="2214"/>
        <w:gridCol w:w="2000"/>
        <w:gridCol w:w="2670"/>
      </w:tblGrid>
      <w:tr w:rsidR="00F31779" w:rsidRPr="00085924" w:rsidTr="00F31779">
        <w:trPr>
          <w:cantSplit/>
          <w:trHeight w:val="20"/>
          <w:jc w:val="center"/>
        </w:trPr>
        <w:tc>
          <w:tcPr>
            <w:tcW w:w="435" w:type="dxa"/>
            <w:shd w:val="clear" w:color="auto" w:fill="auto"/>
            <w:textDirection w:val="btLr"/>
            <w:vAlign w:val="center"/>
          </w:tcPr>
          <w:p w:rsidR="00A10782" w:rsidRPr="00F31779" w:rsidRDefault="00A10782" w:rsidP="00161062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782" w:rsidRPr="00F31779" w:rsidRDefault="00A10782" w:rsidP="00F31779">
            <w:pPr>
              <w:spacing w:after="100" w:afterAutospacing="1"/>
              <w:ind w:right="-576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782" w:rsidRPr="00F31779" w:rsidRDefault="00A10782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782" w:rsidRPr="00F31779" w:rsidRDefault="00A10782" w:rsidP="000254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` «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»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</w:t>
            </w:r>
            <w:r w:rsidR="000254AD"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A10782" w:rsidRPr="00F31779" w:rsidRDefault="00A10782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085924" w:rsidRPr="00085924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085924" w:rsidRPr="0015269E" w:rsidRDefault="00085924" w:rsidP="006A6540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Տեղեկատվական վահանակներ (Կացարանի դիտողական քարոզչական վահանակներ)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:rsidR="00085924" w:rsidRDefault="00085924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«ԱՏԱ» ՍՊԸ</w:t>
            </w:r>
          </w:p>
          <w:p w:rsidR="00085924" w:rsidRDefault="00085924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«Շուշան տեխնիկս» ՍՊԸ</w:t>
            </w:r>
          </w:p>
          <w:p w:rsidR="00085924" w:rsidRPr="00F31779" w:rsidRDefault="00085924" w:rsidP="00161062">
            <w:pPr>
              <w:jc w:val="center"/>
              <w:rPr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«Սմարթլայն» ՍՊԸ</w:t>
            </w:r>
          </w:p>
        </w:tc>
        <w:tc>
          <w:tcPr>
            <w:tcW w:w="2029" w:type="dxa"/>
            <w:vMerge w:val="restart"/>
            <w:shd w:val="clear" w:color="auto" w:fill="auto"/>
            <w:vAlign w:val="center"/>
          </w:tcPr>
          <w:p w:rsidR="00085924" w:rsidRPr="00F31779" w:rsidRDefault="00085924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1-ին ենթակետի (</w:t>
            </w:r>
            <w:r w:rsidRPr="00F31779">
              <w:rPr>
                <w:rFonts w:ascii="GHEA Grapalat" w:hAnsi="GHEA Grapalat" w:cs="Sylfaen"/>
                <w:sz w:val="16"/>
                <w:szCs w:val="16"/>
              </w:rPr>
              <w:t>հայտերից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sz w:val="16"/>
                <w:szCs w:val="16"/>
              </w:rPr>
              <w:t>ոչ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sz w:val="16"/>
                <w:szCs w:val="16"/>
              </w:rPr>
              <w:t>մեկը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sz w:val="16"/>
                <w:szCs w:val="16"/>
              </w:rPr>
              <w:t>չի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sz w:val="16"/>
                <w:szCs w:val="16"/>
              </w:rPr>
              <w:t>համապատասխանում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sz w:val="16"/>
                <w:szCs w:val="16"/>
              </w:rPr>
              <w:t>հրավերի</w:t>
            </w:r>
            <w:r w:rsidRPr="00F317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31779">
              <w:rPr>
                <w:rFonts w:ascii="GHEA Grapalat" w:hAnsi="GHEA Grapalat" w:cs="Sylfaen"/>
                <w:sz w:val="16"/>
                <w:szCs w:val="16"/>
              </w:rPr>
              <w:t>պայմաններին</w:t>
            </w:r>
            <w:r w:rsidRPr="00F317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)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:rsidR="00085924" w:rsidRPr="0015269E" w:rsidRDefault="0015269E" w:rsidP="0015269E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5269E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5269E">
              <w:rPr>
                <w:rFonts w:ascii="GHEA Grapalat" w:hAnsi="GHEA Grapalat"/>
                <w:b/>
                <w:sz w:val="16"/>
                <w:szCs w:val="16"/>
              </w:rPr>
              <w:t>ԱՏԱ</w:t>
            </w:r>
            <w:r w:rsidRPr="0015269E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</w:t>
            </w:r>
            <w:r w:rsidR="00085924" w:rsidRPr="0015269E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="00085924" w:rsidRPr="0015269E">
              <w:rPr>
                <w:rFonts w:ascii="GHEA Grapalat" w:hAnsi="GHEA Grapalat"/>
                <w:b/>
                <w:sz w:val="16"/>
                <w:szCs w:val="16"/>
              </w:rPr>
              <w:t>ՍՊԸ</w:t>
            </w:r>
            <w:r w:rsidR="00085924" w:rsidRPr="0015269E">
              <w:rPr>
                <w:rFonts w:ascii="GHEA Grapalat" w:hAnsi="GHEA Grapalat"/>
                <w:sz w:val="16"/>
                <w:szCs w:val="16"/>
                <w:lang w:val="es-ES"/>
              </w:rPr>
              <w:t>-ի</w:t>
            </w:r>
            <w:r w:rsidR="00085924" w:rsidRPr="0015269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5269E">
              <w:rPr>
                <w:rFonts w:ascii="GHEA Grapalat" w:hAnsi="GHEA Grapalat" w:cs="Sylfaen"/>
                <w:sz w:val="16"/>
                <w:szCs w:val="16"/>
                <w:lang w:val="es-ES"/>
              </w:rPr>
              <w:t>համապատասխանությունը հիմնավորող փաստաթղթեր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ում (</w:t>
            </w:r>
            <w:r w:rsidRPr="0015269E">
              <w:rPr>
                <w:rFonts w:ascii="GHEA Grapalat" w:hAnsi="GHEA Grapalat" w:cs="Sylfaen"/>
                <w:sz w:val="16"/>
                <w:szCs w:val="16"/>
                <w:lang w:val="es-ES"/>
              </w:rPr>
              <w:t>տեխնիկակակ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ա</w:t>
            </w:r>
            <w:r w:rsidRPr="0015269E">
              <w:rPr>
                <w:rFonts w:ascii="GHEA Grapalat" w:hAnsi="GHEA Grapalat" w:cs="Sylfaen"/>
                <w:sz w:val="16"/>
                <w:szCs w:val="16"/>
                <w:lang w:val="es-ES"/>
              </w:rPr>
              <w:t>ն բնութագրերում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)</w:t>
            </w:r>
            <w:r w:rsidRPr="0015269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առկա 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էի</w:t>
            </w:r>
            <w:r w:rsidRPr="0015269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ն 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անհամապատասխանություններ, որոնք Մասնակցի կողմից չեն շտկվել՝ ուստի գնահատող հանձնաժողովը վերջինիս հայտը </w:t>
            </w:r>
            <w:r w:rsidRPr="0015269E">
              <w:rPr>
                <w:rFonts w:ascii="GHEA Grapalat" w:hAnsi="GHEA Grapalat" w:cs="Sylfaen"/>
                <w:color w:val="FF0000"/>
                <w:sz w:val="16"/>
                <w:szCs w:val="16"/>
                <w:lang w:val="es-ES"/>
              </w:rPr>
              <w:t xml:space="preserve">1, 2, 9, 10, 11, 12, 13 </w:t>
            </w:r>
            <w:r w:rsidRPr="0015269E">
              <w:rPr>
                <w:rFonts w:ascii="GHEA Grapalat" w:hAnsi="GHEA Grapalat" w:cs="Sylfaen"/>
                <w:color w:val="FF0000"/>
                <w:sz w:val="16"/>
                <w:szCs w:val="16"/>
              </w:rPr>
              <w:t>և</w:t>
            </w:r>
            <w:r w:rsidRPr="0015269E">
              <w:rPr>
                <w:rFonts w:ascii="GHEA Grapalat" w:hAnsi="GHEA Grapalat" w:cs="Sylfaen"/>
                <w:color w:val="FF0000"/>
                <w:sz w:val="16"/>
                <w:szCs w:val="16"/>
                <w:lang w:val="es-ES"/>
              </w:rPr>
              <w:t xml:space="preserve"> 14-</w:t>
            </w:r>
            <w:r w:rsidRPr="0015269E">
              <w:rPr>
                <w:rFonts w:ascii="GHEA Grapalat" w:hAnsi="GHEA Grapalat" w:cs="Sylfaen"/>
                <w:color w:val="FF0000"/>
                <w:sz w:val="16"/>
                <w:szCs w:val="16"/>
              </w:rPr>
              <w:t>րդ</w:t>
            </w:r>
            <w:r w:rsidRPr="0015269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չափաբաժինների մասով մերժել է</w:t>
            </w:r>
            <w:r w:rsidR="00085924" w:rsidRPr="0015269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։  </w:t>
            </w:r>
            <w:r>
              <w:rPr>
                <w:rFonts w:ascii="GHEA Grapalat" w:hAnsi="GHEA Grapalat"/>
                <w:sz w:val="16"/>
                <w:szCs w:val="16"/>
              </w:rPr>
              <w:t>Ընթացակարգը</w:t>
            </w:r>
            <w:r w:rsidRPr="0015269E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մնացած</w:t>
            </w:r>
            <w:r w:rsidRPr="0015269E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չափաբաժինների</w:t>
            </w:r>
            <w:r w:rsidRPr="0015269E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մասով</w:t>
            </w:r>
            <w:r w:rsidRPr="0015269E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չի</w:t>
            </w:r>
            <w:r w:rsidRPr="0015269E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կայացել</w:t>
            </w:r>
            <w:r w:rsidRPr="0015269E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</w:rPr>
              <w:t>որովհետև</w:t>
            </w:r>
            <w:r w:rsidRPr="0015269E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Մասնակիցների</w:t>
            </w:r>
            <w:r w:rsidRPr="0015269E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առաջարկած</w:t>
            </w:r>
            <w:r w:rsidRPr="0015269E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գները</w:t>
            </w:r>
            <w:r w:rsidRPr="0015269E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15269E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են</w:t>
            </w:r>
            <w:r w:rsidRPr="0015269E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սահմանված</w:t>
            </w:r>
            <w:r w:rsidRPr="0015269E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15269E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գները</w:t>
            </w:r>
            <w:r w:rsidRPr="0015269E">
              <w:rPr>
                <w:rFonts w:ascii="GHEA Grapalat" w:hAnsi="GHEA Grapalat"/>
                <w:sz w:val="16"/>
                <w:szCs w:val="16"/>
                <w:lang w:val="es-ES"/>
              </w:rPr>
              <w:t>:</w:t>
            </w:r>
          </w:p>
        </w:tc>
      </w:tr>
      <w:tr w:rsidR="00085924" w:rsidRPr="00085924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085924" w:rsidRPr="0015269E" w:rsidRDefault="00085924" w:rsidP="006A6540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Խորհրդանշական նվերներ (ՀՀ ՊՆ կոլեգիայի փոխանցիկ պատվոդրոշներ)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085924" w:rsidRPr="00F31779" w:rsidRDefault="00085924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085924" w:rsidRPr="00F31779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085924" w:rsidRPr="0015269E" w:rsidRDefault="00085924" w:rsidP="006A6540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Խորհրդանշական նվերներ (Պատվոդրոշ մեծ)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085924" w:rsidRPr="00F31779" w:rsidRDefault="00085924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085924" w:rsidRPr="00F31779" w:rsidRDefault="00085924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085924" w:rsidRPr="00F31779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085924" w:rsidRPr="0015269E" w:rsidRDefault="00085924" w:rsidP="006A6540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Խորհրդանշական նվերներ  (Պատվոդրոշ միջին)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085924" w:rsidRPr="00F31779" w:rsidRDefault="00085924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085924" w:rsidRPr="00F31779" w:rsidRDefault="00085924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085924" w:rsidRPr="00F31779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085924" w:rsidRPr="0015269E" w:rsidRDefault="00085924" w:rsidP="006A6540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Խորհրդանշական նվերներ  (Պատվոդրոշ փոքր)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085924" w:rsidRPr="00F31779" w:rsidRDefault="00085924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085924" w:rsidRPr="00F31779" w:rsidRDefault="00085924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085924" w:rsidRPr="00085924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085924" w:rsidRPr="0015269E" w:rsidRDefault="00085924" w:rsidP="006A6540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ՀՀ զինանշան  (ՀՀ ԶՈՒ զինանշան)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085924" w:rsidRPr="00F31779" w:rsidRDefault="00085924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085924" w:rsidRPr="00F31779" w:rsidRDefault="00085924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085924" w:rsidRPr="00F31779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085924" w:rsidRPr="0015269E" w:rsidRDefault="00085924" w:rsidP="006A6540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Դրոշներ  (ՀՀ պետական դրոշ)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085924" w:rsidRPr="00F31779" w:rsidRDefault="00085924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085924" w:rsidRPr="00F31779" w:rsidRDefault="00085924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085924" w:rsidRPr="00F31779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8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085924" w:rsidRPr="0015269E" w:rsidRDefault="00085924" w:rsidP="006A6540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Ժամացույց պատի  (Ժամացույց)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085924" w:rsidRPr="00F31779" w:rsidRDefault="00085924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085924" w:rsidRPr="00F31779" w:rsidRDefault="00085924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085924" w:rsidRPr="00085924" w:rsidTr="00292EDE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9</w:t>
            </w:r>
          </w:p>
        </w:tc>
        <w:tc>
          <w:tcPr>
            <w:tcW w:w="4130" w:type="dxa"/>
            <w:shd w:val="clear" w:color="auto" w:fill="auto"/>
          </w:tcPr>
          <w:p w:rsidR="00085924" w:rsidRPr="0015269E" w:rsidRDefault="00085924" w:rsidP="006A6540">
            <w:pPr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</w:pP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Խորհրդանշական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նվերներ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 (Հուշանվեր` շախմատ դեկորատիվ)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085924" w:rsidRPr="00F31779" w:rsidRDefault="00085924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085924" w:rsidRPr="00F31779" w:rsidRDefault="00085924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085924" w:rsidRPr="00085924" w:rsidTr="00292EDE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10</w:t>
            </w:r>
          </w:p>
        </w:tc>
        <w:tc>
          <w:tcPr>
            <w:tcW w:w="4130" w:type="dxa"/>
            <w:shd w:val="clear" w:color="auto" w:fill="auto"/>
          </w:tcPr>
          <w:p w:rsidR="00085924" w:rsidRPr="0015269E" w:rsidRDefault="00085924" w:rsidP="006A6540">
            <w:pPr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</w:pP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Խորհրդանշական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նվերներ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 (Հուշանվեր` նարդի դեկորատիվ)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085924" w:rsidRPr="00F31779" w:rsidRDefault="00085924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085924" w:rsidRPr="00F31779" w:rsidRDefault="00085924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085924" w:rsidRPr="00085924" w:rsidTr="00292EDE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11</w:t>
            </w:r>
          </w:p>
        </w:tc>
        <w:tc>
          <w:tcPr>
            <w:tcW w:w="4130" w:type="dxa"/>
            <w:shd w:val="clear" w:color="auto" w:fill="auto"/>
          </w:tcPr>
          <w:p w:rsidR="00085924" w:rsidRPr="0015269E" w:rsidRDefault="00085924" w:rsidP="006A6540">
            <w:pPr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</w:pP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Խորհրդանշական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նվերներ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 (ՀՀ ԶՈՒ զինանաշան` ժամացույց)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085924" w:rsidRPr="00F31779" w:rsidRDefault="00085924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085924" w:rsidRPr="00F31779" w:rsidRDefault="00085924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085924" w:rsidRPr="00085924" w:rsidTr="00292EDE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12</w:t>
            </w:r>
          </w:p>
        </w:tc>
        <w:tc>
          <w:tcPr>
            <w:tcW w:w="4130" w:type="dxa"/>
            <w:shd w:val="clear" w:color="auto" w:fill="auto"/>
          </w:tcPr>
          <w:p w:rsidR="00085924" w:rsidRPr="0015269E" w:rsidRDefault="00085924" w:rsidP="006A6540">
            <w:pPr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</w:pP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Խորհրդանշական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նվերներ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 (Օվալաձև հուշանվերային Ժամացույց)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085924" w:rsidRPr="00F31779" w:rsidRDefault="00085924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085924" w:rsidRPr="00F31779" w:rsidRDefault="00085924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085924" w:rsidRPr="00085924" w:rsidTr="00292EDE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13</w:t>
            </w:r>
          </w:p>
        </w:tc>
        <w:tc>
          <w:tcPr>
            <w:tcW w:w="4130" w:type="dxa"/>
            <w:shd w:val="clear" w:color="auto" w:fill="auto"/>
          </w:tcPr>
          <w:p w:rsidR="00085924" w:rsidRPr="0015269E" w:rsidRDefault="00085924" w:rsidP="006A6540">
            <w:pPr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</w:pP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Խորհրդանշական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նվերներ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 (Հուշանվեր ժամացույց` ՀՀ զինանշան (փայտե))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085924" w:rsidRPr="00F31779" w:rsidRDefault="00085924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085924" w:rsidRPr="00F31779" w:rsidRDefault="00085924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085924" w:rsidRPr="00085924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15</w:t>
            </w:r>
          </w:p>
        </w:tc>
        <w:tc>
          <w:tcPr>
            <w:tcW w:w="4130" w:type="dxa"/>
            <w:shd w:val="clear" w:color="auto" w:fill="auto"/>
          </w:tcPr>
          <w:p w:rsidR="00085924" w:rsidRPr="0015269E" w:rsidRDefault="00085924" w:rsidP="006A6540">
            <w:pPr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</w:pP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Խորհրդանշական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նվերներ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 (Հուշանվեր ժամացույց` ԶՈՒ զինանշան (փայտե))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085924" w:rsidRPr="00F31779" w:rsidRDefault="00085924" w:rsidP="0087132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085924" w:rsidRPr="00F31779" w:rsidRDefault="00085924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085924" w:rsidRPr="00085924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16</w:t>
            </w:r>
          </w:p>
        </w:tc>
        <w:tc>
          <w:tcPr>
            <w:tcW w:w="4130" w:type="dxa"/>
            <w:shd w:val="clear" w:color="auto" w:fill="auto"/>
          </w:tcPr>
          <w:p w:rsidR="00085924" w:rsidRPr="0015269E" w:rsidRDefault="00085924" w:rsidP="006A6540">
            <w:pPr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</w:pP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Խորհրդանշական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նվերներ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 (Հուշանվեր սեղանի` ՀՀ ՊՆ զինանշանով  /մեծ/)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085924" w:rsidRPr="00F31779" w:rsidRDefault="00085924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085924" w:rsidRPr="00F31779" w:rsidRDefault="00085924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085924" w:rsidRPr="00085924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17</w:t>
            </w:r>
          </w:p>
        </w:tc>
        <w:tc>
          <w:tcPr>
            <w:tcW w:w="4130" w:type="dxa"/>
            <w:shd w:val="clear" w:color="auto" w:fill="auto"/>
          </w:tcPr>
          <w:p w:rsidR="00085924" w:rsidRPr="0015269E" w:rsidRDefault="00085924" w:rsidP="006A6540">
            <w:pPr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</w:pP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Խորհրդանշական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նվերներ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 (Հուշանվեր ժամացույց սեղանի` ՀՀ ՊՆ զինանշանով  /մեծ/)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085924" w:rsidRPr="00F31779" w:rsidRDefault="00085924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085924" w:rsidRPr="00F31779" w:rsidRDefault="00085924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085924" w:rsidRPr="00085924" w:rsidTr="00F31779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18</w:t>
            </w:r>
          </w:p>
        </w:tc>
        <w:tc>
          <w:tcPr>
            <w:tcW w:w="4130" w:type="dxa"/>
            <w:shd w:val="clear" w:color="auto" w:fill="auto"/>
          </w:tcPr>
          <w:p w:rsidR="00085924" w:rsidRPr="0015269E" w:rsidRDefault="00085924" w:rsidP="006A6540">
            <w:pPr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</w:pP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Խորհրդանշական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նվերներ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 (Հուշանվեր սեղանի` ՀՀ ՊՆ զինանշանով  /միջին/)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085924" w:rsidRPr="00F31779" w:rsidRDefault="00085924" w:rsidP="000254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085924" w:rsidRPr="00F31779" w:rsidRDefault="00085924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085924" w:rsidRPr="00085924" w:rsidTr="00292EDE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20</w:t>
            </w:r>
          </w:p>
        </w:tc>
        <w:tc>
          <w:tcPr>
            <w:tcW w:w="4130" w:type="dxa"/>
            <w:shd w:val="clear" w:color="auto" w:fill="auto"/>
          </w:tcPr>
          <w:p w:rsidR="00085924" w:rsidRPr="0015269E" w:rsidRDefault="00085924" w:rsidP="006A6540">
            <w:pPr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</w:pP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Խորհրդանշական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նվերներ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 (Հուշանվեր ժամացույց սեղանի ` ՀՀ ՊՆ զինանշանով  /միջին/)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085924" w:rsidRPr="00F31779" w:rsidRDefault="00085924" w:rsidP="0087132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085924" w:rsidRPr="00F31779" w:rsidRDefault="00085924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085924" w:rsidRPr="00085924" w:rsidTr="00292EDE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14</w:t>
            </w:r>
          </w:p>
        </w:tc>
        <w:tc>
          <w:tcPr>
            <w:tcW w:w="4130" w:type="dxa"/>
            <w:shd w:val="clear" w:color="auto" w:fill="auto"/>
          </w:tcPr>
          <w:p w:rsidR="00085924" w:rsidRPr="0015269E" w:rsidRDefault="00085924" w:rsidP="006A6540">
            <w:pPr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</w:pP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Խորհրդանշական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նվերներ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 (Հուշանվեր սեղանի` ՀՀ ՊՆ զինանշանով  /փոքր/)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085924" w:rsidRPr="00932CF3" w:rsidRDefault="00085924" w:rsidP="00932CF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085924" w:rsidRPr="00F31779" w:rsidRDefault="00085924" w:rsidP="00F31779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085924" w:rsidRPr="00085924" w:rsidTr="00292EDE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317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19</w:t>
            </w:r>
          </w:p>
        </w:tc>
        <w:tc>
          <w:tcPr>
            <w:tcW w:w="4130" w:type="dxa"/>
            <w:shd w:val="clear" w:color="auto" w:fill="auto"/>
          </w:tcPr>
          <w:p w:rsidR="00085924" w:rsidRPr="0015269E" w:rsidRDefault="00085924" w:rsidP="006A6540">
            <w:pPr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</w:pP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Խորհրդանշական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նվերներ</w:t>
            </w:r>
            <w:r w:rsidRPr="0015269E"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 xml:space="preserve">  (Հուշանվեր ժամացույց սեղանի ` ՀՀ ՊՆ զինանշանով  /փոքր/)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085924" w:rsidRPr="00F31779" w:rsidRDefault="00085924" w:rsidP="0087132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085924" w:rsidRPr="00F31779" w:rsidRDefault="00085924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085924" w:rsidRPr="00085924" w:rsidTr="000C7328">
        <w:trPr>
          <w:trHeight w:val="288"/>
          <w:jc w:val="center"/>
        </w:trPr>
        <w:tc>
          <w:tcPr>
            <w:tcW w:w="435" w:type="dxa"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20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085924" w:rsidRPr="0015269E" w:rsidRDefault="00085924" w:rsidP="006A6540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15269E">
              <w:rPr>
                <w:rFonts w:ascii="GHEA Grapalat" w:hAnsi="GHEA Grapalat"/>
                <w:bCs/>
                <w:iCs/>
                <w:sz w:val="16"/>
                <w:szCs w:val="16"/>
              </w:rPr>
              <w:t>Տեղեկատվական վահանակներ (Կացարանի դիտողական քարոզչական վահանակներ)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085924" w:rsidRPr="00F31779" w:rsidRDefault="00085924" w:rsidP="001610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085924" w:rsidRPr="00F31779" w:rsidRDefault="00085924" w:rsidP="0087132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085924" w:rsidRPr="00F31779" w:rsidRDefault="00085924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</w:tbl>
    <w:p w:rsidR="00A10782" w:rsidRPr="000F5FBA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0F5FBA">
        <w:rPr>
          <w:rFonts w:ascii="GHEA Grapalat" w:hAnsi="GHEA Grapalat"/>
          <w:sz w:val="20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r w:rsidR="00B61843">
        <w:rPr>
          <w:rFonts w:ascii="GHEA Grapalat" w:hAnsi="GHEA Grapalat"/>
          <w:sz w:val="20"/>
          <w:lang w:val="af-ZA"/>
        </w:rPr>
        <w:t>բաժնի պետ</w:t>
      </w:r>
      <w:r w:rsidR="00F31779">
        <w:rPr>
          <w:rFonts w:ascii="GHEA Grapalat" w:hAnsi="GHEA Grapalat"/>
          <w:sz w:val="20"/>
          <w:lang w:val="af-ZA"/>
        </w:rPr>
        <w:t>ի տեղակալ</w:t>
      </w:r>
      <w:r w:rsidRPr="000F5FBA">
        <w:rPr>
          <w:rFonts w:ascii="GHEA Grapalat" w:hAnsi="GHEA Grapalat"/>
          <w:sz w:val="20"/>
          <w:lang w:val="af-ZA"/>
        </w:rPr>
        <w:t xml:space="preserve">, ՔՀԾ </w:t>
      </w:r>
      <w:r w:rsidR="0015269E">
        <w:rPr>
          <w:rFonts w:ascii="GHEA Grapalat" w:hAnsi="GHEA Grapalat"/>
          <w:sz w:val="20"/>
          <w:lang w:val="af-ZA"/>
        </w:rPr>
        <w:t xml:space="preserve">             </w:t>
      </w:r>
      <w:r w:rsidR="00F31779">
        <w:rPr>
          <w:rFonts w:ascii="GHEA Grapalat" w:hAnsi="GHEA Grapalat"/>
          <w:sz w:val="20"/>
          <w:lang w:val="af-ZA"/>
        </w:rPr>
        <w:t>2-րդ</w:t>
      </w:r>
      <w:r w:rsidRPr="000F5FBA">
        <w:rPr>
          <w:rFonts w:ascii="GHEA Grapalat" w:hAnsi="GHEA Grapalat"/>
          <w:sz w:val="20"/>
          <w:lang w:val="af-ZA"/>
        </w:rPr>
        <w:t xml:space="preserve"> դասի խորհրդական Ա. </w:t>
      </w:r>
      <w:r w:rsidR="00F31779">
        <w:rPr>
          <w:rFonts w:ascii="GHEA Grapalat" w:hAnsi="GHEA Grapalat"/>
          <w:sz w:val="20"/>
          <w:lang w:val="af-ZA"/>
        </w:rPr>
        <w:t>Բաղրամ</w:t>
      </w:r>
      <w:r w:rsidRPr="000F5FBA">
        <w:rPr>
          <w:rFonts w:ascii="GHEA Grapalat" w:hAnsi="GHEA Grapalat"/>
          <w:sz w:val="20"/>
          <w:lang w:val="af-ZA"/>
        </w:rPr>
        <w:t>յանին։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hyperlink r:id="rId7" w:history="1">
        <w:r w:rsidR="00433D88" w:rsidRPr="003204FC">
          <w:rPr>
            <w:rStyle w:val="Hyperlink"/>
            <w:rFonts w:ascii="GHEA Grapalat" w:hAnsi="GHEA Grapalat"/>
            <w:sz w:val="20"/>
            <w:lang w:val="af-ZA"/>
          </w:rPr>
          <w:t>a.baghramyan@mil.am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</w:t>
      </w:r>
      <w:r w:rsidRPr="00A730B5">
        <w:rPr>
          <w:rFonts w:ascii="GHEA Grapalat" w:hAnsi="GHEA Grapalat"/>
          <w:b/>
          <w:sz w:val="19"/>
          <w:szCs w:val="19"/>
          <w:lang w:val="af-ZA"/>
        </w:rPr>
        <w:t>Պատվիրատու` ՀՀ պաշտպանության նախարարություն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4D3EE7" w:rsidRDefault="004D3EE7"/>
    <w:sectPr w:rsidR="004D3EE7" w:rsidSect="008260DF">
      <w:footerReference w:type="even" r:id="rId8"/>
      <w:footerReference w:type="default" r:id="rId9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4F1" w:rsidRDefault="00DA24F1" w:rsidP="00D41300">
      <w:r>
        <w:separator/>
      </w:r>
    </w:p>
  </w:endnote>
  <w:endnote w:type="continuationSeparator" w:id="1">
    <w:p w:rsidR="00DA24F1" w:rsidRDefault="00DA24F1" w:rsidP="00D41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1C422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DA24F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1C422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5AC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DA24F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4F1" w:rsidRDefault="00DA24F1" w:rsidP="00D41300">
      <w:r>
        <w:separator/>
      </w:r>
    </w:p>
  </w:footnote>
  <w:footnote w:type="continuationSeparator" w:id="1">
    <w:p w:rsidR="00DA24F1" w:rsidRDefault="00DA24F1" w:rsidP="00D413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C07B9"/>
    <w:multiLevelType w:val="hybridMultilevel"/>
    <w:tmpl w:val="870AF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07FA6"/>
    <w:multiLevelType w:val="hybridMultilevel"/>
    <w:tmpl w:val="B9E4D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782"/>
    <w:rsid w:val="000254AD"/>
    <w:rsid w:val="000561BB"/>
    <w:rsid w:val="00085924"/>
    <w:rsid w:val="000B7251"/>
    <w:rsid w:val="000F5FBA"/>
    <w:rsid w:val="00102D94"/>
    <w:rsid w:val="0015269E"/>
    <w:rsid w:val="001673E7"/>
    <w:rsid w:val="00193BC1"/>
    <w:rsid w:val="001B2FBB"/>
    <w:rsid w:val="001C4226"/>
    <w:rsid w:val="00363114"/>
    <w:rsid w:val="00433D88"/>
    <w:rsid w:val="00472FE9"/>
    <w:rsid w:val="004D3EE7"/>
    <w:rsid w:val="005105AC"/>
    <w:rsid w:val="005B528E"/>
    <w:rsid w:val="005D1608"/>
    <w:rsid w:val="00777057"/>
    <w:rsid w:val="00841D3B"/>
    <w:rsid w:val="00932CF3"/>
    <w:rsid w:val="00A10782"/>
    <w:rsid w:val="00B61843"/>
    <w:rsid w:val="00BA12CA"/>
    <w:rsid w:val="00CA30F5"/>
    <w:rsid w:val="00CA39C4"/>
    <w:rsid w:val="00D00648"/>
    <w:rsid w:val="00D41300"/>
    <w:rsid w:val="00DA24F1"/>
    <w:rsid w:val="00E340E3"/>
    <w:rsid w:val="00F31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BA12C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085924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85924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baghramyan@mil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Andranik</cp:lastModifiedBy>
  <cp:revision>9</cp:revision>
  <cp:lastPrinted>2017-09-22T07:30:00Z</cp:lastPrinted>
  <dcterms:created xsi:type="dcterms:W3CDTF">2015-10-31T01:32:00Z</dcterms:created>
  <dcterms:modified xsi:type="dcterms:W3CDTF">2017-09-22T07:53:00Z</dcterms:modified>
</cp:coreProperties>
</file>