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4C" w:rsidRPr="00192FE6" w:rsidRDefault="0096164C" w:rsidP="0096164C">
      <w:pPr>
        <w:pStyle w:val="a4"/>
        <w:spacing w:line="480" w:lineRule="auto"/>
        <w:jc w:val="right"/>
        <w:rPr>
          <w:rFonts w:ascii="GHEA Grapalat" w:hAnsi="GHEA Grapalat" w:cs="Sylfaen"/>
          <w:i/>
          <w:sz w:val="16"/>
          <w:lang w:val="af-ZA"/>
        </w:rPr>
      </w:pPr>
    </w:p>
    <w:p w:rsidR="0096164C" w:rsidRPr="00192FE6" w:rsidRDefault="0096164C" w:rsidP="0096164C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192FE6">
        <w:rPr>
          <w:rFonts w:ascii="GHEA Grapalat" w:hAnsi="GHEA Grapalat" w:cs="Sylfaen"/>
          <w:i/>
          <w:sz w:val="16"/>
          <w:lang w:val="af-ZA"/>
        </w:rPr>
        <w:t xml:space="preserve"> N 6 </w:t>
      </w:r>
    </w:p>
    <w:p w:rsidR="0096164C" w:rsidRPr="00192FE6" w:rsidRDefault="0096164C" w:rsidP="0096164C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192FE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192FE6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192FE6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192FE6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96164C" w:rsidRPr="00192FE6" w:rsidRDefault="0096164C" w:rsidP="0096164C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192FE6">
        <w:rPr>
          <w:rFonts w:ascii="GHEA Grapalat" w:hAnsi="GHEA Grapalat" w:cs="Sylfaen"/>
          <w:i/>
          <w:sz w:val="16"/>
          <w:lang w:val="af-ZA"/>
        </w:rPr>
        <w:t xml:space="preserve"> …25-</w:t>
      </w:r>
      <w:r w:rsidRPr="00864564">
        <w:rPr>
          <w:rFonts w:ascii="GHEA Grapalat" w:hAnsi="GHEA Grapalat" w:cs="Sylfaen"/>
          <w:i/>
          <w:sz w:val="16"/>
        </w:rPr>
        <w:t>ի</w:t>
      </w:r>
      <w:r w:rsidRPr="00192FE6">
        <w:rPr>
          <w:rFonts w:ascii="GHEA Grapalat" w:hAnsi="GHEA Grapalat" w:cs="Sylfaen"/>
          <w:i/>
          <w:sz w:val="16"/>
          <w:lang w:val="af-ZA"/>
        </w:rPr>
        <w:t xml:space="preserve"> N 250-</w:t>
      </w:r>
      <w:r w:rsidRPr="00864564">
        <w:rPr>
          <w:rFonts w:ascii="GHEA Grapalat" w:hAnsi="GHEA Grapalat" w:cs="Sylfaen"/>
          <w:i/>
          <w:sz w:val="16"/>
        </w:rPr>
        <w:t>Ա</w:t>
      </w:r>
      <w:r w:rsidRPr="00192FE6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Pr="00864564">
        <w:rPr>
          <w:rFonts w:ascii="GHEA Grapalat" w:hAnsi="GHEA Grapalat" w:cs="Sylfaen"/>
          <w:i/>
          <w:sz w:val="16"/>
        </w:rPr>
        <w:t>հրամանի</w:t>
      </w:r>
      <w:proofErr w:type="spellEnd"/>
      <w:r w:rsidRPr="00192FE6">
        <w:rPr>
          <w:rFonts w:ascii="GHEA Grapalat" w:hAnsi="GHEA Grapalat" w:cs="Sylfaen"/>
          <w:i/>
          <w:sz w:val="16"/>
          <w:lang w:val="af-ZA"/>
        </w:rPr>
        <w:t xml:space="preserve">     </w:t>
      </w:r>
      <w:r>
        <w:rPr>
          <w:rFonts w:ascii="GHEA Grapalat" w:hAnsi="GHEA Grapalat"/>
          <w:lang w:val="af-ZA"/>
        </w:rPr>
        <w:tab/>
      </w:r>
    </w:p>
    <w:p w:rsidR="0096164C" w:rsidRDefault="0096164C" w:rsidP="0096164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6164C" w:rsidRDefault="0096164C" w:rsidP="009616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164C" w:rsidRDefault="0096164C" w:rsidP="009616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96164C" w:rsidRDefault="0096164C" w:rsidP="0096164C">
      <w:pPr>
        <w:jc w:val="both"/>
        <w:rPr>
          <w:rFonts w:ascii="GHEA Grapalat" w:hAnsi="GHEA Grapalat"/>
          <w:sz w:val="20"/>
          <w:lang w:val="af-ZA"/>
        </w:rPr>
      </w:pPr>
    </w:p>
    <w:p w:rsidR="0096164C" w:rsidRDefault="0096164C" w:rsidP="0096164C">
      <w:pPr>
        <w:pStyle w:val="3"/>
        <w:rPr>
          <w:rFonts w:ascii="GHEA Grapalat" w:hAnsi="GHEA Grapalat" w:cs="Sylfaen"/>
          <w:b w:val="0"/>
          <w:sz w:val="20"/>
          <w:lang w:val="af-ZA"/>
        </w:rPr>
      </w:pPr>
    </w:p>
    <w:p w:rsidR="0096164C" w:rsidRPr="0019654F" w:rsidRDefault="0096164C" w:rsidP="0096164C">
      <w:pPr>
        <w:pStyle w:val="3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9654F">
        <w:rPr>
          <w:rFonts w:ascii="GHEA Grapalat" w:hAnsi="GHEA Grapalat"/>
          <w:b w:val="0"/>
          <w:sz w:val="20"/>
          <w:lang w:val="af-ZA"/>
        </w:rPr>
        <w:t xml:space="preserve">                  </w:t>
      </w: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2083F">
        <w:rPr>
          <w:rFonts w:ascii="Arial" w:hAnsi="Arial" w:cs="Arial"/>
          <w:b w:val="0"/>
          <w:i/>
          <w:sz w:val="20"/>
          <w:lang w:val="af-ZA"/>
        </w:rPr>
        <w:t>«</w:t>
      </w:r>
      <w:r w:rsidRPr="00A2083F">
        <w:rPr>
          <w:rFonts w:ascii="GHEA Grapalat" w:hAnsi="GHEA Grapalat"/>
          <w:b w:val="0"/>
          <w:i/>
          <w:sz w:val="20"/>
          <w:lang w:val="af-ZA"/>
        </w:rPr>
        <w:t>ՎՆՏԻՊ-ԳՀԱՊՁ</w:t>
      </w:r>
      <w:r w:rsidRPr="00A2083F">
        <w:rPr>
          <w:rFonts w:ascii="GHEA Grapalat" w:hAnsi="GHEA Grapalat"/>
          <w:b w:val="0"/>
          <w:i/>
          <w:sz w:val="20"/>
        </w:rPr>
        <w:t>Բ</w:t>
      </w:r>
      <w:r w:rsidRPr="00A2083F">
        <w:rPr>
          <w:rFonts w:ascii="GHEA Grapalat" w:hAnsi="GHEA Grapalat"/>
          <w:b w:val="0"/>
          <w:i/>
          <w:sz w:val="20"/>
          <w:lang w:val="af-ZA"/>
        </w:rPr>
        <w:t xml:space="preserve"> 17 /</w:t>
      </w:r>
      <w:r w:rsidRPr="0019654F">
        <w:rPr>
          <w:rFonts w:ascii="GHEA Grapalat" w:hAnsi="GHEA Grapalat"/>
          <w:b w:val="0"/>
          <w:i/>
          <w:sz w:val="20"/>
          <w:lang w:val="af-ZA"/>
        </w:rPr>
        <w:t>6</w:t>
      </w:r>
      <w:r w:rsidRPr="00A2083F">
        <w:rPr>
          <w:rFonts w:ascii="GHEA Grapalat" w:hAnsi="GHEA Grapalat"/>
          <w:i/>
          <w:sz w:val="20"/>
          <w:lang w:val="af-ZA"/>
        </w:rPr>
        <w:t xml:space="preserve"> </w:t>
      </w:r>
      <w:r w:rsidRPr="00A2083F">
        <w:rPr>
          <w:rFonts w:ascii="Arial" w:hAnsi="Arial" w:cs="Arial"/>
          <w:i/>
          <w:sz w:val="20"/>
          <w:lang w:val="af-ZA"/>
        </w:rPr>
        <w:t>»</w:t>
      </w:r>
      <w:r w:rsidRPr="00752623">
        <w:rPr>
          <w:rFonts w:ascii="GHEA Grapalat" w:hAnsi="GHEA Grapalat"/>
          <w:i/>
          <w:u w:val="single"/>
          <w:lang w:val="af-ZA"/>
        </w:rPr>
        <w:t xml:space="preserve">      </w:t>
      </w:r>
    </w:p>
    <w:p w:rsidR="0096164C" w:rsidRDefault="0096164C" w:rsidP="009616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9654F">
        <w:rPr>
          <w:rFonts w:ascii="GHEA Grapalat" w:hAnsi="GHEA Grapalat"/>
          <w:i/>
          <w:sz w:val="20"/>
          <w:lang w:val="af-ZA"/>
        </w:rPr>
        <w:t xml:space="preserve">   </w:t>
      </w:r>
      <w:r w:rsidRPr="006E1B60">
        <w:rPr>
          <w:rFonts w:ascii="GHEA Grapalat" w:hAnsi="GHEA Grapalat"/>
          <w:i/>
          <w:sz w:val="20"/>
          <w:lang w:val="af-ZA"/>
        </w:rPr>
        <w:t>Վարդենիսի նյարդահոգեբանական տուն –ինտերնատ ՊՈԱԿ-</w:t>
      </w:r>
      <w:r>
        <w:rPr>
          <w:rFonts w:ascii="GHEA Grapalat" w:hAnsi="GHEA Grapalat"/>
          <w:i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</w:t>
      </w:r>
    </w:p>
    <w:p w:rsidR="0096164C" w:rsidRDefault="0096164C" w:rsidP="009616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պատվիրատուի անվանումը</w:t>
      </w:r>
    </w:p>
    <w:p w:rsidR="0096164C" w:rsidRDefault="0096164C" w:rsidP="009616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164C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6E1B60">
        <w:rPr>
          <w:rFonts w:ascii="GHEA Grapalat" w:hAnsi="GHEA Grapalat"/>
          <w:i/>
          <w:sz w:val="20"/>
          <w:lang w:val="af-ZA"/>
        </w:rPr>
        <w:t>Դեղերի և պատվաստանյութերի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6164C" w:rsidRDefault="0096164C" w:rsidP="0096164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գնման առարկայի անվանումը</w:t>
      </w:r>
    </w:p>
    <w:p w:rsidR="0096164C" w:rsidRDefault="0096164C" w:rsidP="0096164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2083F">
        <w:rPr>
          <w:rFonts w:ascii="Arial" w:hAnsi="Arial" w:cs="Arial"/>
          <w:b/>
          <w:i/>
          <w:sz w:val="20"/>
          <w:lang w:val="af-ZA"/>
        </w:rPr>
        <w:t>«</w:t>
      </w:r>
      <w:r w:rsidRPr="00A2083F">
        <w:rPr>
          <w:rFonts w:ascii="GHEA Grapalat" w:hAnsi="GHEA Grapalat"/>
          <w:b/>
          <w:i/>
          <w:sz w:val="20"/>
          <w:lang w:val="af-ZA"/>
        </w:rPr>
        <w:t>ՎՆՏԻՊ-ԳՀԱՊՁ</w:t>
      </w:r>
      <w:r w:rsidRPr="00A2083F">
        <w:rPr>
          <w:rFonts w:ascii="GHEA Grapalat" w:hAnsi="GHEA Grapalat"/>
          <w:b/>
          <w:i/>
          <w:sz w:val="20"/>
        </w:rPr>
        <w:t>Բ</w:t>
      </w:r>
      <w:r w:rsidRPr="00A2083F">
        <w:rPr>
          <w:rFonts w:ascii="GHEA Grapalat" w:hAnsi="GHEA Grapalat"/>
          <w:b/>
          <w:i/>
          <w:sz w:val="20"/>
          <w:lang w:val="af-ZA"/>
        </w:rPr>
        <w:t xml:space="preserve"> 17 /</w:t>
      </w:r>
      <w:r w:rsidRPr="0019654F">
        <w:rPr>
          <w:rFonts w:ascii="GHEA Grapalat" w:hAnsi="GHEA Grapalat"/>
          <w:b/>
          <w:i/>
          <w:sz w:val="20"/>
          <w:lang w:val="af-ZA"/>
        </w:rPr>
        <w:t>6</w:t>
      </w:r>
      <w:r w:rsidRPr="00A2083F">
        <w:rPr>
          <w:rFonts w:ascii="GHEA Grapalat" w:hAnsi="GHEA Grapalat"/>
          <w:i/>
          <w:sz w:val="20"/>
          <w:lang w:val="af-ZA"/>
        </w:rPr>
        <w:t xml:space="preserve"> </w:t>
      </w:r>
      <w:r w:rsidRPr="00A2083F">
        <w:rPr>
          <w:rFonts w:ascii="Arial" w:hAnsi="Arial" w:cs="Arial"/>
          <w:i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96164C" w:rsidRDefault="0096164C" w:rsidP="0096164C">
      <w:pPr>
        <w:jc w:val="both"/>
        <w:rPr>
          <w:rFonts w:ascii="GHEA Grapalat" w:hAnsi="GHEA Grapalat" w:cs="Sylfaen"/>
          <w:sz w:val="20"/>
          <w:lang w:val="af-ZA"/>
        </w:rPr>
      </w:pPr>
    </w:p>
    <w:p w:rsidR="0096164C" w:rsidRPr="0097131E" w:rsidRDefault="0096164C" w:rsidP="0096164C">
      <w:pPr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1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98"/>
        <w:gridCol w:w="2713"/>
        <w:gridCol w:w="2434"/>
        <w:gridCol w:w="2012"/>
      </w:tblGrid>
      <w:tr w:rsidR="0096164C" w:rsidRPr="000605F0" w:rsidTr="007545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64C" w:rsidRDefault="0096164C" w:rsidP="0075459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6164C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Pr="00192FE6" w:rsidRDefault="0096164C" w:rsidP="00754596">
            <w:pPr>
              <w:jc w:val="righ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քլորպրոմազին (քլորպրոմազինի հիդրոքլորիդ)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chlorpromazine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chlorpromazine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gramEnd"/>
          </w:p>
          <w:p w:rsidR="0096164C" w:rsidRDefault="0096164C" w:rsidP="0075459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DD44B1" w:rsidTr="007545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Pr="003679C8" w:rsidRDefault="0096164C" w:rsidP="00754596">
            <w:pPr>
              <w:jc w:val="righ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հիդրատացված դիհիդրալազինի սուլֆատ,ռեզերպին, հիդրոքլորոթիազիդ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hydrated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dihydralazine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sulfate,reserpine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hydrochlorothiazide</w:t>
            </w:r>
            <w:proofErr w:type="spellEnd"/>
          </w:p>
          <w:p w:rsidR="0096164C" w:rsidRDefault="0096164C" w:rsidP="0075459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ալյումինիումի հիդրօքսիդ, մագնեզիումի հիդրօքսիդ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aluminium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hydroxide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magnesium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hydroxide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մետամիզոլ (մետամիզոլ նատրիում)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metamizole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metamizole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lastRenderedPageBreak/>
              <w:t>sodium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lastRenderedPageBreak/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86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ասկորբինաթթու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ascorbic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ացետիլսալիցիլաթթու, պարացետամոլ, կոֆեին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acetylsalicylic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acid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paracetamol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caffeine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բենզոկային, բիսմութի սուբգալատ, ցինկի օքսիդ, լևոմենթոլbenzocaine,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bismuth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subgallate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zinc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oxyde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levomenthol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82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ացիկլովիր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157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մետամիզոլ (մետամիզոլի նատրիումական մոնոհիդրատ), պիտոֆենոն (պիտոֆենոնի հիդրոքլորիդ), ֆենպիվերինիումի բրոմիդ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metamizole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metamizole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sodium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monohydrate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pitofenone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pitofenone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hydrochloride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fenpiverinium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bromide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բիսակոդիլ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bisacodyl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քսիլոմետազոլին (քսիլոմետազոլինի հիդրոքլորիդ)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xylometazoline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xylometazoline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hydrochloride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դեքստրոզ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dextrose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գենտամիցին (գենտամիցինի սուլֆատ)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gentamicin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gentamicin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sulfate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բենդազոլ (բենդազոլի հիդրոքլորիդ)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bendazol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bendazol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hydrochloride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դիֆենհիդրամին (դիֆենհիդրամինի հիդրոքլորիդ)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diphenhydramine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diphenhydramine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hydrochloride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դեքսամեթազոն (դեքսամեթազոն նատրիումի ֆոսֆատ)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dexamethasone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dexamethasone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sodium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phosphate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դիգօքսին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digoxin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էտամզիլատ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etamsylate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ֆոսֆոլիպիդներ (էսենցիալ)-ԷՖԼ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phospholipids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essential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)-EPL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թեոֆիլին, էթիլենդիամին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theophylline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ethylenediamine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էրիթրոմիցին (էրիթրոմիցինի էթիլսուկցինատ)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erythromycin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erythromycin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ethylsuccinate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լիոֆիլացված կենդանի կաթնաթթվային մանրէներ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lyophilized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viable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lactic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acid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bacterias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ֆլումետազոն (ֆլումետազոն պիվալատ), սալիցիլաթթու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flumetasone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flumetasone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pivalate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salic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ֆլումետազոն (ֆլումետազոնի պիվալատ), քլիոքվինոլ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flumetasone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flumetasone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pivalate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clioquinol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ալֆա-բրոմիզովալերաթթվի էթիլ էսթեր, ֆենոբարբիտալ, անանուխի յուղ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ethyl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ester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alpha-bromisovaleric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acid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phenobarbital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oleum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menthae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piperitae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սիլիմարին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silymarin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իզոսորբիդի դինիտրատ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isosorbide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dinitrate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մագնեզիումի սուլֆատ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magnesium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էթիլմեթիլհիդրօքսիպի-րիդինի սուկցինատ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ethylmethylhydroxypiri-dine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succinat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էթիլմեթիլհիդրօքսիպի-րիդինի սուկցինատ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ethylmethylhydroxypyri-dine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succinate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94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պանկրեատին (լիպազ, ամիլազ, պրոտեազ)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pancreatin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lipase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amylase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protease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մետրոնիդազոլ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metronidazole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86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նատրիումի քլորիդ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sodium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chloride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պրոկային       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procaine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վիտամին B1, վիտամին B6, վիտամին B12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vitamin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B1,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vitamin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B6,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vitamin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B12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մագնեզիում ասպարտատ (մագնեզիում ասպարտատի տետրահիդրատ), կալիումի ասպարտատ (կալիում ասպարտատի 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lastRenderedPageBreak/>
              <w:t xml:space="preserve">հեմիհիդրատ)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magnesium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aspartate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magnesium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aspartate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tetrahydrate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potassium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aspartate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potassium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aspartate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hemihydrate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lastRenderedPageBreak/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E302EA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սենոզիդներ</w:t>
            </w:r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A, B                                                                           </w:t>
            </w:r>
            <w:proofErr w:type="spellStart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sennosides</w:t>
            </w:r>
            <w:proofErr w:type="spellEnd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A, B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ստրեպտոմիցին (ստրեպտոմիցինի սուլֆատ)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streptomycin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streptomycin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sulfate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մետֆորմին (մետֆորմինի հիդրոքլորիդ)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metformin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metformin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hydrochloride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պենտօքսիֆիլին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pentoxifylline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պարացետամոլ, ֆենիրամին (ֆենիրամինի մալեատ), ֆենիլէֆրին (ֆենիլէֆրինի հիդրոքլորիդ), ասկորբինաթթու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paracetamol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pheniramine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pheniramine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maleate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phenylephrine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phenylephrine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hydrochlorid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բորաթթու, կապարի ացետատ, նատրիումի տետրաբորատ, տալկ, սալիցիլաթթու, ցինկի օքսիդ, անանուխի յուղ, հեքսամեթիլեն տետրամին, ֆորմալդեհիդի լուծույթ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boric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acid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lea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տրիամցինոլոն (տրիամցինոլոնի ացետոնիդ)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triamcinolone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triamcinolone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acetonide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E302EA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դիմետինդեն</w:t>
            </w:r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դիմետինդենի</w:t>
            </w:r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մալեատ</w:t>
            </w:r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)                                                                                          </w:t>
            </w:r>
            <w:proofErr w:type="spellStart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dimetindene</w:t>
            </w:r>
            <w:proofErr w:type="spellEnd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dimetindene</w:t>
            </w:r>
            <w:proofErr w:type="spellEnd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maleate</w:t>
            </w:r>
            <w:proofErr w:type="spellEnd"/>
            <w:r w:rsidRPr="00E302EA"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ամինոկապրոնաթթու                 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aminocaproic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ինոզին                                                                                               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inosine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Ամիակի լուծույթ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Ապիզատրոն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&lt;&lt;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Կարմիր թեյ/ կարմիր սլիմ/&gt;&gt;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64C" w:rsidRDefault="0096164C" w:rsidP="00754596">
            <w:r w:rsidRPr="00653DD7"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Շպատել&gt;&gt;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Չիչխանի յուղ&gt;&gt;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Վիտամին B-1 տիամին&gt;&gt;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Վիտամին B-12 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Վիտամին B-6&gt;&gt;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9A3D3A">
              <w:rPr>
                <w:rFonts w:ascii="GHEA Grapalat" w:hAnsi="GHEA Grapalat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ՍՊԸ</w:t>
            </w:r>
          </w:p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0605F0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Վազելին&gt;&gt;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1E6641" w:rsidRDefault="0096164C" w:rsidP="0075459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Լեյկո Ալեքս 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9A3D3A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3D3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3D3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Բարձր գնային առաջարկ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Default="0096164C" w:rsidP="00754596">
            <w:pPr>
              <w:jc w:val="right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կանալնապալնիտել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Pr="003523F5" w:rsidRDefault="0096164C" w:rsidP="0075459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ֆյլեր տարբեր&gt;&gt;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6164C" w:rsidRPr="001E6641" w:rsidTr="00754596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164C" w:rsidRPr="003523F5" w:rsidRDefault="0096164C" w:rsidP="00754596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75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164C" w:rsidRDefault="0096164C" w:rsidP="00754596">
            <w:pPr>
              <w:jc w:val="right"/>
              <w:rPr>
                <w:rFonts w:ascii="GHEA Grapalat" w:hAnsi="GHEA Grapalat"/>
                <w:b/>
                <w:bCs/>
                <w:sz w:val="32"/>
                <w:szCs w:val="32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&lt;&lt;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32"/>
                <w:szCs w:val="32"/>
                <w:vertAlign w:val="subscript"/>
              </w:rPr>
              <w:t>Ֆիքսոդենտ&gt;&gt;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1-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2-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6164C" w:rsidRPr="0069570E" w:rsidRDefault="0096164C" w:rsidP="0075459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0E">
              <w:rPr>
                <w:rFonts w:ascii="GHEA Grapalat" w:hAnsi="GHEA Grapalat"/>
                <w:sz w:val="20"/>
                <w:lang w:val="af-ZA"/>
              </w:rPr>
              <w:t>4-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957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57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64C" w:rsidRDefault="0096164C" w:rsidP="007545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96164C" w:rsidRDefault="0096164C" w:rsidP="009616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164C" w:rsidRDefault="0096164C" w:rsidP="0096164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6164C" w:rsidRDefault="0096164C" w:rsidP="0096164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6164C" w:rsidRDefault="0096164C" w:rsidP="0096164C">
      <w:pPr>
        <w:jc w:val="both"/>
        <w:rPr>
          <w:rFonts w:ascii="GHEA Grapalat" w:hAnsi="GHEA Grapalat" w:cs="Sylfaen"/>
          <w:sz w:val="20"/>
          <w:lang w:val="af-ZA"/>
        </w:rPr>
      </w:pPr>
      <w:r w:rsidRPr="00A2083F">
        <w:rPr>
          <w:rFonts w:ascii="Arial" w:hAnsi="Arial" w:cs="Arial"/>
          <w:b/>
          <w:i/>
          <w:sz w:val="20"/>
          <w:lang w:val="af-ZA"/>
        </w:rPr>
        <w:t>«</w:t>
      </w:r>
      <w:r w:rsidRPr="00A2083F">
        <w:rPr>
          <w:rFonts w:ascii="GHEA Grapalat" w:hAnsi="GHEA Grapalat"/>
          <w:b/>
          <w:i/>
          <w:sz w:val="20"/>
          <w:lang w:val="af-ZA"/>
        </w:rPr>
        <w:t>ՎՆՏԻՊ-ԳՀԱՊՁ</w:t>
      </w:r>
      <w:r w:rsidRPr="00A2083F">
        <w:rPr>
          <w:rFonts w:ascii="GHEA Grapalat" w:hAnsi="GHEA Grapalat"/>
          <w:b/>
          <w:i/>
          <w:sz w:val="20"/>
        </w:rPr>
        <w:t>Բ</w:t>
      </w:r>
      <w:r w:rsidRPr="00A2083F">
        <w:rPr>
          <w:rFonts w:ascii="GHEA Grapalat" w:hAnsi="GHEA Grapalat"/>
          <w:b/>
          <w:i/>
          <w:sz w:val="20"/>
          <w:lang w:val="af-ZA"/>
        </w:rPr>
        <w:t xml:space="preserve"> 17 /</w:t>
      </w:r>
      <w:r w:rsidRPr="0019654F">
        <w:rPr>
          <w:rFonts w:ascii="GHEA Grapalat" w:hAnsi="GHEA Grapalat"/>
          <w:b/>
          <w:i/>
          <w:sz w:val="20"/>
          <w:lang w:val="af-ZA"/>
        </w:rPr>
        <w:t>6</w:t>
      </w:r>
      <w:r w:rsidRPr="00A2083F">
        <w:rPr>
          <w:rFonts w:ascii="GHEA Grapalat" w:hAnsi="GHEA Grapalat"/>
          <w:i/>
          <w:sz w:val="20"/>
          <w:lang w:val="af-ZA"/>
        </w:rPr>
        <w:t xml:space="preserve"> </w:t>
      </w:r>
      <w:r w:rsidRPr="00A2083F">
        <w:rPr>
          <w:rFonts w:ascii="Arial" w:hAnsi="Arial" w:cs="Arial"/>
          <w:i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4D0294">
        <w:rPr>
          <w:rFonts w:ascii="GHEA Grapalat" w:hAnsi="GHEA Grapalat"/>
          <w:sz w:val="20"/>
          <w:lang w:val="hy-AM"/>
        </w:rPr>
        <w:t>Մերուժան</w:t>
      </w:r>
      <w:r w:rsidRPr="004D0294">
        <w:rPr>
          <w:rFonts w:ascii="GHEA Grapalat" w:hAnsi="GHEA Grapalat" w:cs="Sylfaen"/>
          <w:sz w:val="20"/>
          <w:lang w:val="af-ZA"/>
        </w:rPr>
        <w:t xml:space="preserve"> </w:t>
      </w:r>
      <w:r w:rsidRPr="004D0294">
        <w:rPr>
          <w:rFonts w:ascii="GHEA Grapalat" w:hAnsi="GHEA Grapalat" w:cs="Sylfaen"/>
          <w:sz w:val="20"/>
          <w:lang w:val="hy-AM"/>
        </w:rPr>
        <w:t>Հակոբյան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96164C" w:rsidRDefault="0096164C" w:rsidP="0096164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6164C" w:rsidRDefault="0096164C" w:rsidP="0096164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96164C" w:rsidRDefault="0096164C" w:rsidP="0096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094916990</w:t>
      </w:r>
    </w:p>
    <w:p w:rsidR="0096164C" w:rsidRPr="00860B53" w:rsidRDefault="0096164C" w:rsidP="0096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860B53">
        <w:rPr>
          <w:rFonts w:ascii="GHEA Grapalat" w:hAnsi="GHEA Grapalat"/>
          <w:sz w:val="20"/>
          <w:lang w:val="af-ZA"/>
        </w:rPr>
        <w:t>merudjan.hakobyan@mail.ru</w:t>
      </w:r>
    </w:p>
    <w:p w:rsidR="0096164C" w:rsidRDefault="0096164C" w:rsidP="0096164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96164C" w:rsidRPr="00860B53" w:rsidRDefault="0096164C" w:rsidP="0096164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Վարդենիսի</w:t>
      </w:r>
      <w:proofErr w:type="spellEnd"/>
      <w:r w:rsidRPr="00860B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նյարդահոգեբանական</w:t>
      </w:r>
      <w:proofErr w:type="spellEnd"/>
      <w:r w:rsidRPr="00860B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տուն</w:t>
      </w:r>
      <w:proofErr w:type="spellEnd"/>
      <w:r w:rsidRPr="00860B53">
        <w:rPr>
          <w:rFonts w:ascii="GHEA Grapalat" w:hAnsi="GHEA Grapalat"/>
          <w:b w:val="0"/>
          <w:i w:val="0"/>
          <w:sz w:val="20"/>
          <w:u w:val="none"/>
          <w:lang w:val="af-ZA"/>
        </w:rPr>
        <w:t>-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ինտերնատ</w:t>
      </w:r>
      <w:proofErr w:type="spellEnd"/>
      <w:r w:rsidRPr="00860B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ՊՈԱԿ</w:t>
      </w:r>
    </w:p>
    <w:p w:rsidR="0096164C" w:rsidRPr="00B23C6D" w:rsidRDefault="0096164C" w:rsidP="0096164C">
      <w:pPr>
        <w:rPr>
          <w:lang w:val="af-ZA"/>
        </w:rPr>
      </w:pPr>
    </w:p>
    <w:p w:rsidR="0096164C" w:rsidRPr="001E6641" w:rsidRDefault="0096164C" w:rsidP="0096164C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96164C" w:rsidRPr="001E6641" w:rsidRDefault="0096164C" w:rsidP="0096164C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96164C" w:rsidRPr="0096164C" w:rsidRDefault="0096164C">
      <w:pPr>
        <w:rPr>
          <w:lang w:val="af-ZA"/>
        </w:rPr>
      </w:pPr>
    </w:p>
    <w:sectPr w:rsidR="0096164C" w:rsidRPr="0096164C" w:rsidSect="0096164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F05"/>
    <w:multiLevelType w:val="hybridMultilevel"/>
    <w:tmpl w:val="44946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9E3638"/>
    <w:multiLevelType w:val="hybridMultilevel"/>
    <w:tmpl w:val="03A2A2D2"/>
    <w:lvl w:ilvl="0" w:tplc="FB3AA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87549"/>
    <w:multiLevelType w:val="hybridMultilevel"/>
    <w:tmpl w:val="614E4728"/>
    <w:lvl w:ilvl="0" w:tplc="F104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BE1244"/>
    <w:multiLevelType w:val="hybridMultilevel"/>
    <w:tmpl w:val="8D96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77095"/>
    <w:multiLevelType w:val="hybridMultilevel"/>
    <w:tmpl w:val="53F2F792"/>
    <w:lvl w:ilvl="0" w:tplc="177A218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836BB"/>
    <w:multiLevelType w:val="hybridMultilevel"/>
    <w:tmpl w:val="56CA1FA0"/>
    <w:lvl w:ilvl="0" w:tplc="4DD8A8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6B6261"/>
    <w:multiLevelType w:val="hybridMultilevel"/>
    <w:tmpl w:val="9CC8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64C"/>
    <w:rsid w:val="0096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16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6164C"/>
    <w:pPr>
      <w:keepNext/>
      <w:spacing w:before="60"/>
      <w:jc w:val="center"/>
      <w:outlineLvl w:val="4"/>
    </w:pPr>
    <w:rPr>
      <w:rFonts w:ascii="Arial LatRus" w:hAnsi="Arial LatRus"/>
      <w:b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164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6164C"/>
    <w:rPr>
      <w:rFonts w:ascii="Arial LatRus" w:eastAsia="Times New Roman" w:hAnsi="Arial LatRus" w:cs="Times New Roman"/>
      <w:b/>
      <w:sz w:val="20"/>
      <w:szCs w:val="24"/>
      <w:lang w:val="en-US" w:eastAsia="ru-RU"/>
    </w:rPr>
  </w:style>
  <w:style w:type="character" w:customStyle="1" w:styleId="a3">
    <w:name w:val="Основной текст Знак"/>
    <w:basedOn w:val="a0"/>
    <w:link w:val="a4"/>
    <w:locked/>
    <w:rsid w:val="0096164C"/>
    <w:rPr>
      <w:rFonts w:ascii="Calibri" w:eastAsia="Calibri" w:hAnsi="Calibri"/>
      <w:sz w:val="24"/>
      <w:szCs w:val="24"/>
      <w:lang w:val="en-US"/>
    </w:rPr>
  </w:style>
  <w:style w:type="paragraph" w:styleId="a4">
    <w:name w:val="Body Text"/>
    <w:basedOn w:val="a"/>
    <w:link w:val="a3"/>
    <w:rsid w:val="0096164C"/>
    <w:pPr>
      <w:spacing w:after="120"/>
    </w:pPr>
    <w:rPr>
      <w:rFonts w:ascii="Calibri" w:eastAsia="Calibri" w:hAnsi="Calibri" w:cstheme="minorBidi"/>
      <w:lang w:val="en-US"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61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616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1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6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96164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6164C"/>
    <w:rPr>
      <w:rFonts w:ascii="Calibri" w:eastAsia="Calibri" w:hAnsi="Calibri" w:cs="Times New Roman"/>
      <w:lang w:val="en-US"/>
    </w:rPr>
  </w:style>
  <w:style w:type="table" w:styleId="a8">
    <w:name w:val="Table Grid"/>
    <w:basedOn w:val="a1"/>
    <w:uiPriority w:val="59"/>
    <w:rsid w:val="0096164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9616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61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6164C"/>
    <w:pPr>
      <w:shd w:val="clear" w:color="000000" w:fill="FFFF00"/>
      <w:spacing w:before="100" w:beforeAutospacing="1" w:after="100" w:afterAutospacing="1"/>
    </w:pPr>
  </w:style>
  <w:style w:type="character" w:customStyle="1" w:styleId="ab">
    <w:name w:val="Основной текст с отступом Знак"/>
    <w:aliases w:val="Char Char Char Знак,Char Char Char Char Знак,Char Знак, Char Char Char Знак, Char Char Char Char Знак, Char Знак"/>
    <w:basedOn w:val="a0"/>
    <w:link w:val="ac"/>
    <w:locked/>
    <w:rsid w:val="0096164C"/>
    <w:rPr>
      <w:rFonts w:ascii="Arial LatArm" w:hAnsi="Arial LatArm"/>
      <w:sz w:val="24"/>
      <w:lang w:val="en-US"/>
    </w:rPr>
  </w:style>
  <w:style w:type="paragraph" w:styleId="ac">
    <w:name w:val="Body Text Indent"/>
    <w:aliases w:val="Char Char Char,Char Char Char Char,Char, Char Char Char, Char Char Char Char, Char"/>
    <w:basedOn w:val="a"/>
    <w:link w:val="ab"/>
    <w:unhideWhenUsed/>
    <w:rsid w:val="0096164C"/>
    <w:pPr>
      <w:ind w:firstLine="720"/>
      <w:jc w:val="both"/>
    </w:pPr>
    <w:rPr>
      <w:rFonts w:ascii="Arial LatArm" w:eastAsiaTheme="minorHAnsi" w:hAnsi="Arial LatArm" w:cstheme="minorBidi"/>
      <w:szCs w:val="22"/>
      <w:lang w:val="en-US" w:eastAsia="en-US"/>
    </w:rPr>
  </w:style>
  <w:style w:type="character" w:customStyle="1" w:styleId="10">
    <w:name w:val="Основной текст с отступом Знак1"/>
    <w:basedOn w:val="a0"/>
    <w:link w:val="ac"/>
    <w:uiPriority w:val="99"/>
    <w:rsid w:val="00961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96164C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616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2058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</dc:creator>
  <cp:keywords/>
  <dc:description/>
  <cp:lastModifiedBy>Артак</cp:lastModifiedBy>
  <cp:revision>1</cp:revision>
  <dcterms:created xsi:type="dcterms:W3CDTF">2017-09-04T10:57:00Z</dcterms:created>
  <dcterms:modified xsi:type="dcterms:W3CDTF">2017-09-04T10:58:00Z</dcterms:modified>
</cp:coreProperties>
</file>