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49D" w:rsidRPr="00DC1AD6" w:rsidRDefault="0052049D" w:rsidP="0052049D">
      <w:pPr>
        <w:spacing w:line="276" w:lineRule="auto"/>
        <w:ind w:firstLine="450"/>
        <w:jc w:val="center"/>
        <w:rPr>
          <w:rFonts w:ascii="Sylfaen" w:hAnsi="Sylfaen"/>
          <w:b/>
          <w:szCs w:val="20"/>
        </w:rPr>
      </w:pPr>
      <w:r w:rsidRPr="00DC1AD6">
        <w:rPr>
          <w:rFonts w:ascii="Sylfaen" w:hAnsi="Sylfaen"/>
          <w:b/>
          <w:szCs w:val="20"/>
        </w:rPr>
        <w:t>ANNOUNCEMENT ABOUT A PRICING REQUEST</w:t>
      </w:r>
    </w:p>
    <w:p w:rsidR="0052049D" w:rsidRPr="00DC1AD6" w:rsidRDefault="0052049D" w:rsidP="0052049D">
      <w:pPr>
        <w:ind w:firstLine="450"/>
        <w:jc w:val="center"/>
        <w:rPr>
          <w:rFonts w:ascii="Sylfaen" w:hAnsi="Sylfaen"/>
          <w:b/>
          <w:szCs w:val="20"/>
        </w:rPr>
      </w:pPr>
      <w:r w:rsidRPr="00DC1AD6">
        <w:rPr>
          <w:rFonts w:ascii="Sylfaen" w:hAnsi="Sylfaen"/>
          <w:i/>
          <w:szCs w:val="20"/>
        </w:rPr>
        <w:t xml:space="preserve">The current text of the announcement is confirmed by the N1 decision of the </w:t>
      </w:r>
      <w:r w:rsidRPr="00DC1AD6">
        <w:rPr>
          <w:rFonts w:ascii="Sylfaen" w:hAnsi="Sylfaen"/>
          <w:szCs w:val="20"/>
        </w:rPr>
        <w:t>pricing request</w:t>
      </w:r>
    </w:p>
    <w:p w:rsidR="0052049D" w:rsidRPr="00DC1AD6" w:rsidRDefault="0052049D" w:rsidP="0052049D">
      <w:pPr>
        <w:ind w:left="720"/>
        <w:jc w:val="center"/>
        <w:rPr>
          <w:rFonts w:ascii="Sylfaen" w:hAnsi="Sylfaen"/>
          <w:szCs w:val="20"/>
        </w:rPr>
      </w:pPr>
    </w:p>
    <w:p w:rsidR="0052049D" w:rsidRPr="00DC1AD6" w:rsidRDefault="0052049D" w:rsidP="0052049D">
      <w:pPr>
        <w:tabs>
          <w:tab w:val="left" w:pos="1980"/>
        </w:tabs>
        <w:ind w:firstLine="450"/>
        <w:jc w:val="center"/>
        <w:rPr>
          <w:rFonts w:ascii="Sylfaen" w:hAnsi="Sylfaen"/>
          <w:i/>
          <w:szCs w:val="20"/>
        </w:rPr>
      </w:pPr>
      <w:r w:rsidRPr="00DC1AD6">
        <w:rPr>
          <w:rFonts w:ascii="Sylfaen" w:hAnsi="Sylfaen"/>
          <w:i/>
          <w:szCs w:val="20"/>
        </w:rPr>
        <w:t xml:space="preserve">Committee on </w:t>
      </w:r>
      <w:r w:rsidRPr="00DC1AD6">
        <w:rPr>
          <w:rFonts w:ascii="Sylfaen" w:hAnsi="Sylfaen"/>
          <w:b/>
          <w:i/>
          <w:szCs w:val="20"/>
        </w:rPr>
        <w:t>01.09.2017</w:t>
      </w:r>
      <w:r w:rsidRPr="00DC1AD6">
        <w:rPr>
          <w:rFonts w:ascii="Sylfaen" w:hAnsi="Sylfaen"/>
          <w:i/>
          <w:szCs w:val="20"/>
        </w:rPr>
        <w:t xml:space="preserve"> and is published according to the 27</w:t>
      </w:r>
      <w:r w:rsidRPr="00DC1AD6">
        <w:rPr>
          <w:rFonts w:ascii="Sylfaen" w:hAnsi="Sylfaen"/>
          <w:i/>
          <w:szCs w:val="20"/>
          <w:vertAlign w:val="superscript"/>
        </w:rPr>
        <w:t>th</w:t>
      </w:r>
      <w:r w:rsidRPr="00DC1AD6">
        <w:rPr>
          <w:rFonts w:ascii="Sylfaen" w:hAnsi="Sylfaen"/>
          <w:i/>
          <w:szCs w:val="20"/>
        </w:rPr>
        <w:t xml:space="preserve"> article of the RA law ‚about purchase</w:t>
      </w:r>
    </w:p>
    <w:p w:rsidR="0052049D" w:rsidRPr="00DC1AD6" w:rsidRDefault="0052049D" w:rsidP="0052049D">
      <w:pPr>
        <w:ind w:left="720"/>
        <w:jc w:val="both"/>
        <w:rPr>
          <w:rFonts w:ascii="Sylfaen" w:hAnsi="Sylfaen"/>
          <w:szCs w:val="20"/>
        </w:rPr>
      </w:pPr>
    </w:p>
    <w:p w:rsidR="0052049D" w:rsidRPr="00DC1AD6" w:rsidRDefault="0052049D" w:rsidP="0052049D">
      <w:pPr>
        <w:pStyle w:val="BodyTextIndent"/>
        <w:spacing w:line="240" w:lineRule="auto"/>
        <w:jc w:val="center"/>
        <w:rPr>
          <w:rFonts w:ascii="GHEA Grapalat" w:hAnsi="GHEA Grapalat"/>
          <w:i w:val="0"/>
          <w:lang w:val="af-ZA"/>
        </w:rPr>
      </w:pPr>
      <w:r w:rsidRPr="00DC1AD6">
        <w:rPr>
          <w:rFonts w:ascii="Sylfaen" w:hAnsi="Sylfaen"/>
          <w:b/>
        </w:rPr>
        <w:t xml:space="preserve">Pricing request </w:t>
      </w:r>
      <w:r w:rsidRPr="00DC1AD6">
        <w:rPr>
          <w:rFonts w:ascii="Sylfaen" w:hAnsi="Sylfaen"/>
        </w:rPr>
        <w:t xml:space="preserve">code: </w:t>
      </w:r>
      <w:proofErr w:type="gramStart"/>
      <w:r w:rsidRPr="00DC1AD6">
        <w:rPr>
          <w:rFonts w:ascii="Sylfaen" w:hAnsi="Sylfaen"/>
        </w:rPr>
        <w:t>"</w:t>
      </w:r>
      <w:r w:rsidRPr="00DC1AD6">
        <w:rPr>
          <w:rFonts w:ascii="GHEA Grapalat" w:hAnsi="GHEA Grapalat" w:cs="Sylfaen"/>
          <w:b/>
          <w:color w:val="FF0000"/>
        </w:rPr>
        <w:t xml:space="preserve"> ՀՀ</w:t>
      </w:r>
      <w:proofErr w:type="gramEnd"/>
      <w:r w:rsidRPr="00DC1AD6">
        <w:rPr>
          <w:rFonts w:ascii="GHEA Grapalat" w:hAnsi="GHEA Grapalat" w:cs="Sylfaen"/>
          <w:b/>
          <w:color w:val="FF0000"/>
          <w:lang w:val="af-ZA"/>
        </w:rPr>
        <w:t xml:space="preserve"> </w:t>
      </w:r>
      <w:r w:rsidRPr="00DC1AD6">
        <w:rPr>
          <w:rFonts w:ascii="GHEA Grapalat" w:hAnsi="GHEA Grapalat" w:cs="Sylfaen"/>
          <w:b/>
          <w:color w:val="FF0000"/>
        </w:rPr>
        <w:t>ԱՍՀՆ</w:t>
      </w:r>
      <w:r w:rsidRPr="00DC1AD6">
        <w:rPr>
          <w:rFonts w:ascii="GHEA Grapalat" w:hAnsi="GHEA Grapalat" w:cs="Sylfaen"/>
          <w:b/>
          <w:color w:val="FF0000"/>
          <w:lang w:val="af-ZA"/>
        </w:rPr>
        <w:t xml:space="preserve"> </w:t>
      </w:r>
      <w:r w:rsidRPr="00DC1AD6">
        <w:rPr>
          <w:rFonts w:ascii="GHEA Grapalat" w:hAnsi="GHEA Grapalat" w:cs="Sylfaen"/>
          <w:b/>
          <w:color w:val="FF0000"/>
        </w:rPr>
        <w:t>ՍԱՊԾ</w:t>
      </w:r>
      <w:r w:rsidRPr="00DC1AD6">
        <w:rPr>
          <w:rFonts w:ascii="GHEA Grapalat" w:hAnsi="GHEA Grapalat" w:cs="Sylfaen"/>
          <w:i w:val="0"/>
        </w:rPr>
        <w:t xml:space="preserve"> </w:t>
      </w:r>
      <w:r w:rsidRPr="00DC1AD6">
        <w:rPr>
          <w:rFonts w:ascii="GHEA Grapalat" w:hAnsi="GHEA Grapalat" w:cs="Sylfaen"/>
          <w:b/>
          <w:color w:val="FF0000"/>
        </w:rPr>
        <w:t>ԳՀԾՁԲ-17/6</w:t>
      </w:r>
      <w:r w:rsidRPr="00DC1AD6">
        <w:rPr>
          <w:rFonts w:ascii="Sylfaen" w:hAnsi="Sylfaen"/>
        </w:rPr>
        <w:t>"</w:t>
      </w:r>
    </w:p>
    <w:p w:rsidR="0052049D" w:rsidRPr="00DC1AD6" w:rsidRDefault="0052049D" w:rsidP="0052049D">
      <w:pPr>
        <w:ind w:left="720"/>
        <w:jc w:val="both"/>
        <w:rPr>
          <w:rFonts w:ascii="Sylfaen" w:hAnsi="Sylfaen"/>
          <w:szCs w:val="20"/>
        </w:rPr>
      </w:pPr>
    </w:p>
    <w:p w:rsidR="0052049D" w:rsidRPr="00DC1AD6" w:rsidRDefault="0052049D" w:rsidP="0052049D">
      <w:pPr>
        <w:ind w:firstLine="450"/>
        <w:jc w:val="both"/>
        <w:rPr>
          <w:rFonts w:ascii="Sylfaen" w:hAnsi="Sylfaen"/>
          <w:b/>
          <w:szCs w:val="20"/>
        </w:rPr>
      </w:pPr>
      <w:r w:rsidRPr="00DC1AD6">
        <w:rPr>
          <w:rFonts w:ascii="Sylfaen" w:hAnsi="Sylfaen"/>
          <w:szCs w:val="20"/>
        </w:rPr>
        <w:t xml:space="preserve">The customer, the Social Security Service of the Ministry of Labor and Social Affairs of the Republic of Armenia, located at Nalbandyan13, Yerevan, announces one stage pricing request </w:t>
      </w:r>
      <w:proofErr w:type="spellStart"/>
      <w:r w:rsidRPr="00DC1AD6">
        <w:rPr>
          <w:rFonts w:ascii="Sylfaen" w:hAnsi="Sylfaen"/>
          <w:szCs w:val="20"/>
        </w:rPr>
        <w:t>administreted</w:t>
      </w:r>
      <w:proofErr w:type="spellEnd"/>
      <w:r w:rsidRPr="00DC1AD6">
        <w:rPr>
          <w:rFonts w:ascii="Sylfaen" w:hAnsi="Sylfaen"/>
          <w:szCs w:val="20"/>
        </w:rPr>
        <w:t xml:space="preserve"> by the </w:t>
      </w:r>
      <w:proofErr w:type="spellStart"/>
      <w:r w:rsidRPr="00DC1AD6">
        <w:rPr>
          <w:rFonts w:ascii="Sylfaen" w:hAnsi="Sylfaen"/>
          <w:szCs w:val="20"/>
        </w:rPr>
        <w:t>Armeps</w:t>
      </w:r>
      <w:proofErr w:type="spellEnd"/>
      <w:r w:rsidRPr="00DC1AD6">
        <w:rPr>
          <w:rFonts w:ascii="Sylfaen" w:hAnsi="Sylfaen"/>
          <w:szCs w:val="20"/>
        </w:rPr>
        <w:t xml:space="preserve"> Electronic Procurement (www.armeps.am) system. </w:t>
      </w:r>
    </w:p>
    <w:p w:rsidR="0052049D" w:rsidRPr="00DC1AD6" w:rsidRDefault="0052049D" w:rsidP="0052049D">
      <w:pPr>
        <w:pStyle w:val="1"/>
        <w:spacing w:line="240" w:lineRule="auto"/>
        <w:ind w:left="0" w:firstLine="450"/>
        <w:jc w:val="both"/>
        <w:rPr>
          <w:rFonts w:ascii="Sylfaen" w:hAnsi="Sylfaen"/>
          <w:sz w:val="24"/>
          <w:szCs w:val="20"/>
        </w:rPr>
      </w:pPr>
      <w:r w:rsidRPr="00DC1AD6">
        <w:rPr>
          <w:rFonts w:ascii="Sylfaen" w:hAnsi="Sylfaen"/>
          <w:sz w:val="24"/>
          <w:szCs w:val="20"/>
        </w:rPr>
        <w:t>The Selected Participant of the pricing request will be offered to sign the «</w:t>
      </w:r>
      <w:r w:rsidRPr="00DC1AD6">
        <w:rPr>
          <w:rFonts w:ascii="Sylfaen" w:hAnsi="Sylfaen"/>
          <w:b/>
          <w:sz w:val="24"/>
          <w:szCs w:val="20"/>
        </w:rPr>
        <w:t>Transaction processing and custom software development services»</w:t>
      </w:r>
      <w:r w:rsidRPr="00DC1AD6">
        <w:rPr>
          <w:rFonts w:ascii="Sylfaen" w:hAnsi="Sylfaen"/>
          <w:sz w:val="24"/>
          <w:szCs w:val="20"/>
        </w:rPr>
        <w:t xml:space="preserve">   contract (hereinafter "Contract"). </w:t>
      </w:r>
    </w:p>
    <w:p w:rsidR="0052049D" w:rsidRPr="00DC1AD6" w:rsidRDefault="0052049D" w:rsidP="0052049D">
      <w:pPr>
        <w:pStyle w:val="1"/>
        <w:spacing w:line="240" w:lineRule="auto"/>
        <w:ind w:left="0" w:firstLine="450"/>
        <w:jc w:val="both"/>
        <w:rPr>
          <w:rFonts w:ascii="Sylfaen" w:hAnsi="Sylfaen"/>
          <w:sz w:val="24"/>
          <w:szCs w:val="20"/>
        </w:rPr>
      </w:pPr>
      <w:r w:rsidRPr="00DC1AD6">
        <w:rPr>
          <w:rFonts w:ascii="Sylfaen" w:hAnsi="Sylfaen"/>
          <w:sz w:val="24"/>
          <w:szCs w:val="20"/>
        </w:rPr>
        <w:t xml:space="preserve">According to the Article 7 of the law of the RA “About purchases”, applications of the pricing request can be presented equally by everyone regardless of them being foreign individual, an organization or being a stateless person.  </w:t>
      </w:r>
    </w:p>
    <w:p w:rsidR="0052049D" w:rsidRPr="00DC1AD6" w:rsidRDefault="0052049D" w:rsidP="0052049D">
      <w:pPr>
        <w:pStyle w:val="1"/>
        <w:spacing w:line="240" w:lineRule="auto"/>
        <w:ind w:left="0" w:firstLine="450"/>
        <w:jc w:val="both"/>
        <w:rPr>
          <w:rFonts w:ascii="Sylfaen" w:hAnsi="Sylfaen"/>
          <w:sz w:val="24"/>
          <w:szCs w:val="20"/>
        </w:rPr>
      </w:pPr>
      <w:r w:rsidRPr="00DC1AD6">
        <w:rPr>
          <w:rFonts w:ascii="Sylfaen" w:hAnsi="Sylfaen"/>
          <w:sz w:val="24"/>
          <w:szCs w:val="20"/>
        </w:rPr>
        <w:t xml:space="preserve">The qualification criteria for the individuals who have no rights to participate in pricing request, as well as the qualification criteria for the participants and the documents to be submitted for the evaluation of those criteria are set out at the invitation of this pricing request. </w:t>
      </w:r>
    </w:p>
    <w:p w:rsidR="0052049D" w:rsidRPr="00DC1AD6" w:rsidRDefault="0052049D" w:rsidP="0052049D">
      <w:pPr>
        <w:pStyle w:val="1"/>
        <w:spacing w:after="0" w:line="240" w:lineRule="auto"/>
        <w:ind w:left="0"/>
        <w:jc w:val="both"/>
        <w:rPr>
          <w:rFonts w:ascii="Sylfaen" w:hAnsi="Sylfaen"/>
          <w:sz w:val="24"/>
          <w:szCs w:val="20"/>
        </w:rPr>
      </w:pPr>
      <w:r w:rsidRPr="00DC1AD6">
        <w:rPr>
          <w:rFonts w:ascii="Sylfaen" w:hAnsi="Sylfaen"/>
          <w:sz w:val="24"/>
          <w:szCs w:val="20"/>
        </w:rPr>
        <w:t>The selected participant will be determined from the list of participants that meet the invitation requirements and the advantage will be given to the participant who suggested the lowest price.</w:t>
      </w:r>
    </w:p>
    <w:p w:rsidR="0052049D" w:rsidRPr="00DC1AD6" w:rsidRDefault="0052049D" w:rsidP="0052049D">
      <w:pPr>
        <w:contextualSpacing/>
        <w:jc w:val="both"/>
        <w:rPr>
          <w:rFonts w:ascii="Sylfaen" w:hAnsi="Sylfaen"/>
          <w:szCs w:val="20"/>
        </w:rPr>
      </w:pPr>
      <w:r w:rsidRPr="00DC1AD6">
        <w:rPr>
          <w:rFonts w:ascii="Sylfaen" w:hAnsi="Sylfaen"/>
          <w:szCs w:val="20"/>
        </w:rPr>
        <w:t xml:space="preserve">To receive an invitation of the pricing request in documentary form, it is necessary to apply to the customer until </w:t>
      </w:r>
      <w:r w:rsidRPr="00DC1AD6">
        <w:rPr>
          <w:rFonts w:ascii="Sylfaen" w:hAnsi="Sylfaen"/>
          <w:b/>
          <w:szCs w:val="20"/>
        </w:rPr>
        <w:t>10:00 am, 11.09.2017.</w:t>
      </w:r>
      <w:r w:rsidRPr="00DC1AD6">
        <w:rPr>
          <w:rFonts w:ascii="Sylfaen" w:hAnsi="Sylfaen"/>
          <w:szCs w:val="20"/>
        </w:rPr>
        <w:t xml:space="preserve"> Moreover for getting an invitation in documentary form the customer must get an application in written form. The Customer shall provide the documentary form for free the next working day of the date of </w:t>
      </w:r>
      <w:proofErr w:type="spellStart"/>
      <w:r w:rsidRPr="00DC1AD6">
        <w:rPr>
          <w:rFonts w:ascii="Sylfaen" w:hAnsi="Sylfaen"/>
          <w:szCs w:val="20"/>
        </w:rPr>
        <w:t>recieving</w:t>
      </w:r>
      <w:proofErr w:type="spellEnd"/>
      <w:r w:rsidRPr="00DC1AD6">
        <w:rPr>
          <w:rFonts w:ascii="Sylfaen" w:hAnsi="Sylfaen"/>
          <w:szCs w:val="20"/>
        </w:rPr>
        <w:t xml:space="preserve"> the request.</w:t>
      </w:r>
    </w:p>
    <w:p w:rsidR="0052049D" w:rsidRPr="00DC1AD6" w:rsidRDefault="0052049D" w:rsidP="0052049D">
      <w:pPr>
        <w:jc w:val="both"/>
        <w:rPr>
          <w:rFonts w:ascii="Sylfaen" w:hAnsi="Sylfaen"/>
          <w:szCs w:val="20"/>
        </w:rPr>
      </w:pPr>
      <w:r w:rsidRPr="00DC1AD6">
        <w:rPr>
          <w:rFonts w:ascii="Sylfaen" w:hAnsi="Sylfaen"/>
          <w:szCs w:val="20"/>
        </w:rPr>
        <w:t xml:space="preserve">In the case of a request for an electronic form of invitation, the customer shall provide a free invitation of the electronic form the next working day of the date of </w:t>
      </w:r>
      <w:proofErr w:type="spellStart"/>
      <w:r w:rsidRPr="00DC1AD6">
        <w:rPr>
          <w:rFonts w:ascii="Sylfaen" w:hAnsi="Sylfaen"/>
          <w:szCs w:val="20"/>
        </w:rPr>
        <w:t>recieving</w:t>
      </w:r>
      <w:proofErr w:type="spellEnd"/>
      <w:r w:rsidRPr="00DC1AD6">
        <w:rPr>
          <w:rFonts w:ascii="Sylfaen" w:hAnsi="Sylfaen"/>
          <w:szCs w:val="20"/>
        </w:rPr>
        <w:t xml:space="preserve"> the request.</w:t>
      </w:r>
    </w:p>
    <w:p w:rsidR="0052049D" w:rsidRPr="00DC1AD6" w:rsidRDefault="0052049D" w:rsidP="0052049D">
      <w:pPr>
        <w:jc w:val="both"/>
        <w:rPr>
          <w:rFonts w:ascii="Sylfaen" w:hAnsi="Sylfaen"/>
          <w:szCs w:val="20"/>
        </w:rPr>
      </w:pPr>
      <w:r w:rsidRPr="00DC1AD6">
        <w:rPr>
          <w:rFonts w:ascii="Sylfaen" w:hAnsi="Sylfaen"/>
          <w:szCs w:val="20"/>
        </w:rPr>
        <w:t>Not receiving an invitation does not limit the participant's right to participate in this procedure.</w:t>
      </w:r>
    </w:p>
    <w:p w:rsidR="0052049D" w:rsidRPr="00DC1AD6" w:rsidRDefault="0052049D" w:rsidP="0052049D">
      <w:pPr>
        <w:jc w:val="both"/>
        <w:rPr>
          <w:rFonts w:ascii="Sylfaen" w:hAnsi="Sylfaen"/>
          <w:szCs w:val="20"/>
        </w:rPr>
      </w:pPr>
      <w:r w:rsidRPr="00DC1AD6">
        <w:rPr>
          <w:rFonts w:ascii="Sylfaen" w:hAnsi="Sylfaen"/>
          <w:szCs w:val="20"/>
        </w:rPr>
        <w:t xml:space="preserve">Pricing request applications must be submitted in electronic form by </w:t>
      </w:r>
      <w:proofErr w:type="spellStart"/>
      <w:r w:rsidRPr="00DC1AD6">
        <w:rPr>
          <w:rFonts w:ascii="Sylfaen" w:hAnsi="Sylfaen"/>
          <w:szCs w:val="20"/>
        </w:rPr>
        <w:t>Armeps</w:t>
      </w:r>
      <w:proofErr w:type="spellEnd"/>
      <w:r w:rsidRPr="00DC1AD6">
        <w:rPr>
          <w:rFonts w:ascii="Sylfaen" w:hAnsi="Sylfaen"/>
          <w:szCs w:val="20"/>
        </w:rPr>
        <w:t xml:space="preserve"> electronic procurement (</w:t>
      </w:r>
      <w:hyperlink r:id="rId5" w:history="1">
        <w:r w:rsidRPr="00DC1AD6">
          <w:rPr>
            <w:rStyle w:val="Hyperlink"/>
            <w:rFonts w:ascii="Sylfaen" w:hAnsi="Sylfaen"/>
            <w:szCs w:val="20"/>
          </w:rPr>
          <w:t>www.armeps.am</w:t>
        </w:r>
      </w:hyperlink>
      <w:r w:rsidRPr="00DC1AD6">
        <w:rPr>
          <w:rFonts w:ascii="Sylfaen" w:hAnsi="Sylfaen"/>
          <w:szCs w:val="20"/>
        </w:rPr>
        <w:t xml:space="preserve">) system until </w:t>
      </w:r>
      <w:r w:rsidRPr="00DC1AD6">
        <w:rPr>
          <w:rFonts w:ascii="Sylfaen" w:hAnsi="Sylfaen"/>
          <w:b/>
          <w:szCs w:val="20"/>
        </w:rPr>
        <w:t>10:00 am, 11.09.2017.</w:t>
      </w:r>
      <w:r w:rsidRPr="00DC1AD6">
        <w:rPr>
          <w:rFonts w:ascii="Sylfaen" w:hAnsi="Sylfaen"/>
          <w:szCs w:val="20"/>
        </w:rPr>
        <w:t xml:space="preserve"> Applications besides Armenian can also be submitted in English or Russian.</w:t>
      </w:r>
    </w:p>
    <w:p w:rsidR="0052049D" w:rsidRPr="00DC1AD6" w:rsidRDefault="0052049D" w:rsidP="0052049D">
      <w:pPr>
        <w:jc w:val="both"/>
        <w:rPr>
          <w:rFonts w:ascii="Sylfaen" w:hAnsi="Sylfaen"/>
          <w:szCs w:val="20"/>
        </w:rPr>
      </w:pPr>
      <w:r w:rsidRPr="00DC1AD6">
        <w:rPr>
          <w:rFonts w:ascii="Sylfaen" w:hAnsi="Sylfaen"/>
          <w:szCs w:val="20"/>
        </w:rPr>
        <w:t xml:space="preserve">The applications will be opened electronically by the </w:t>
      </w:r>
      <w:proofErr w:type="spellStart"/>
      <w:r w:rsidRPr="00DC1AD6">
        <w:rPr>
          <w:rFonts w:ascii="Sylfaen" w:hAnsi="Sylfaen"/>
          <w:szCs w:val="20"/>
        </w:rPr>
        <w:t>Armeps</w:t>
      </w:r>
      <w:proofErr w:type="spellEnd"/>
      <w:r w:rsidRPr="00DC1AD6">
        <w:rPr>
          <w:rFonts w:ascii="Sylfaen" w:hAnsi="Sylfaen"/>
          <w:szCs w:val="20"/>
        </w:rPr>
        <w:t xml:space="preserve"> electronic procurement system </w:t>
      </w:r>
      <w:proofErr w:type="gramStart"/>
      <w:r w:rsidRPr="00DC1AD6">
        <w:rPr>
          <w:rFonts w:ascii="Sylfaen" w:hAnsi="Sylfaen"/>
          <w:szCs w:val="20"/>
        </w:rPr>
        <w:t xml:space="preserve">on  </w:t>
      </w:r>
      <w:r w:rsidRPr="00DC1AD6">
        <w:rPr>
          <w:rFonts w:ascii="Sylfaen" w:hAnsi="Sylfaen"/>
          <w:b/>
          <w:szCs w:val="20"/>
        </w:rPr>
        <w:t>10:00</w:t>
      </w:r>
      <w:proofErr w:type="gramEnd"/>
      <w:r w:rsidRPr="00DC1AD6">
        <w:rPr>
          <w:rFonts w:ascii="Sylfaen" w:hAnsi="Sylfaen"/>
          <w:b/>
          <w:szCs w:val="20"/>
        </w:rPr>
        <w:t xml:space="preserve"> am, 11.09.2017</w:t>
      </w:r>
      <w:r w:rsidRPr="00DC1AD6">
        <w:rPr>
          <w:rFonts w:ascii="Sylfaen" w:hAnsi="Sylfaen"/>
          <w:szCs w:val="20"/>
        </w:rPr>
        <w:t>.</w:t>
      </w:r>
    </w:p>
    <w:p w:rsidR="0052049D" w:rsidRPr="00DC1AD6" w:rsidRDefault="0052049D" w:rsidP="0052049D">
      <w:pPr>
        <w:jc w:val="both"/>
        <w:rPr>
          <w:rFonts w:ascii="Sylfaen" w:hAnsi="Sylfaen"/>
          <w:szCs w:val="20"/>
        </w:rPr>
      </w:pPr>
      <w:r w:rsidRPr="00DC1AD6">
        <w:rPr>
          <w:rFonts w:ascii="Sylfaen" w:hAnsi="Sylfaen"/>
          <w:szCs w:val="20"/>
        </w:rPr>
        <w:t xml:space="preserve">Complaints concerning this procedure should be submitted to the Procurement Appeals </w:t>
      </w:r>
      <w:proofErr w:type="spellStart"/>
      <w:r w:rsidRPr="00DC1AD6">
        <w:rPr>
          <w:rFonts w:ascii="Sylfaen" w:hAnsi="Sylfaen"/>
          <w:szCs w:val="20"/>
        </w:rPr>
        <w:t>Bord</w:t>
      </w:r>
      <w:proofErr w:type="spellEnd"/>
      <w:r w:rsidRPr="00DC1AD6">
        <w:rPr>
          <w:rFonts w:ascii="Sylfaen" w:hAnsi="Sylfaen"/>
          <w:szCs w:val="20"/>
        </w:rPr>
        <w:t xml:space="preserve">,    </w:t>
      </w:r>
      <w:proofErr w:type="spellStart"/>
      <w:r w:rsidRPr="00DC1AD6">
        <w:rPr>
          <w:rFonts w:ascii="Sylfaen" w:hAnsi="Sylfaen"/>
          <w:szCs w:val="20"/>
        </w:rPr>
        <w:t>Melik-Adamya</w:t>
      </w:r>
      <w:bookmarkStart w:id="0" w:name="_GoBack"/>
      <w:bookmarkEnd w:id="0"/>
      <w:r w:rsidRPr="00DC1AD6">
        <w:rPr>
          <w:rFonts w:ascii="Sylfaen" w:hAnsi="Sylfaen"/>
          <w:szCs w:val="20"/>
        </w:rPr>
        <w:t>n</w:t>
      </w:r>
      <w:proofErr w:type="spellEnd"/>
      <w:r w:rsidRPr="00DC1AD6">
        <w:rPr>
          <w:rFonts w:ascii="Sylfaen" w:hAnsi="Sylfaen"/>
          <w:szCs w:val="20"/>
        </w:rPr>
        <w:t xml:space="preserve"> str. 1, Yerevan. The complaint is being fulfilled according to this </w:t>
      </w:r>
      <w:r w:rsidRPr="00DC1AD6">
        <w:rPr>
          <w:rFonts w:ascii="Sylfaen" w:hAnsi="Sylfaen"/>
          <w:szCs w:val="20"/>
        </w:rPr>
        <w:lastRenderedPageBreak/>
        <w:t>invitation. In order to submit a complaint, 30,000 (thirty thousand</w:t>
      </w:r>
      <w:proofErr w:type="gramStart"/>
      <w:r w:rsidRPr="00DC1AD6">
        <w:rPr>
          <w:rFonts w:ascii="Sylfaen" w:hAnsi="Sylfaen"/>
          <w:szCs w:val="20"/>
        </w:rPr>
        <w:t>)AMD</w:t>
      </w:r>
      <w:proofErr w:type="gramEnd"/>
      <w:r w:rsidRPr="00DC1AD6">
        <w:rPr>
          <w:rFonts w:ascii="Sylfaen" w:hAnsi="Sylfaen"/>
          <w:szCs w:val="20"/>
        </w:rPr>
        <w:t xml:space="preserve"> fee is required to be transferred to the Treasury account number 900008000482 of Ministry of Finance of the Republic of Armenia.</w:t>
      </w:r>
    </w:p>
    <w:p w:rsidR="0052049D" w:rsidRPr="00DC1AD6" w:rsidRDefault="0052049D" w:rsidP="0052049D">
      <w:pPr>
        <w:pStyle w:val="1"/>
        <w:spacing w:after="0" w:line="240" w:lineRule="auto"/>
        <w:ind w:left="0" w:right="-2"/>
        <w:jc w:val="both"/>
        <w:rPr>
          <w:rFonts w:ascii="GHEA Grapalat" w:hAnsi="GHEA Grapalat"/>
          <w:sz w:val="24"/>
          <w:szCs w:val="24"/>
        </w:rPr>
      </w:pPr>
      <w:r w:rsidRPr="00DC1AD6">
        <w:rPr>
          <w:rFonts w:ascii="GHEA Grapalat" w:hAnsi="GHEA Grapalat"/>
          <w:sz w:val="24"/>
          <w:szCs w:val="24"/>
        </w:rPr>
        <w:t xml:space="preserve">For getting additional information concerning this announcement you can contact </w:t>
      </w:r>
      <w:proofErr w:type="gramStart"/>
      <w:r w:rsidRPr="00DC1AD6">
        <w:rPr>
          <w:rFonts w:ascii="GHEA Grapalat" w:hAnsi="GHEA Grapalat"/>
          <w:sz w:val="24"/>
          <w:szCs w:val="24"/>
        </w:rPr>
        <w:t>the  secretary</w:t>
      </w:r>
      <w:proofErr w:type="gramEnd"/>
      <w:r w:rsidRPr="00DC1AD6">
        <w:rPr>
          <w:rFonts w:ascii="GHEA Grapalat" w:hAnsi="GHEA Grapalat"/>
          <w:sz w:val="24"/>
          <w:szCs w:val="24"/>
        </w:rPr>
        <w:t xml:space="preserve"> of the appraisal </w:t>
      </w:r>
      <w:proofErr w:type="spellStart"/>
      <w:r w:rsidRPr="00DC1AD6">
        <w:rPr>
          <w:rFonts w:ascii="GHEA Grapalat" w:hAnsi="GHEA Grapalat"/>
          <w:sz w:val="24"/>
          <w:szCs w:val="24"/>
        </w:rPr>
        <w:t>commission.A.Trdatyan</w:t>
      </w:r>
      <w:proofErr w:type="spellEnd"/>
      <w:r w:rsidRPr="00DC1AD6">
        <w:rPr>
          <w:rFonts w:ascii="GHEA Grapalat" w:hAnsi="GHEA Grapalat"/>
          <w:sz w:val="24"/>
          <w:szCs w:val="24"/>
        </w:rPr>
        <w:t>.</w:t>
      </w:r>
    </w:p>
    <w:p w:rsidR="0052049D" w:rsidRPr="00DC1AD6" w:rsidRDefault="0052049D" w:rsidP="0052049D">
      <w:pPr>
        <w:pStyle w:val="BodyTextIndent"/>
        <w:spacing w:line="240" w:lineRule="auto"/>
        <w:ind w:firstLine="0"/>
        <w:rPr>
          <w:rFonts w:ascii="GHEA Grapalat" w:eastAsia="Calibri" w:hAnsi="GHEA Grapalat"/>
          <w:i w:val="0"/>
          <w:sz w:val="24"/>
          <w:szCs w:val="24"/>
          <w:lang w:val="en-US"/>
        </w:rPr>
      </w:pPr>
    </w:p>
    <w:p w:rsidR="0052049D" w:rsidRPr="00DC1AD6" w:rsidRDefault="0052049D" w:rsidP="0052049D">
      <w:pPr>
        <w:pStyle w:val="BodyTextIndent"/>
        <w:spacing w:line="240" w:lineRule="auto"/>
        <w:ind w:firstLine="0"/>
        <w:rPr>
          <w:rFonts w:ascii="GHEA Grapalat" w:hAnsi="GHEA Grapalat"/>
          <w:b/>
          <w:i w:val="0"/>
          <w:lang w:val="af-ZA"/>
        </w:rPr>
      </w:pPr>
      <w:r w:rsidRPr="00DC1AD6">
        <w:rPr>
          <w:rFonts w:ascii="GHEA Grapalat" w:hAnsi="GHEA Grapalat"/>
          <w:i w:val="0"/>
          <w:sz w:val="24"/>
          <w:szCs w:val="24"/>
          <w:lang w:val="en-US"/>
        </w:rPr>
        <w:t>Phone:</w:t>
      </w:r>
      <w:r w:rsidRPr="00DC1AD6">
        <w:rPr>
          <w:rFonts w:ascii="GHEA Grapalat" w:hAnsi="GHEA Grapalat"/>
        </w:rPr>
        <w:t xml:space="preserve"> </w:t>
      </w:r>
      <w:r w:rsidRPr="00DC1AD6">
        <w:rPr>
          <w:rFonts w:ascii="GHEA Grapalat" w:hAnsi="GHEA Grapalat"/>
          <w:b/>
          <w:i w:val="0"/>
        </w:rPr>
        <w:t>060-65-40-82</w:t>
      </w:r>
    </w:p>
    <w:p w:rsidR="0052049D" w:rsidRPr="00DC1AD6" w:rsidRDefault="0052049D" w:rsidP="0052049D">
      <w:pPr>
        <w:ind w:left="-709" w:right="-2" w:firstLine="567"/>
        <w:jc w:val="both"/>
        <w:rPr>
          <w:rFonts w:ascii="GHEA Grapalat" w:hAnsi="GHEA Grapalat"/>
        </w:rPr>
      </w:pPr>
      <w:r w:rsidRPr="00DC1AD6">
        <w:rPr>
          <w:rFonts w:ascii="GHEA Grapalat" w:hAnsi="GHEA Grapalat"/>
        </w:rPr>
        <w:t xml:space="preserve">  E-mail: </w:t>
      </w:r>
      <w:r w:rsidRPr="00DC1AD6">
        <w:rPr>
          <w:rFonts w:ascii="GHEA Grapalat" w:hAnsi="GHEA Grapalat"/>
          <w:b/>
        </w:rPr>
        <w:t>anna.trdatyan@ssa.am</w:t>
      </w:r>
    </w:p>
    <w:p w:rsidR="0052049D" w:rsidRPr="00DC1AD6" w:rsidRDefault="0052049D" w:rsidP="0052049D">
      <w:pPr>
        <w:ind w:left="-709" w:right="-2" w:firstLine="567"/>
        <w:jc w:val="both"/>
        <w:rPr>
          <w:rFonts w:ascii="GHEA Grapalat" w:hAnsi="GHEA Grapalat"/>
        </w:rPr>
      </w:pPr>
      <w:r w:rsidRPr="00DC1AD6">
        <w:rPr>
          <w:rFonts w:ascii="GHEA Grapalat" w:hAnsi="GHEA Grapalat"/>
        </w:rPr>
        <w:t xml:space="preserve">  Client: </w:t>
      </w:r>
      <w:r w:rsidRPr="00DC1AD6">
        <w:rPr>
          <w:rFonts w:ascii="Sylfaen" w:hAnsi="Sylfaen"/>
          <w:szCs w:val="20"/>
        </w:rPr>
        <w:t>Social Security Service of the Ministry of Labor and Social Affairs</w:t>
      </w:r>
    </w:p>
    <w:p w:rsidR="00376D33" w:rsidRDefault="0052049D"/>
    <w:sectPr w:rsidR="00376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D61"/>
    <w:rsid w:val="00353D61"/>
    <w:rsid w:val="0052049D"/>
    <w:rsid w:val="00D07615"/>
    <w:rsid w:val="00F12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4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2049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2049D"/>
    <w:rPr>
      <w:rFonts w:ascii="Arial LatArm" w:eastAsia="Times New Roman" w:hAnsi="Arial LatArm" w:cs="Times New Roman"/>
      <w:i/>
      <w:sz w:val="20"/>
      <w:szCs w:val="20"/>
      <w:lang w:val="en-AU"/>
    </w:rPr>
  </w:style>
  <w:style w:type="character" w:styleId="Hyperlink">
    <w:name w:val="Hyperlink"/>
    <w:rsid w:val="0052049D"/>
    <w:rPr>
      <w:color w:val="0000FF"/>
      <w:u w:val="single"/>
    </w:rPr>
  </w:style>
  <w:style w:type="paragraph" w:customStyle="1" w:styleId="1">
    <w:name w:val="Абзац списка1"/>
    <w:basedOn w:val="Normal"/>
    <w:qFormat/>
    <w:rsid w:val="0052049D"/>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4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2049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2049D"/>
    <w:rPr>
      <w:rFonts w:ascii="Arial LatArm" w:eastAsia="Times New Roman" w:hAnsi="Arial LatArm" w:cs="Times New Roman"/>
      <w:i/>
      <w:sz w:val="20"/>
      <w:szCs w:val="20"/>
      <w:lang w:val="en-AU"/>
    </w:rPr>
  </w:style>
  <w:style w:type="character" w:styleId="Hyperlink">
    <w:name w:val="Hyperlink"/>
    <w:rsid w:val="0052049D"/>
    <w:rPr>
      <w:color w:val="0000FF"/>
      <w:u w:val="single"/>
    </w:rPr>
  </w:style>
  <w:style w:type="paragraph" w:customStyle="1" w:styleId="1">
    <w:name w:val="Абзац списка1"/>
    <w:basedOn w:val="Normal"/>
    <w:qFormat/>
    <w:rsid w:val="0052049D"/>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Trdatyan</dc:creator>
  <cp:keywords/>
  <dc:description/>
  <cp:lastModifiedBy>Anna Trdatyan</cp:lastModifiedBy>
  <cp:revision>2</cp:revision>
  <dcterms:created xsi:type="dcterms:W3CDTF">2017-09-04T07:32:00Z</dcterms:created>
  <dcterms:modified xsi:type="dcterms:W3CDTF">2017-09-04T07:32:00Z</dcterms:modified>
</cp:coreProperties>
</file>