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0F" w:rsidRPr="00752623" w:rsidRDefault="00F53D0F" w:rsidP="00F901C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53D0F" w:rsidRPr="00752623" w:rsidRDefault="00F53D0F" w:rsidP="00F901C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53D0F" w:rsidRPr="00752623" w:rsidRDefault="00F53D0F" w:rsidP="00F901C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53D0F" w:rsidRPr="00752623" w:rsidRDefault="00F53D0F" w:rsidP="00F53D0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53D0F" w:rsidRPr="006B7BCF" w:rsidRDefault="00F901C5" w:rsidP="00F901C5">
      <w:pPr>
        <w:pStyle w:val="a5"/>
        <w:spacing w:line="276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  </w:t>
      </w:r>
      <w:r w:rsidR="00F53D0F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901C5" w:rsidRDefault="00F53D0F" w:rsidP="00F901C5">
      <w:pPr>
        <w:spacing w:after="240"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53D0F" w:rsidRPr="003168B3" w:rsidRDefault="00F53D0F" w:rsidP="00F901C5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ru-RU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168B3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Դեղորայք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և</w:t>
      </w:r>
      <w:r w:rsidRPr="00F53D0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վիրակապային</w:t>
      </w:r>
      <w:r w:rsidRPr="00F53D0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նյութեր</w:t>
      </w:r>
      <w:r w:rsidRPr="003168B3">
        <w:rPr>
          <w:rFonts w:ascii="GHEA Grapalat" w:hAnsi="GHEA Grapalat" w:cs="Arial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168B3">
        <w:rPr>
          <w:rFonts w:ascii="GHEA Grapalat" w:hAnsi="GHEA Grapalat" w:cs="Times Armenian"/>
          <w:sz w:val="20"/>
          <w:lang w:val="af-ZA"/>
        </w:rPr>
        <w:t>«</w:t>
      </w:r>
      <w:r w:rsidRPr="003168B3">
        <w:rPr>
          <w:rFonts w:ascii="GHEA Grapalat" w:hAnsi="GHEA Grapalat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ԱԱԻ</w:t>
      </w:r>
      <w:r w:rsidRPr="003168B3">
        <w:rPr>
          <w:rFonts w:ascii="GHEA Grapalat" w:hAnsi="GHEA Grapalat" w:cs="Sylfaen"/>
          <w:sz w:val="20"/>
          <w:lang w:val="af-ZA"/>
        </w:rPr>
        <w:t xml:space="preserve"> -</w:t>
      </w:r>
      <w:r w:rsidRPr="003168B3">
        <w:rPr>
          <w:rFonts w:ascii="GHEA Grapalat" w:hAnsi="GHEA Grapalat" w:cs="Sylfaen"/>
          <w:sz w:val="20"/>
          <w:lang w:val="ru-RU"/>
        </w:rPr>
        <w:t>Գ</w:t>
      </w:r>
      <w:r w:rsidRPr="003168B3">
        <w:rPr>
          <w:rFonts w:ascii="GHEA Grapalat" w:hAnsi="GHEA Grapalat" w:cs="Sylfaen"/>
          <w:sz w:val="20"/>
        </w:rPr>
        <w:t>ՀԱՊՁԲ</w:t>
      </w:r>
      <w:r w:rsidRPr="003168B3">
        <w:rPr>
          <w:rFonts w:ascii="GHEA Grapalat" w:hAnsi="GHEA Grapalat" w:cs="Times Armenian"/>
          <w:sz w:val="20"/>
          <w:lang w:val="af-ZA"/>
        </w:rPr>
        <w:t>- 15/</w:t>
      </w:r>
      <w:r>
        <w:rPr>
          <w:rFonts w:ascii="GHEA Grapalat" w:hAnsi="GHEA Grapalat" w:cs="Times Armenian"/>
          <w:sz w:val="20"/>
          <w:lang w:val="af-ZA"/>
        </w:rPr>
        <w:t>4</w:t>
      </w:r>
      <w:r w:rsidRPr="003168B3">
        <w:rPr>
          <w:rFonts w:ascii="GHEA Grapalat" w:hAnsi="GHEA Grapalat" w:cs="Times Armenia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ru-RU"/>
        </w:rPr>
        <w:t>ծածկագր</w:t>
      </w:r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r w:rsidRPr="003168B3">
        <w:rPr>
          <w:rFonts w:ascii="GHEA Grapalat" w:hAnsi="GHEA Grapalat" w:cs="Sylfaen"/>
          <w:sz w:val="20"/>
          <w:lang w:val="ru-RU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 xml:space="preserve">ունքում  2017 թվականի </w:t>
      </w:r>
      <w:r w:rsidRPr="003168B3">
        <w:rPr>
          <w:rFonts w:ascii="GHEA Grapalat" w:hAnsi="GHEA Grapalat" w:cs="Sylfaen"/>
          <w:sz w:val="20"/>
          <w:lang w:val="ru-RU"/>
        </w:rPr>
        <w:t>սեպտեմբերի</w:t>
      </w:r>
      <w:r w:rsidRPr="003168B3">
        <w:rPr>
          <w:rFonts w:ascii="GHEA Grapalat" w:hAnsi="GHEA Grapalat" w:cs="Sylfaen"/>
          <w:sz w:val="20"/>
          <w:lang w:val="af-ZA"/>
        </w:rPr>
        <w:t xml:space="preserve"> 0</w:t>
      </w:r>
      <w:r>
        <w:rPr>
          <w:rFonts w:ascii="GHEA Grapalat" w:hAnsi="GHEA Grapalat" w:cs="Sylfaen"/>
          <w:sz w:val="20"/>
          <w:lang w:val="af-ZA"/>
        </w:rPr>
        <w:t>6</w:t>
      </w:r>
      <w:r w:rsidRPr="003168B3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3168B3">
        <w:rPr>
          <w:rFonts w:ascii="GHEA Grapalat" w:hAnsi="GHEA Grapalat" w:cs="Times Armenian"/>
          <w:sz w:val="20"/>
          <w:lang w:val="af-ZA"/>
        </w:rPr>
        <w:t>«</w:t>
      </w:r>
      <w:r w:rsidRPr="003168B3">
        <w:rPr>
          <w:rFonts w:ascii="GHEA Grapalat" w:hAnsi="GHEA Grapalat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ԱԱԻ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Գ</w:t>
      </w:r>
      <w:r w:rsidRPr="003168B3">
        <w:rPr>
          <w:rFonts w:ascii="GHEA Grapalat" w:hAnsi="GHEA Grapalat" w:cs="Sylfaen"/>
          <w:sz w:val="20"/>
        </w:rPr>
        <w:t>ՀԱՊՁԲ</w:t>
      </w:r>
      <w:r w:rsidRPr="003168B3">
        <w:rPr>
          <w:rFonts w:ascii="GHEA Grapalat" w:hAnsi="GHEA Grapalat" w:cs="Times Armenian"/>
          <w:sz w:val="20"/>
          <w:lang w:val="af-ZA"/>
        </w:rPr>
        <w:t>- 15/</w:t>
      </w:r>
      <w:r>
        <w:rPr>
          <w:rFonts w:ascii="GHEA Grapalat" w:hAnsi="GHEA Grapalat" w:cs="Times Armenian"/>
          <w:sz w:val="20"/>
          <w:lang w:val="af-ZA"/>
        </w:rPr>
        <w:t>4</w:t>
      </w:r>
      <w:r w:rsidRPr="003168B3">
        <w:rPr>
          <w:rFonts w:ascii="GHEA Grapalat" w:hAnsi="GHEA Grapalat" w:cs="Times Armenian"/>
          <w:sz w:val="20"/>
          <w:lang w:val="af-ZA"/>
        </w:rPr>
        <w:t>»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af-ZA"/>
        </w:rPr>
        <w:tab/>
      </w:r>
      <w:r w:rsidRPr="003168B3">
        <w:rPr>
          <w:rFonts w:ascii="GHEA Grapalat" w:hAnsi="GHEA Grapalat" w:cs="Sylfaen"/>
          <w:sz w:val="20"/>
          <w:lang w:val="ru-RU"/>
        </w:rPr>
        <w:t>պայմա</w:t>
      </w:r>
      <w:r w:rsidRPr="003168B3">
        <w:rPr>
          <w:rFonts w:ascii="GHEA Grapalat" w:hAnsi="GHEA Grapalat" w:cs="Sylfaen"/>
          <w:sz w:val="20"/>
          <w:lang w:val="af-ZA"/>
        </w:rPr>
        <w:t>նագր</w:t>
      </w:r>
      <w:r w:rsidRPr="003168B3">
        <w:rPr>
          <w:rFonts w:ascii="GHEA Grapalat" w:hAnsi="GHEA Grapalat" w:cs="Sylfaen"/>
          <w:sz w:val="20"/>
          <w:lang w:val="ru-RU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85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1"/>
        <w:gridCol w:w="193"/>
        <w:gridCol w:w="90"/>
        <w:gridCol w:w="824"/>
        <w:gridCol w:w="20"/>
        <w:gridCol w:w="311"/>
        <w:gridCol w:w="144"/>
        <w:gridCol w:w="553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33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10"/>
        <w:gridCol w:w="34"/>
        <w:gridCol w:w="83"/>
        <w:gridCol w:w="612"/>
        <w:gridCol w:w="142"/>
        <w:gridCol w:w="146"/>
        <w:gridCol w:w="796"/>
        <w:gridCol w:w="27"/>
      </w:tblGrid>
      <w:tr w:rsidR="00F53D0F" w:rsidRPr="00606D19" w:rsidTr="00F901C5">
        <w:trPr>
          <w:gridAfter w:val="1"/>
          <w:wAfter w:w="27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28" w:type="dxa"/>
            <w:gridSpan w:val="43"/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53D0F" w:rsidRPr="00BF7713" w:rsidTr="00F901C5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F53D0F" w:rsidRPr="00606D19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F53D0F" w:rsidRPr="00606D19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53D0F" w:rsidRPr="00606D19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53D0F" w:rsidRPr="00606D19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53D0F" w:rsidRPr="00606D19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3" w:type="dxa"/>
            <w:gridSpan w:val="6"/>
            <w:vMerge w:val="restart"/>
            <w:shd w:val="clear" w:color="auto" w:fill="auto"/>
            <w:vAlign w:val="center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53D0F" w:rsidRPr="00BF7713" w:rsidTr="00F901C5">
        <w:trPr>
          <w:gridAfter w:val="1"/>
          <w:wAfter w:w="27" w:type="dxa"/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vMerge/>
            <w:shd w:val="clear" w:color="auto" w:fill="auto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D0F" w:rsidRPr="00BF7713" w:rsidTr="00F901C5">
        <w:trPr>
          <w:gridAfter w:val="1"/>
          <w:wAfter w:w="27" w:type="dxa"/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D0F" w:rsidRPr="00BF7713" w:rsidRDefault="00F53D0F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53D0F" w:rsidRPr="00BF7713" w:rsidRDefault="00F53D0F" w:rsidP="008E67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F53D0F" w:rsidTr="009E0C1E">
        <w:trPr>
          <w:gridAfter w:val="1"/>
          <w:wAfter w:w="27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F901C5" w:rsidRPr="00BF7713" w:rsidRDefault="00F901C5" w:rsidP="00F901C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21C2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3D3D3D"/>
                <w:sz w:val="18"/>
                <w:szCs w:val="18"/>
              </w:rPr>
              <w:t>(մեդրոգիլ դենտա)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21C2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21C2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901C5" w:rsidRP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01C5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01C5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1C5" w:rsidRPr="00F901C5" w:rsidRDefault="00F901C5" w:rsidP="008E67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մածուկ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տեղային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կիրառման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2,125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>/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+ 10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>/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, 5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ալյումինե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պարկուճ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 xml:space="preserve"> հանձնման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պահին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պետք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է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ունենան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պիտանելիության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01C5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901C5" w:rsidRPr="00F53D0F" w:rsidTr="007F48FF">
        <w:trPr>
          <w:gridAfter w:val="1"/>
          <w:wAfter w:w="27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F901C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474CD3">
              <w:rPr>
                <w:rFonts w:ascii="GHEA Grapalat" w:hAnsi="GHEA Grapalat" w:cs="Sylfaen"/>
                <w:color w:val="3D3D3D"/>
                <w:sz w:val="18"/>
                <w:szCs w:val="18"/>
              </w:rPr>
              <w:t>մետրոնիդազոլ</w:t>
            </w:r>
            <w:r w:rsidRPr="00474CD3">
              <w:rPr>
                <w:rFonts w:ascii="GHEA Grapalat" w:hAnsi="GHEA Grapalat" w:cs="Arial"/>
                <w:color w:val="3D3D3D"/>
                <w:sz w:val="18"/>
                <w:szCs w:val="18"/>
              </w:rPr>
              <w:t xml:space="preserve">, </w:t>
            </w:r>
            <w:r w:rsidRPr="00474CD3">
              <w:rPr>
                <w:rFonts w:ascii="GHEA Grapalat" w:hAnsi="GHEA Grapalat" w:cs="Sylfaen"/>
                <w:color w:val="3D3D3D"/>
                <w:sz w:val="18"/>
                <w:szCs w:val="18"/>
              </w:rPr>
              <w:t>քլորհեքսիդինի</w:t>
            </w:r>
            <w:r w:rsidRPr="00474CD3">
              <w:rPr>
                <w:rFonts w:ascii="GHEA Grapalat" w:hAnsi="GHEA Grapalat" w:cs="Arial"/>
                <w:color w:val="3D3D3D"/>
                <w:sz w:val="18"/>
                <w:szCs w:val="18"/>
              </w:rPr>
              <w:t xml:space="preserve"> </w:t>
            </w:r>
            <w:r w:rsidRPr="00474CD3">
              <w:rPr>
                <w:rFonts w:ascii="GHEA Grapalat" w:hAnsi="GHEA Grapalat" w:cs="Sylfaen"/>
                <w:color w:val="3D3D3D"/>
                <w:sz w:val="18"/>
                <w:szCs w:val="18"/>
              </w:rPr>
              <w:t>դիգլյուկոնատ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901C5" w:rsidRP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901C5" w:rsidRP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01C5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01C5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1C5" w:rsidRPr="00F901C5" w:rsidRDefault="00F901C5" w:rsidP="008E67A1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</w:rPr>
              <w:t>մետրոնիդազոլ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</w:rPr>
              <w:t xml:space="preserve">,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</w:rPr>
              <w:t>քլորհեքսիդինի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</w:rPr>
              <w:t>դիգլյուկոնատ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</w:rPr>
              <w:t xml:space="preserve"> (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</w:rPr>
              <w:t>քլորհեքսիդինի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</w:rPr>
              <w:t>դիգլյուկոնատի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</w:rPr>
              <w:t xml:space="preserve"> 20%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</w:rPr>
              <w:t>լուծույթ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</w:rPr>
              <w:t>) metronidazole, chlorhexidine (chlorhexidine digluconate 20% solution)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 xml:space="preserve"> հանձնման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պահին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պետք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է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ունենան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պիտանելիության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ժամկետի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երկու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երրորդը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C5" w:rsidRPr="00F901C5" w:rsidRDefault="00F901C5" w:rsidP="008E67A1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</w:tr>
      <w:tr w:rsidR="00F901C5" w:rsidRPr="00414769" w:rsidTr="007F48FF">
        <w:trPr>
          <w:gridAfter w:val="1"/>
          <w:wAfter w:w="27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Default="00F901C5" w:rsidP="00F901C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474CD3">
              <w:rPr>
                <w:rFonts w:ascii="GHEA Grapalat" w:hAnsi="GHEA Grapalat" w:cs="Sylfaen"/>
                <w:color w:val="3D3D3D"/>
                <w:sz w:val="18"/>
                <w:szCs w:val="18"/>
              </w:rPr>
              <w:t>արտիկային</w:t>
            </w:r>
            <w:r w:rsidRPr="00474CD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474CD3">
              <w:rPr>
                <w:rFonts w:ascii="GHEA Grapalat" w:hAnsi="GHEA Grapalat" w:cs="Arial"/>
                <w:color w:val="3D3D3D"/>
                <w:sz w:val="18"/>
                <w:szCs w:val="18"/>
              </w:rPr>
              <w:t>(</w:t>
            </w:r>
            <w:r w:rsidRPr="00474CD3">
              <w:rPr>
                <w:rFonts w:ascii="GHEA Grapalat" w:hAnsi="GHEA Grapalat" w:cs="Sylfaen"/>
                <w:color w:val="3D3D3D"/>
                <w:sz w:val="18"/>
                <w:szCs w:val="18"/>
              </w:rPr>
              <w:t>արտիկայինի</w:t>
            </w:r>
            <w:r w:rsidRPr="00474CD3">
              <w:rPr>
                <w:rFonts w:ascii="GHEA Grapalat" w:hAnsi="GHEA Grapalat" w:cs="Arial"/>
                <w:color w:val="3D3D3D"/>
                <w:sz w:val="18"/>
                <w:szCs w:val="18"/>
              </w:rPr>
              <w:t xml:space="preserve"> </w:t>
            </w:r>
            <w:r w:rsidRPr="00474CD3">
              <w:rPr>
                <w:rFonts w:ascii="GHEA Grapalat" w:hAnsi="GHEA Grapalat" w:cs="Sylfaen"/>
                <w:color w:val="3D3D3D"/>
                <w:sz w:val="18"/>
                <w:szCs w:val="18"/>
              </w:rPr>
              <w:t>հիդրոքլորիդ</w:t>
            </w:r>
            <w:r w:rsidRPr="00474CD3">
              <w:rPr>
                <w:rFonts w:ascii="GHEA Grapalat" w:hAnsi="GHEA Grapalat" w:cs="Arial"/>
                <w:color w:val="3D3D3D"/>
                <w:sz w:val="18"/>
                <w:szCs w:val="18"/>
              </w:rPr>
              <w:t>),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F901C5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901C5" w:rsidRPr="00F901C5" w:rsidRDefault="00F901C5" w:rsidP="008E67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01C5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375000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901C5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901C5">
              <w:rPr>
                <w:rFonts w:ascii="GHEA Grapalat" w:hAnsi="GHEA Grapalat"/>
                <w:sz w:val="18"/>
                <w:szCs w:val="18"/>
              </w:rPr>
              <w:t>375000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1C5" w:rsidRPr="00F901C5" w:rsidRDefault="00F901C5" w:rsidP="008E67A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լուծույթ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,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ներարկման,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40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>/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մլ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+ 0,006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>/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մլ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>, 1,7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մլ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փամփուշտներ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</w:rPr>
              <w:t xml:space="preserve"> (50)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 xml:space="preserve"> հանձնման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պահին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պետք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է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ունենան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պիտանելիության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ժամկետի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երկու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երրորդը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>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C5" w:rsidRPr="00F901C5" w:rsidRDefault="00F901C5" w:rsidP="008E67A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լուծույթ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 xml:space="preserve">,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ներարկման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  <w:lang w:val="af-ZA"/>
              </w:rPr>
              <w:t>,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 xml:space="preserve"> 40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>/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մլ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 xml:space="preserve"> + 0,006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մգ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>/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մլ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>, 1,7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մլ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 xml:space="preserve"> </w:t>
            </w:r>
            <w:r w:rsidRPr="00F901C5">
              <w:rPr>
                <w:rFonts w:ascii="GHEA Grapalat" w:hAnsi="GHEA Grapalat" w:cs="Sylfaen"/>
                <w:color w:val="3D3D3D"/>
                <w:sz w:val="16"/>
                <w:szCs w:val="16"/>
                <w:shd w:val="clear" w:color="auto" w:fill="E1E1E1"/>
              </w:rPr>
              <w:t>փամփուշտներ</w:t>
            </w:r>
            <w:r w:rsidRPr="00F901C5">
              <w:rPr>
                <w:rFonts w:ascii="GHEA Grapalat" w:hAnsi="GHEA Grapalat" w:cs="Arial"/>
                <w:color w:val="3D3D3D"/>
                <w:sz w:val="16"/>
                <w:szCs w:val="16"/>
                <w:shd w:val="clear" w:color="auto" w:fill="E1E1E1"/>
                <w:lang w:val="af-ZA"/>
              </w:rPr>
              <w:t xml:space="preserve"> (50)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հանձնման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պահին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պետք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է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ունենան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պիտանելիության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ժամկետի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երկու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901C5">
              <w:rPr>
                <w:rFonts w:ascii="GHEA Grapalat" w:hAnsi="GHEA Grapalat" w:cs="Calibri"/>
                <w:sz w:val="16"/>
                <w:szCs w:val="16"/>
              </w:rPr>
              <w:t>երրորդը</w:t>
            </w:r>
            <w:r w:rsidRPr="00F901C5">
              <w:rPr>
                <w:rFonts w:ascii="GHEA Grapalat" w:hAnsi="GHEA Grapalat" w:cs="Calibri"/>
                <w:sz w:val="16"/>
                <w:szCs w:val="16"/>
                <w:lang w:val="af-ZA"/>
              </w:rPr>
              <w:t>:</w:t>
            </w:r>
          </w:p>
        </w:tc>
      </w:tr>
      <w:tr w:rsidR="00F901C5" w:rsidRPr="00414769" w:rsidTr="00F901C5">
        <w:trPr>
          <w:gridAfter w:val="1"/>
          <w:wAfter w:w="27" w:type="dxa"/>
          <w:trHeight w:val="169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F921C2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137"/>
        </w:trPr>
        <w:tc>
          <w:tcPr>
            <w:tcW w:w="3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606D19" w:rsidRDefault="00F901C5" w:rsidP="00F901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</w:p>
        </w:tc>
      </w:tr>
      <w:tr w:rsidR="00F901C5" w:rsidRPr="00BF7713" w:rsidTr="00F901C5">
        <w:trPr>
          <w:gridAfter w:val="1"/>
          <w:wAfter w:w="27" w:type="dxa"/>
          <w:trHeight w:val="196"/>
        </w:trPr>
        <w:tc>
          <w:tcPr>
            <w:tcW w:w="108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7C3CFC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01C5" w:rsidRPr="00F921C2" w:rsidRDefault="00F901C5" w:rsidP="00D65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4955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,08,2017</w:t>
            </w: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01C5" w:rsidRPr="00BF7713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54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40"/>
        </w:trPr>
        <w:tc>
          <w:tcPr>
            <w:tcW w:w="1100" w:type="dxa"/>
            <w:gridSpan w:val="4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4" w:type="dxa"/>
            <w:gridSpan w:val="7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3"/>
            <w:shd w:val="clear" w:color="auto" w:fill="auto"/>
            <w:vAlign w:val="center"/>
          </w:tcPr>
          <w:p w:rsidR="00F901C5" w:rsidRPr="003D17D0" w:rsidRDefault="00F901C5" w:rsidP="008E67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901C5" w:rsidRPr="00BF7713" w:rsidTr="00F901C5">
        <w:trPr>
          <w:gridAfter w:val="1"/>
          <w:wAfter w:w="27" w:type="dxa"/>
          <w:trHeight w:val="213"/>
        </w:trPr>
        <w:tc>
          <w:tcPr>
            <w:tcW w:w="1100" w:type="dxa"/>
            <w:gridSpan w:val="4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7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3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901C5" w:rsidRPr="00BF7713" w:rsidTr="00F901C5">
        <w:trPr>
          <w:gridAfter w:val="1"/>
          <w:wAfter w:w="27" w:type="dxa"/>
          <w:trHeight w:val="137"/>
        </w:trPr>
        <w:tc>
          <w:tcPr>
            <w:tcW w:w="1100" w:type="dxa"/>
            <w:gridSpan w:val="4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7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01C5" w:rsidRPr="00BF7713" w:rsidTr="00F901C5">
        <w:trPr>
          <w:gridAfter w:val="1"/>
          <w:wAfter w:w="27" w:type="dxa"/>
          <w:trHeight w:val="137"/>
        </w:trPr>
        <w:tc>
          <w:tcPr>
            <w:tcW w:w="11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901C5" w:rsidRPr="00BF7713" w:rsidTr="00F901C5">
        <w:trPr>
          <w:gridAfter w:val="1"/>
          <w:wAfter w:w="27" w:type="dxa"/>
          <w:trHeight w:val="83"/>
        </w:trPr>
        <w:tc>
          <w:tcPr>
            <w:tcW w:w="1100" w:type="dxa"/>
            <w:gridSpan w:val="4"/>
            <w:shd w:val="clear" w:color="auto" w:fill="auto"/>
            <w:vAlign w:val="center"/>
          </w:tcPr>
          <w:p w:rsidR="00F901C5" w:rsidRPr="003D17D0" w:rsidRDefault="00F901C5" w:rsidP="00D65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724" w:type="dxa"/>
            <w:gridSpan w:val="40"/>
            <w:shd w:val="clear" w:color="auto" w:fill="auto"/>
            <w:vAlign w:val="center"/>
          </w:tcPr>
          <w:p w:rsidR="00F901C5" w:rsidRPr="00604A2D" w:rsidRDefault="00F901C5" w:rsidP="008E6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83"/>
        </w:trPr>
        <w:tc>
          <w:tcPr>
            <w:tcW w:w="1100" w:type="dxa"/>
            <w:gridSpan w:val="4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4" w:type="dxa"/>
            <w:gridSpan w:val="7"/>
            <w:shd w:val="clear" w:color="auto" w:fill="auto"/>
            <w:vAlign w:val="center"/>
          </w:tcPr>
          <w:p w:rsidR="00F901C5" w:rsidRPr="00AF576C" w:rsidRDefault="00F901C5" w:rsidP="00D65F5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F576C">
              <w:rPr>
                <w:rFonts w:ascii="GHEA Grapalat" w:hAnsi="GHEA Grapalat" w:cs="Arial"/>
                <w:sz w:val="20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Էս զեթ ֆարմա</w:t>
            </w:r>
            <w:r w:rsidRPr="00AF576C">
              <w:rPr>
                <w:rFonts w:ascii="GHEA Grapalat" w:hAnsi="GHEA Grapalat" w:cs="Sylfaen"/>
                <w:sz w:val="20"/>
              </w:rPr>
              <w:t>»</w:t>
            </w:r>
            <w:r w:rsidRPr="00AF576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AF576C"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01C5" w:rsidRPr="00AF576C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1C5" w:rsidRPr="00AF576C" w:rsidRDefault="00F901C5" w:rsidP="00D65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901C5" w:rsidRPr="00AF576C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576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01C5" w:rsidRPr="004955CD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1C5" w:rsidRPr="00AF576C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F901C5" w:rsidRPr="004955CD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375000</w:t>
            </w:r>
          </w:p>
        </w:tc>
      </w:tr>
      <w:tr w:rsidR="00F901C5" w:rsidRPr="00BF7713" w:rsidTr="00F901C5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01C5" w:rsidRPr="00BF7713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</w:trPr>
        <w:tc>
          <w:tcPr>
            <w:tcW w:w="108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01C5" w:rsidRPr="00BF7713" w:rsidTr="00F901C5">
        <w:trPr>
          <w:gridAfter w:val="1"/>
          <w:wAfter w:w="27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07" w:type="dxa"/>
            <w:gridSpan w:val="3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01C5" w:rsidRPr="00BF7713" w:rsidTr="00F901C5">
        <w:trPr>
          <w:gridAfter w:val="1"/>
          <w:wAfter w:w="27" w:type="dxa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01C5" w:rsidRPr="00BF7713" w:rsidTr="00F901C5">
        <w:trPr>
          <w:gridAfter w:val="1"/>
          <w:wAfter w:w="27" w:type="dxa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01C5" w:rsidRPr="00BF7713" w:rsidTr="00F901C5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289"/>
        </w:trPr>
        <w:tc>
          <w:tcPr>
            <w:tcW w:w="108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346"/>
        </w:trPr>
        <w:tc>
          <w:tcPr>
            <w:tcW w:w="45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2616FE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3F1469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 2017թ</w:t>
            </w:r>
          </w:p>
        </w:tc>
      </w:tr>
      <w:tr w:rsidR="00F901C5" w:rsidRPr="00BF7713" w:rsidTr="00F901C5">
        <w:trPr>
          <w:gridAfter w:val="1"/>
          <w:wAfter w:w="27" w:type="dxa"/>
          <w:trHeight w:val="92"/>
        </w:trPr>
        <w:tc>
          <w:tcPr>
            <w:tcW w:w="4599" w:type="dxa"/>
            <w:gridSpan w:val="18"/>
            <w:vMerge w:val="restart"/>
            <w:shd w:val="clear" w:color="auto" w:fill="auto"/>
            <w:vAlign w:val="center"/>
          </w:tcPr>
          <w:p w:rsidR="00F901C5" w:rsidRPr="00F50FBC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901C5" w:rsidRPr="00BF7713" w:rsidTr="00F901C5">
        <w:trPr>
          <w:gridAfter w:val="1"/>
          <w:wAfter w:w="27" w:type="dxa"/>
          <w:trHeight w:val="92"/>
        </w:trPr>
        <w:tc>
          <w:tcPr>
            <w:tcW w:w="459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C5" w:rsidRPr="00F50FBC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3F1469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3F1469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344"/>
        </w:trPr>
        <w:tc>
          <w:tcPr>
            <w:tcW w:w="10824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1C5" w:rsidRPr="003F1469" w:rsidRDefault="00F901C5" w:rsidP="00F171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14769">
              <w:rPr>
                <w:rFonts w:ascii="GHEA Grapalat" w:hAnsi="GHEA Grapalat"/>
                <w:b/>
                <w:sz w:val="14"/>
                <w:szCs w:val="14"/>
              </w:rPr>
              <w:t xml:space="preserve">    04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>,08,2017</w:t>
            </w:r>
          </w:p>
        </w:tc>
      </w:tr>
      <w:tr w:rsidR="00F901C5" w:rsidRPr="00BF7713" w:rsidTr="00F901C5">
        <w:trPr>
          <w:gridAfter w:val="1"/>
          <w:wAfter w:w="27" w:type="dxa"/>
          <w:trHeight w:val="344"/>
        </w:trPr>
        <w:tc>
          <w:tcPr>
            <w:tcW w:w="45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3F1469" w:rsidRDefault="00F901C5" w:rsidP="00D65F54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,09, 2017</w:t>
            </w:r>
          </w:p>
        </w:tc>
      </w:tr>
      <w:tr w:rsidR="00F901C5" w:rsidRPr="00BF7713" w:rsidTr="00F901C5">
        <w:trPr>
          <w:gridAfter w:val="1"/>
          <w:wAfter w:w="27" w:type="dxa"/>
          <w:trHeight w:val="344"/>
        </w:trPr>
        <w:tc>
          <w:tcPr>
            <w:tcW w:w="45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Default="00F901C5" w:rsidP="008E67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3F1469" w:rsidRDefault="00F901C5" w:rsidP="00D65F54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,09, 2017</w:t>
            </w:r>
          </w:p>
        </w:tc>
      </w:tr>
      <w:tr w:rsidR="00F901C5" w:rsidRPr="00BF7713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27" w:type="dxa"/>
            <w:gridSpan w:val="4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80" w:type="dxa"/>
            <w:gridSpan w:val="38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901C5" w:rsidRPr="00BF7713" w:rsidTr="00F901C5">
        <w:trPr>
          <w:gridAfter w:val="1"/>
          <w:wAfter w:w="27" w:type="dxa"/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4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8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901C5" w:rsidRPr="00BF7713" w:rsidTr="00F901C5">
        <w:trPr>
          <w:gridAfter w:val="1"/>
          <w:wAfter w:w="27" w:type="dxa"/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4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8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901C5" w:rsidRPr="00BF7713" w:rsidTr="00F901C5">
        <w:trPr>
          <w:gridAfter w:val="1"/>
          <w:wAfter w:w="27" w:type="dxa"/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01C5" w:rsidRPr="003F1469" w:rsidTr="00F901C5">
        <w:trPr>
          <w:gridAfter w:val="1"/>
          <w:wAfter w:w="27" w:type="dxa"/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27" w:type="dxa"/>
            <w:gridSpan w:val="4"/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Էս զեթ ֆարմա</w:t>
            </w:r>
            <w:r w:rsidRPr="003168B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F901C5" w:rsidRPr="003168B3" w:rsidRDefault="00F901C5" w:rsidP="00F53D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>«</w:t>
            </w:r>
            <w:r w:rsidRPr="003168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ԱՆ</w:t>
            </w:r>
            <w:r w:rsidRPr="003168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ԱԱԻ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-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ԳՀԱՊՁԲ</w:t>
            </w: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>- 15/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4</w:t>
            </w: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»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F901C5" w:rsidRPr="003F1469" w:rsidRDefault="00F901C5" w:rsidP="00F5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,09,2017թ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01C5" w:rsidRPr="003F1469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15,12,2017թ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01C5" w:rsidRPr="003F1469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901C5" w:rsidRPr="003F1469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3" w:type="dxa"/>
            <w:gridSpan w:val="7"/>
            <w:shd w:val="clear" w:color="auto" w:fill="auto"/>
            <w:vAlign w:val="center"/>
          </w:tcPr>
          <w:p w:rsidR="00F901C5" w:rsidRPr="00F53D0F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375000</w:t>
            </w:r>
          </w:p>
        </w:tc>
      </w:tr>
      <w:tr w:rsidR="00F901C5" w:rsidRPr="00BF7713" w:rsidTr="00F901C5">
        <w:trPr>
          <w:gridAfter w:val="1"/>
          <w:wAfter w:w="27" w:type="dxa"/>
          <w:trHeight w:val="150"/>
        </w:trPr>
        <w:tc>
          <w:tcPr>
            <w:tcW w:w="10824" w:type="dxa"/>
            <w:gridSpan w:val="44"/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F901C5" w:rsidRPr="00BF7713" w:rsidTr="00F901C5">
        <w:trPr>
          <w:gridAfter w:val="1"/>
          <w:wAfter w:w="27" w:type="dxa"/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901C5" w:rsidRPr="003168B3" w:rsidTr="00F901C5">
        <w:trPr>
          <w:gridAfter w:val="1"/>
          <w:wAfter w:w="27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3168B3" w:rsidRDefault="00F901C5" w:rsidP="00F53D0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Էս զեթ ֆարմա</w:t>
            </w:r>
            <w:r w:rsidRPr="003168B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28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901C5" w:rsidRPr="00D65F54" w:rsidRDefault="00F901C5" w:rsidP="00F53D0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Ք.Երևան,</w:t>
            </w:r>
            <w:r w:rsidRPr="00BA3E7A">
              <w:rPr>
                <w:rFonts w:ascii="GHEA Grapalat" w:hAnsi="GHEA Grapalat"/>
                <w:szCs w:val="24"/>
              </w:rPr>
              <w:t xml:space="preserve"> </w:t>
            </w:r>
            <w:r w:rsidRPr="00D65F54">
              <w:rPr>
                <w:rFonts w:ascii="GHEA Grapalat" w:hAnsi="GHEA Grapalat"/>
                <w:sz w:val="18"/>
                <w:szCs w:val="18"/>
              </w:rPr>
              <w:t>Տիգրան</w:t>
            </w:r>
            <w:r w:rsidRPr="00D65F5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65F54">
              <w:rPr>
                <w:rFonts w:ascii="GHEA Grapalat" w:hAnsi="GHEA Grapalat"/>
                <w:sz w:val="18"/>
                <w:szCs w:val="18"/>
              </w:rPr>
              <w:t>Մեծի</w:t>
            </w:r>
            <w:r w:rsidRPr="00D65F54">
              <w:rPr>
                <w:rFonts w:ascii="GHEA Grapalat" w:hAnsi="GHEA Grapalat"/>
                <w:sz w:val="18"/>
                <w:szCs w:val="18"/>
                <w:lang w:val="ru-RU"/>
              </w:rPr>
              <w:t xml:space="preserve"> 63/23</w:t>
            </w:r>
            <w:r w:rsidRPr="00531D87">
              <w:rPr>
                <w:rFonts w:ascii="GHEA Grapalat" w:hAnsi="GHEA Grapalat"/>
                <w:szCs w:val="24"/>
                <w:lang w:val="ru-RU"/>
              </w:rPr>
              <w:t xml:space="preserve">   </w:t>
            </w:r>
          </w:p>
        </w:tc>
        <w:tc>
          <w:tcPr>
            <w:tcW w:w="2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D65F54" w:rsidRDefault="00E67ACC" w:rsidP="008E67A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hyperlink r:id="rId6" w:history="1">
              <w:r w:rsidR="00F901C5" w:rsidRPr="00D65F54">
                <w:rPr>
                  <w:rStyle w:val="ad"/>
                  <w:rFonts w:ascii="GHEA Grapalat" w:hAnsi="GHEA Grapalat"/>
                  <w:color w:val="auto"/>
                  <w:sz w:val="18"/>
                  <w:szCs w:val="18"/>
                </w:rPr>
                <w:t>szpharma</w:t>
              </w:r>
              <w:r w:rsidR="00F901C5" w:rsidRPr="00D65F54">
                <w:rPr>
                  <w:rStyle w:val="ad"/>
                  <w:rFonts w:ascii="GHEA Grapalat" w:hAnsi="GHEA Grapalat"/>
                  <w:color w:val="auto"/>
                  <w:sz w:val="18"/>
                  <w:szCs w:val="18"/>
                  <w:lang w:val="ru-RU"/>
                </w:rPr>
                <w:t>@</w:t>
              </w:r>
              <w:r w:rsidR="00F901C5" w:rsidRPr="00D65F54">
                <w:rPr>
                  <w:rStyle w:val="ad"/>
                  <w:rFonts w:ascii="GHEA Grapalat" w:hAnsi="GHEA Grapalat"/>
                  <w:color w:val="auto"/>
                  <w:sz w:val="18"/>
                  <w:szCs w:val="18"/>
                </w:rPr>
                <w:t>yahoo</w:t>
              </w:r>
              <w:r w:rsidR="00F901C5" w:rsidRPr="00D65F54">
                <w:rPr>
                  <w:rStyle w:val="ad"/>
                  <w:rFonts w:ascii="GHEA Grapalat" w:hAnsi="GHEA Grapalat"/>
                  <w:color w:val="auto"/>
                  <w:sz w:val="18"/>
                  <w:szCs w:val="18"/>
                  <w:lang w:val="ru-RU"/>
                </w:rPr>
                <w:t>.</w:t>
              </w:r>
              <w:r w:rsidR="00F901C5" w:rsidRPr="00D65F54">
                <w:rPr>
                  <w:rStyle w:val="ad"/>
                  <w:rFonts w:ascii="GHEA Grapalat" w:hAnsi="GHEA Grapalat"/>
                  <w:color w:val="auto"/>
                  <w:sz w:val="18"/>
                  <w:szCs w:val="18"/>
                </w:rPr>
                <w:t>com</w:t>
              </w:r>
            </w:hyperlink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D65F54" w:rsidRDefault="00F901C5" w:rsidP="008E6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1930000521940100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D65F54" w:rsidRDefault="00F901C5" w:rsidP="008E67A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5F54">
              <w:rPr>
                <w:rFonts w:ascii="GHEA Grapalat" w:hAnsi="GHEA Grapalat"/>
                <w:sz w:val="18"/>
                <w:szCs w:val="18"/>
              </w:rPr>
              <w:t>00433863</w:t>
            </w:r>
          </w:p>
        </w:tc>
      </w:tr>
      <w:tr w:rsidR="00F901C5" w:rsidRPr="003168B3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3168B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01C5" w:rsidRPr="00F53D0F" w:rsidTr="00F90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3168B3" w:rsidRDefault="00F901C5" w:rsidP="008E67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C5" w:rsidRPr="00F53D0F" w:rsidRDefault="00F901C5" w:rsidP="008E67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F53D0F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 w:cs="Arial Armenian"/>
                <w:sz w:val="14"/>
                <w:szCs w:val="14"/>
              </w:rPr>
              <w:t>Ν</w:t>
            </w:r>
            <w:r w:rsidRPr="00F53D0F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1. և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Ν</w:t>
            </w:r>
            <w:r w:rsidRPr="00F53D0F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2 չափաբաժինների համար գնային առաջարկ չի ներկայացվել </w:t>
            </w:r>
          </w:p>
        </w:tc>
      </w:tr>
      <w:tr w:rsidR="00F901C5" w:rsidRPr="00F53D0F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F53D0F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01C5" w:rsidRPr="00414769" w:rsidTr="00F901C5">
        <w:trPr>
          <w:gridAfter w:val="1"/>
          <w:wAfter w:w="27" w:type="dxa"/>
          <w:trHeight w:val="475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C5" w:rsidRPr="00F53D0F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53D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901C5" w:rsidRPr="00F53D0F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53D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հրապարակված է  gnumner.am  armeps Համակարգի միջոցով </w:t>
            </w:r>
          </w:p>
        </w:tc>
      </w:tr>
      <w:tr w:rsidR="00F901C5" w:rsidRPr="00414769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F53D0F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901C5" w:rsidRPr="00F53D0F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01C5" w:rsidRPr="00414769" w:rsidTr="00F901C5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53D0F" w:rsidRDefault="00F901C5" w:rsidP="008E67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53D0F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01C5" w:rsidRPr="00414769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01C5" w:rsidRPr="00F53D0F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01C5" w:rsidRPr="00414769" w:rsidTr="00F901C5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53D0F" w:rsidRDefault="00F901C5" w:rsidP="008E67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53D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3D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F53D0F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01C5" w:rsidRPr="00414769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F53D0F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288"/>
        </w:trPr>
        <w:tc>
          <w:tcPr>
            <w:tcW w:w="10824" w:type="dxa"/>
            <w:gridSpan w:val="44"/>
            <w:shd w:val="clear" w:color="auto" w:fill="99CCFF"/>
            <w:vAlign w:val="center"/>
          </w:tcPr>
          <w:p w:rsidR="00F901C5" w:rsidRPr="00BF7713" w:rsidRDefault="00F901C5" w:rsidP="008E67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1C5" w:rsidRPr="00BF7713" w:rsidTr="00F901C5">
        <w:trPr>
          <w:gridAfter w:val="1"/>
          <w:wAfter w:w="27" w:type="dxa"/>
          <w:trHeight w:val="227"/>
        </w:trPr>
        <w:tc>
          <w:tcPr>
            <w:tcW w:w="10824" w:type="dxa"/>
            <w:gridSpan w:val="44"/>
            <w:shd w:val="clear" w:color="auto" w:fill="auto"/>
            <w:vAlign w:val="center"/>
          </w:tcPr>
          <w:p w:rsidR="00F901C5" w:rsidRPr="00BF7713" w:rsidRDefault="00F901C5" w:rsidP="008E6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01C5" w:rsidRPr="00BF7713" w:rsidTr="00F901C5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C5" w:rsidRPr="00BF7713" w:rsidRDefault="00F901C5" w:rsidP="008E6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901C5" w:rsidRPr="00BF7713" w:rsidTr="00F901C5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shd w:val="clear" w:color="auto" w:fill="auto"/>
            <w:vAlign w:val="center"/>
          </w:tcPr>
          <w:p w:rsidR="00F901C5" w:rsidRPr="003F1469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901C5" w:rsidRPr="00BF7713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F901C5" w:rsidRPr="003F1469" w:rsidRDefault="00F901C5" w:rsidP="008E67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ai.hashvapahutyun@mail.ru</w:t>
            </w:r>
          </w:p>
        </w:tc>
      </w:tr>
    </w:tbl>
    <w:p w:rsidR="00F53D0F" w:rsidRDefault="00F53D0F" w:rsidP="00F53D0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3D0F" w:rsidRDefault="00F53D0F" w:rsidP="00F53D0F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F53D0F" w:rsidRPr="003168B3" w:rsidRDefault="00F53D0F" w:rsidP="00F53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ՓԲԸ</w:t>
      </w:r>
    </w:p>
    <w:p w:rsidR="00F53D0F" w:rsidRPr="00BA5C97" w:rsidRDefault="00F53D0F" w:rsidP="00F53D0F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53D0F" w:rsidRPr="00365437" w:rsidRDefault="00F53D0F" w:rsidP="00F53D0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53D0F" w:rsidRPr="003F1469" w:rsidRDefault="00F53D0F" w:rsidP="00F53D0F">
      <w:pPr>
        <w:rPr>
          <w:lang w:val="af-ZA"/>
        </w:rPr>
      </w:pPr>
    </w:p>
    <w:p w:rsidR="00F53D0F" w:rsidRPr="00F921C2" w:rsidRDefault="00F53D0F" w:rsidP="00F53D0F">
      <w:pPr>
        <w:rPr>
          <w:lang w:val="af-ZA"/>
        </w:rPr>
      </w:pPr>
    </w:p>
    <w:p w:rsidR="00D528F2" w:rsidRPr="00F53D0F" w:rsidRDefault="00D528F2">
      <w:pPr>
        <w:rPr>
          <w:lang w:val="af-ZA"/>
        </w:rPr>
      </w:pPr>
    </w:p>
    <w:sectPr w:rsidR="00D528F2" w:rsidRPr="00F53D0F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E3" w:rsidRDefault="000E3FE3" w:rsidP="00F53D0F">
      <w:r>
        <w:separator/>
      </w:r>
    </w:p>
  </w:endnote>
  <w:endnote w:type="continuationSeparator" w:id="1">
    <w:p w:rsidR="000E3FE3" w:rsidRDefault="000E3FE3" w:rsidP="00F5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67AC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A30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E3FE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E3FE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E3FE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E3" w:rsidRDefault="000E3FE3" w:rsidP="00F53D0F">
      <w:r>
        <w:separator/>
      </w:r>
    </w:p>
  </w:footnote>
  <w:footnote w:type="continuationSeparator" w:id="1">
    <w:p w:rsidR="000E3FE3" w:rsidRDefault="000E3FE3" w:rsidP="00F53D0F">
      <w:r>
        <w:continuationSeparator/>
      </w:r>
    </w:p>
  </w:footnote>
  <w:footnote w:id="2">
    <w:p w:rsidR="00F53D0F" w:rsidRPr="00541A77" w:rsidRDefault="00F53D0F" w:rsidP="00F53D0F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53D0F" w:rsidRPr="002D0BF6" w:rsidRDefault="00F53D0F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3D0F" w:rsidRPr="002D0BF6" w:rsidRDefault="00F53D0F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901C5" w:rsidRPr="00EB00B9" w:rsidRDefault="00F901C5" w:rsidP="00F53D0F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901C5" w:rsidRPr="002D0BF6" w:rsidRDefault="00F901C5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01C5" w:rsidRPr="002D0BF6" w:rsidRDefault="00F901C5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01C5" w:rsidRPr="002D0BF6" w:rsidRDefault="00F901C5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01C5" w:rsidRPr="002D0BF6" w:rsidRDefault="00F901C5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01C5" w:rsidRPr="00C868EC" w:rsidRDefault="00F901C5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01C5" w:rsidRPr="00871366" w:rsidRDefault="00F901C5" w:rsidP="00F53D0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901C5" w:rsidRPr="002D0BF6" w:rsidRDefault="00F901C5" w:rsidP="00F53D0F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D0F"/>
    <w:rsid w:val="000E3FE3"/>
    <w:rsid w:val="003C1FED"/>
    <w:rsid w:val="00414769"/>
    <w:rsid w:val="008334A7"/>
    <w:rsid w:val="009D1447"/>
    <w:rsid w:val="00AA3020"/>
    <w:rsid w:val="00D528F2"/>
    <w:rsid w:val="00D65F54"/>
    <w:rsid w:val="00E144DF"/>
    <w:rsid w:val="00E67ACC"/>
    <w:rsid w:val="00E91213"/>
    <w:rsid w:val="00F1715D"/>
    <w:rsid w:val="00F53D0F"/>
    <w:rsid w:val="00F901C5"/>
    <w:rsid w:val="00F9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D0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53D0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53D0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53D0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F53D0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53D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53D0F"/>
  </w:style>
  <w:style w:type="paragraph" w:styleId="a8">
    <w:name w:val="footer"/>
    <w:basedOn w:val="a"/>
    <w:link w:val="a9"/>
    <w:rsid w:val="00F53D0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53D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F53D0F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F53D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F53D0F"/>
    <w:rPr>
      <w:vertAlign w:val="superscript"/>
    </w:rPr>
  </w:style>
  <w:style w:type="character" w:styleId="ad">
    <w:name w:val="Hyperlink"/>
    <w:basedOn w:val="a0"/>
    <w:uiPriority w:val="99"/>
    <w:rsid w:val="00D65F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pharma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User</cp:lastModifiedBy>
  <cp:revision>2</cp:revision>
  <cp:lastPrinted>2017-09-06T11:50:00Z</cp:lastPrinted>
  <dcterms:created xsi:type="dcterms:W3CDTF">2017-09-06T18:51:00Z</dcterms:created>
  <dcterms:modified xsi:type="dcterms:W3CDTF">2017-09-06T18:51:00Z</dcterms:modified>
</cp:coreProperties>
</file>