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822" w:rsidRPr="00087A49" w:rsidRDefault="00CB3822" w:rsidP="00CB3822">
      <w:pPr>
        <w:jc w:val="center"/>
        <w:rPr>
          <w:b/>
          <w:sz w:val="28"/>
          <w:szCs w:val="28"/>
          <w:lang w:val="en-AU"/>
        </w:rPr>
      </w:pPr>
      <w:r w:rsidRPr="00087A49">
        <w:rPr>
          <w:b/>
          <w:sz w:val="28"/>
          <w:szCs w:val="28"/>
          <w:lang w:val="en-AU"/>
        </w:rPr>
        <w:t>ANNOUNCEMENT</w:t>
      </w:r>
    </w:p>
    <w:p w:rsidR="00CB3822" w:rsidRPr="00087A49" w:rsidRDefault="00CB3822" w:rsidP="00CB3822">
      <w:pPr>
        <w:jc w:val="center"/>
        <w:rPr>
          <w:b/>
          <w:lang w:val="en-AU"/>
        </w:rPr>
      </w:pPr>
      <w:proofErr w:type="gramStart"/>
      <w:r w:rsidRPr="00087A49">
        <w:rPr>
          <w:b/>
          <w:lang w:val="en-AU"/>
        </w:rPr>
        <w:t>on</w:t>
      </w:r>
      <w:proofErr w:type="gramEnd"/>
      <w:r w:rsidRPr="00087A49">
        <w:rPr>
          <w:b/>
          <w:lang w:val="en-AU"/>
        </w:rPr>
        <w:t xml:space="preserve"> the procedure </w:t>
      </w:r>
      <w:r w:rsidRPr="00087A49">
        <w:rPr>
          <w:b/>
        </w:rPr>
        <w:t>for</w:t>
      </w:r>
      <w:r w:rsidRPr="00087A49">
        <w:rPr>
          <w:b/>
          <w:lang w:val="en-AU"/>
        </w:rPr>
        <w:t xml:space="preserve"> purchasing from one person </w:t>
      </w:r>
    </w:p>
    <w:p w:rsidR="00CB3822" w:rsidRPr="00087A49" w:rsidRDefault="00CB3822" w:rsidP="00CB3822">
      <w:pPr>
        <w:jc w:val="center"/>
        <w:rPr>
          <w:b/>
          <w:lang w:val="en-AU"/>
        </w:rPr>
      </w:pPr>
      <w:proofErr w:type="gramStart"/>
      <w:r w:rsidRPr="00087A49">
        <w:rPr>
          <w:b/>
          <w:lang w:val="en-AU"/>
        </w:rPr>
        <w:t>in</w:t>
      </w:r>
      <w:proofErr w:type="gramEnd"/>
      <w:r w:rsidRPr="00087A49">
        <w:rPr>
          <w:b/>
          <w:lang w:val="en-AU"/>
        </w:rPr>
        <w:t xml:space="preserve"> a result of emergency or other unexpected situation </w:t>
      </w:r>
    </w:p>
    <w:p w:rsidR="00CB3822" w:rsidRPr="00087A49" w:rsidRDefault="00CB3822" w:rsidP="00CB3822">
      <w:pPr>
        <w:jc w:val="center"/>
        <w:rPr>
          <w:b/>
          <w:lang w:val="en-AU"/>
        </w:rPr>
      </w:pPr>
      <w:r w:rsidRPr="00087A49">
        <w:rPr>
          <w:b/>
          <w:lang w:val="en-AU"/>
        </w:rPr>
        <w:t xml:space="preserve">The text of this announcement is approved by the Evaluation Committee decision N </w:t>
      </w:r>
      <w:r w:rsidRPr="00087A49">
        <w:rPr>
          <w:b/>
        </w:rPr>
        <w:t>1</w:t>
      </w:r>
      <w:r w:rsidRPr="00087A49">
        <w:rPr>
          <w:b/>
          <w:lang w:val="en-AU"/>
        </w:rPr>
        <w:t xml:space="preserve"> </w:t>
      </w:r>
    </w:p>
    <w:p w:rsidR="00CB3822" w:rsidRPr="00087A49" w:rsidRDefault="00CB3822" w:rsidP="00CB3822">
      <w:pPr>
        <w:jc w:val="center"/>
        <w:rPr>
          <w:b/>
          <w:lang w:val="en-AU"/>
        </w:rPr>
      </w:pPr>
      <w:proofErr w:type="gramStart"/>
      <w:r w:rsidRPr="00087A49">
        <w:rPr>
          <w:b/>
          <w:lang w:val="en-AU"/>
        </w:rPr>
        <w:t>from</w:t>
      </w:r>
      <w:proofErr w:type="gramEnd"/>
      <w:r w:rsidRPr="00087A49">
        <w:rPr>
          <w:b/>
          <w:lang w:val="en-AU"/>
        </w:rPr>
        <w:t xml:space="preserve"> </w:t>
      </w:r>
      <w:r w:rsidRPr="00087A49">
        <w:rPr>
          <w:b/>
        </w:rPr>
        <w:t>19</w:t>
      </w:r>
      <w:r w:rsidRPr="00087A49">
        <w:rPr>
          <w:b/>
          <w:lang w:val="en-AU"/>
        </w:rPr>
        <w:t xml:space="preserve"> September 2017 and is published according to Article 24 of the Law</w:t>
      </w:r>
    </w:p>
    <w:p w:rsidR="00CB3822" w:rsidRPr="00087A49" w:rsidRDefault="00CB3822" w:rsidP="00CB3822">
      <w:pPr>
        <w:jc w:val="center"/>
        <w:rPr>
          <w:b/>
          <w:lang w:val="en-AU"/>
        </w:rPr>
      </w:pPr>
      <w:r w:rsidRPr="00087A49">
        <w:rPr>
          <w:b/>
          <w:lang w:val="en-AU"/>
        </w:rPr>
        <w:t>"On Procurements" of the Republic of Armenia</w:t>
      </w:r>
    </w:p>
    <w:p w:rsidR="00CB3822" w:rsidRPr="00087A49" w:rsidRDefault="00CB3822" w:rsidP="00CB3822">
      <w:pPr>
        <w:keepNext/>
        <w:jc w:val="center"/>
        <w:outlineLvl w:val="2"/>
        <w:rPr>
          <w:b/>
        </w:rPr>
      </w:pPr>
      <w:r w:rsidRPr="00087A49">
        <w:rPr>
          <w:b/>
          <w:lang w:val="en-AU"/>
        </w:rPr>
        <w:t xml:space="preserve">The code of the open procedure is </w:t>
      </w:r>
      <w:r w:rsidRPr="00087A49">
        <w:rPr>
          <w:rFonts w:ascii="Sylfaen" w:hAnsi="Sylfaen" w:cs="Sylfaen"/>
          <w:b/>
          <w:lang w:val="en-AU"/>
        </w:rPr>
        <w:t>ԱՍՀՆ</w:t>
      </w:r>
      <w:r w:rsidRPr="00087A49">
        <w:rPr>
          <w:b/>
          <w:lang w:val="en-AU"/>
        </w:rPr>
        <w:t>-</w:t>
      </w:r>
      <w:r w:rsidRPr="00087A49">
        <w:rPr>
          <w:rFonts w:ascii="Sylfaen" w:hAnsi="Sylfaen" w:cs="Sylfaen"/>
          <w:b/>
          <w:lang w:val="en-AU"/>
        </w:rPr>
        <w:t>ՀՄԱ</w:t>
      </w:r>
      <w:r w:rsidRPr="00087A49">
        <w:rPr>
          <w:b/>
          <w:lang w:val="en-AU"/>
        </w:rPr>
        <w:t>-</w:t>
      </w:r>
      <w:r w:rsidRPr="00087A49">
        <w:rPr>
          <w:rFonts w:ascii="Sylfaen" w:hAnsi="Sylfaen" w:cs="Sylfaen"/>
          <w:b/>
          <w:lang w:val="en-AU"/>
        </w:rPr>
        <w:t>ԾՁԲ</w:t>
      </w:r>
      <w:r w:rsidRPr="00087A49">
        <w:rPr>
          <w:b/>
          <w:lang w:val="en-AU"/>
        </w:rPr>
        <w:t>-17/32</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Customer, Ministry of </w:t>
      </w:r>
      <w:proofErr w:type="spellStart"/>
      <w:r w:rsidRPr="00087A49">
        <w:rPr>
          <w:sz w:val="22"/>
          <w:szCs w:val="22"/>
        </w:rPr>
        <w:t>Labour</w:t>
      </w:r>
      <w:proofErr w:type="spellEnd"/>
      <w:r w:rsidRPr="00087A49">
        <w:rPr>
          <w:sz w:val="22"/>
          <w:szCs w:val="22"/>
        </w:rPr>
        <w:t xml:space="preserve"> and Social Affairs of the Republic of Armenia (location: Yerevan, Government House 3, Republic Square) is announcing </w:t>
      </w:r>
      <w:r w:rsidRPr="00087A49">
        <w:rPr>
          <w:sz w:val="22"/>
          <w:szCs w:val="22"/>
          <w:lang w:val="en-AU"/>
        </w:rPr>
        <w:t>procedure for purchasing from one person</w:t>
      </w:r>
      <w:r w:rsidRPr="00087A49">
        <w:rPr>
          <w:sz w:val="22"/>
          <w:szCs w:val="22"/>
        </w:rPr>
        <w:t>.</w:t>
      </w:r>
    </w:p>
    <w:p w:rsidR="00CB3822" w:rsidRPr="00087A49" w:rsidRDefault="00CB3822" w:rsidP="00CB3822">
      <w:pPr>
        <w:spacing w:line="276" w:lineRule="auto"/>
        <w:ind w:firstLine="561"/>
        <w:jc w:val="both"/>
        <w:rPr>
          <w:sz w:val="22"/>
          <w:szCs w:val="22"/>
        </w:rPr>
      </w:pPr>
      <w:r w:rsidRPr="00087A49">
        <w:rPr>
          <w:sz w:val="22"/>
          <w:szCs w:val="22"/>
        </w:rPr>
        <w:t xml:space="preserve">The participant declared as a winner of the open </w:t>
      </w:r>
      <w:r w:rsidRPr="00087A49">
        <w:rPr>
          <w:sz w:val="22"/>
          <w:szCs w:val="22"/>
          <w:lang w:val="en-AU"/>
        </w:rPr>
        <w:t>procedure,</w:t>
      </w:r>
      <w:r w:rsidRPr="00087A49">
        <w:rPr>
          <w:sz w:val="22"/>
          <w:szCs w:val="22"/>
        </w:rPr>
        <w:t xml:space="preserve"> according to the defined order, will be offered a Contract for the procurement of services for the provision and deployment of prosthetic-orthopedic and restorative supplies (hereinafter Contract).</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According to Article 7 of the RA Law “On Procurements”, any entity regardless of being a foreign physical entity, organization, or person without citizenship is entitled to participate in a bid. </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The bidder must meet the criteria stipulated in the invitation. The professional activities of the bidder must comply with the activities to be implemented under the procurement contract. The bidder must have professional qualifications and relevant technical, financial and business resources.</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winner will be selected from the applicants received a satisfactory evaluation. Preference will be given to a bidder offered the lowest price with </w:t>
      </w:r>
      <w:proofErr w:type="gramStart"/>
      <w:r w:rsidRPr="00087A49">
        <w:rPr>
          <w:sz w:val="22"/>
          <w:szCs w:val="22"/>
        </w:rPr>
        <w:t>whom</w:t>
      </w:r>
      <w:proofErr w:type="gramEnd"/>
      <w:r w:rsidRPr="00087A49">
        <w:rPr>
          <w:sz w:val="22"/>
          <w:szCs w:val="22"/>
        </w:rPr>
        <w:t xml:space="preserve"> then the contract will be signed.</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To receive an invitation for participation in this procedure, it is necessary to apply to the customer until 17.00pm of the 2</w:t>
      </w:r>
      <w:r w:rsidRPr="00087A49">
        <w:rPr>
          <w:sz w:val="22"/>
          <w:szCs w:val="22"/>
          <w:vertAlign w:val="superscript"/>
        </w:rPr>
        <w:t>nd</w:t>
      </w:r>
      <w:r w:rsidRPr="00087A49">
        <w:rPr>
          <w:sz w:val="22"/>
          <w:szCs w:val="22"/>
        </w:rPr>
        <w:t xml:space="preserve"> working day from the moment the invitation is published via the website </w:t>
      </w:r>
      <w:r w:rsidRPr="00087A49">
        <w:rPr>
          <w:b/>
          <w:sz w:val="22"/>
          <w:szCs w:val="22"/>
        </w:rPr>
        <w:t>www.armeps.am</w:t>
      </w:r>
      <w:r w:rsidRPr="00087A49">
        <w:rPr>
          <w:sz w:val="22"/>
          <w:szCs w:val="22"/>
        </w:rPr>
        <w:t>. In addition, to receive an invitation in a documentary form, the written application shall be submitted to the customer.</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In case of the request to provide an invitation in the electronic form, the customer provides the electronic invitation in a course of the working day following the day of the application receipt.</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Failure to receive an invitation in the prescribed form does not restrict the participant's right to participate in this procedure.</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bids drawn up in Armenian must be placed in electronic form at </w:t>
      </w:r>
      <w:hyperlink r:id="rId5" w:history="1">
        <w:r w:rsidRPr="00087A49">
          <w:rPr>
            <w:b/>
            <w:sz w:val="22"/>
            <w:szCs w:val="22"/>
          </w:rPr>
          <w:t>www.armeps.am</w:t>
        </w:r>
      </w:hyperlink>
      <w:r w:rsidRPr="00087A49">
        <w:rPr>
          <w:sz w:val="22"/>
          <w:szCs w:val="22"/>
        </w:rPr>
        <w:t xml:space="preserve"> website (please visit the website for the application deadline).</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Participants have to present to the Customer all required documentation to evaluate if required conditions have been met.</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The procurement procedure will be carried out electronically through the website </w:t>
      </w:r>
      <w:r w:rsidRPr="00087A49">
        <w:rPr>
          <w:b/>
          <w:sz w:val="22"/>
          <w:szCs w:val="22"/>
        </w:rPr>
        <w:t>www.armeps.am.</w:t>
      </w:r>
      <w:r w:rsidRPr="00087A49">
        <w:rPr>
          <w:sz w:val="22"/>
          <w:szCs w:val="22"/>
        </w:rPr>
        <w:t xml:space="preserve"> The opening of the bids will take place via the website </w:t>
      </w:r>
      <w:r w:rsidRPr="00087A49">
        <w:rPr>
          <w:b/>
          <w:sz w:val="22"/>
          <w:szCs w:val="22"/>
        </w:rPr>
        <w:t xml:space="preserve">www.armeps.am </w:t>
      </w:r>
      <w:r w:rsidRPr="00087A49">
        <w:rPr>
          <w:sz w:val="22"/>
          <w:szCs w:val="22"/>
        </w:rPr>
        <w:t>in the order established by the RA Law “On Procurements”, on the third working day from the moment of publication of the invitation, at 10:00am.</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Complaints concerning this procedure shall be submitted to the Procurement Assistance Center (address: Yerevan, </w:t>
      </w:r>
      <w:proofErr w:type="spellStart"/>
      <w:r w:rsidRPr="00087A49">
        <w:rPr>
          <w:sz w:val="22"/>
          <w:szCs w:val="22"/>
        </w:rPr>
        <w:t>Komitas</w:t>
      </w:r>
      <w:proofErr w:type="spellEnd"/>
      <w:r w:rsidRPr="00087A49">
        <w:rPr>
          <w:sz w:val="22"/>
          <w:szCs w:val="22"/>
        </w:rPr>
        <w:t xml:space="preserve"> 54b </w:t>
      </w:r>
      <w:proofErr w:type="spellStart"/>
      <w:r w:rsidRPr="00087A49">
        <w:rPr>
          <w:sz w:val="22"/>
          <w:szCs w:val="22"/>
        </w:rPr>
        <w:t>ave.</w:t>
      </w:r>
      <w:proofErr w:type="spellEnd"/>
      <w:r w:rsidRPr="00087A49">
        <w:rPr>
          <w:sz w:val="22"/>
          <w:szCs w:val="22"/>
        </w:rPr>
        <w:t xml:space="preserve">). Appeal is carried out in accordance with the procedure set up in </w:t>
      </w:r>
      <w:r w:rsidRPr="00087A49">
        <w:rPr>
          <w:rFonts w:ascii="Sylfaen" w:hAnsi="Sylfaen"/>
          <w:sz w:val="22"/>
          <w:szCs w:val="22"/>
        </w:rPr>
        <w:t xml:space="preserve">Section </w:t>
      </w:r>
      <w:r w:rsidRPr="00087A49">
        <w:rPr>
          <w:sz w:val="22"/>
          <w:szCs w:val="22"/>
        </w:rPr>
        <w:t>6 of the RA Law "On Procurements".</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For additional information on this announcement please contact Mrs. </w:t>
      </w:r>
      <w:proofErr w:type="spellStart"/>
      <w:r w:rsidRPr="00087A49">
        <w:rPr>
          <w:sz w:val="22"/>
          <w:szCs w:val="22"/>
        </w:rPr>
        <w:t>Lilit</w:t>
      </w:r>
      <w:proofErr w:type="spellEnd"/>
      <w:r w:rsidRPr="00087A49">
        <w:rPr>
          <w:sz w:val="22"/>
          <w:szCs w:val="22"/>
        </w:rPr>
        <w:t xml:space="preserve"> Gasparyan, the Coordinator of the procurement procedure.</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Tell: 010 582363,</w:t>
      </w:r>
    </w:p>
    <w:p w:rsidR="00CB3822" w:rsidRPr="00087A49" w:rsidRDefault="00CB3822" w:rsidP="00CB3822">
      <w:pPr>
        <w:tabs>
          <w:tab w:val="left" w:pos="720"/>
          <w:tab w:val="left" w:pos="10204"/>
        </w:tabs>
        <w:spacing w:line="276" w:lineRule="auto"/>
        <w:ind w:right="-56" w:firstLine="561"/>
        <w:jc w:val="both"/>
        <w:rPr>
          <w:sz w:val="22"/>
          <w:szCs w:val="22"/>
        </w:rPr>
      </w:pPr>
      <w:r w:rsidRPr="00087A49">
        <w:rPr>
          <w:sz w:val="22"/>
          <w:szCs w:val="22"/>
        </w:rPr>
        <w:t xml:space="preserve">E-mail:  lilit.gasparyan@mlsa.am </w:t>
      </w:r>
    </w:p>
    <w:p w:rsidR="006459B3" w:rsidRDefault="00CB3822" w:rsidP="00CB3822">
      <w:pPr>
        <w:tabs>
          <w:tab w:val="left" w:pos="720"/>
          <w:tab w:val="left" w:pos="10204"/>
        </w:tabs>
        <w:spacing w:line="276" w:lineRule="auto"/>
        <w:ind w:right="-56" w:firstLine="561"/>
        <w:jc w:val="both"/>
      </w:pPr>
      <w:r w:rsidRPr="00087A49">
        <w:rPr>
          <w:sz w:val="22"/>
          <w:szCs w:val="22"/>
        </w:rPr>
        <w:t xml:space="preserve">Customer:  Ministry of </w:t>
      </w:r>
      <w:proofErr w:type="spellStart"/>
      <w:r w:rsidRPr="00087A49">
        <w:rPr>
          <w:sz w:val="22"/>
          <w:szCs w:val="22"/>
        </w:rPr>
        <w:t>Labour</w:t>
      </w:r>
      <w:proofErr w:type="spellEnd"/>
      <w:r w:rsidRPr="00087A49">
        <w:rPr>
          <w:sz w:val="22"/>
          <w:szCs w:val="22"/>
        </w:rPr>
        <w:t xml:space="preserve"> and Social Affairs of the Republic of Armenia</w:t>
      </w:r>
      <w:bookmarkStart w:id="0" w:name="_GoBack"/>
      <w:bookmarkEnd w:id="0"/>
    </w:p>
    <w:sectPr w:rsidR="006459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24C0"/>
    <w:rsid w:val="00004AD9"/>
    <w:rsid w:val="00015889"/>
    <w:rsid w:val="0003518A"/>
    <w:rsid w:val="00047D44"/>
    <w:rsid w:val="0005368E"/>
    <w:rsid w:val="00053E76"/>
    <w:rsid w:val="00054072"/>
    <w:rsid w:val="0007509E"/>
    <w:rsid w:val="000A0B93"/>
    <w:rsid w:val="000C15DB"/>
    <w:rsid w:val="000F6EB3"/>
    <w:rsid w:val="0010253D"/>
    <w:rsid w:val="00121C34"/>
    <w:rsid w:val="00124B49"/>
    <w:rsid w:val="0013608B"/>
    <w:rsid w:val="00154481"/>
    <w:rsid w:val="0016471A"/>
    <w:rsid w:val="001711E9"/>
    <w:rsid w:val="001B78E1"/>
    <w:rsid w:val="001C7AEA"/>
    <w:rsid w:val="001F2279"/>
    <w:rsid w:val="001F374C"/>
    <w:rsid w:val="00205AD6"/>
    <w:rsid w:val="002129B7"/>
    <w:rsid w:val="00214A28"/>
    <w:rsid w:val="00217CE0"/>
    <w:rsid w:val="002244EF"/>
    <w:rsid w:val="00241543"/>
    <w:rsid w:val="00286B95"/>
    <w:rsid w:val="002B1008"/>
    <w:rsid w:val="002B64A8"/>
    <w:rsid w:val="002D5A8B"/>
    <w:rsid w:val="002F337C"/>
    <w:rsid w:val="00305E2E"/>
    <w:rsid w:val="00317C5C"/>
    <w:rsid w:val="00323E43"/>
    <w:rsid w:val="00356BDC"/>
    <w:rsid w:val="0038575F"/>
    <w:rsid w:val="00391FE6"/>
    <w:rsid w:val="003A6F04"/>
    <w:rsid w:val="003B5176"/>
    <w:rsid w:val="003C33DB"/>
    <w:rsid w:val="003C454D"/>
    <w:rsid w:val="003D5197"/>
    <w:rsid w:val="003E15BD"/>
    <w:rsid w:val="003E4188"/>
    <w:rsid w:val="003F16D9"/>
    <w:rsid w:val="00406B07"/>
    <w:rsid w:val="00410304"/>
    <w:rsid w:val="00413250"/>
    <w:rsid w:val="0047481E"/>
    <w:rsid w:val="00493234"/>
    <w:rsid w:val="00493B21"/>
    <w:rsid w:val="004A07B6"/>
    <w:rsid w:val="004C56B1"/>
    <w:rsid w:val="004C5943"/>
    <w:rsid w:val="004E7EA3"/>
    <w:rsid w:val="00505046"/>
    <w:rsid w:val="00533C80"/>
    <w:rsid w:val="00536E8A"/>
    <w:rsid w:val="00540CC7"/>
    <w:rsid w:val="005572AA"/>
    <w:rsid w:val="00557615"/>
    <w:rsid w:val="005856EB"/>
    <w:rsid w:val="005970A2"/>
    <w:rsid w:val="005D0353"/>
    <w:rsid w:val="005D1A21"/>
    <w:rsid w:val="005D600E"/>
    <w:rsid w:val="005F20C7"/>
    <w:rsid w:val="006310C5"/>
    <w:rsid w:val="006459B3"/>
    <w:rsid w:val="006756CE"/>
    <w:rsid w:val="00681C5D"/>
    <w:rsid w:val="006824C0"/>
    <w:rsid w:val="006828CD"/>
    <w:rsid w:val="0069549A"/>
    <w:rsid w:val="006B49DE"/>
    <w:rsid w:val="006C193A"/>
    <w:rsid w:val="006C4039"/>
    <w:rsid w:val="006E1F92"/>
    <w:rsid w:val="006E6F41"/>
    <w:rsid w:val="006F6B02"/>
    <w:rsid w:val="00741463"/>
    <w:rsid w:val="00760FC1"/>
    <w:rsid w:val="00766110"/>
    <w:rsid w:val="00793881"/>
    <w:rsid w:val="007E4B64"/>
    <w:rsid w:val="007E4E7C"/>
    <w:rsid w:val="007F421A"/>
    <w:rsid w:val="00804FE7"/>
    <w:rsid w:val="00812A9C"/>
    <w:rsid w:val="0081725D"/>
    <w:rsid w:val="00827E50"/>
    <w:rsid w:val="00831F1D"/>
    <w:rsid w:val="00837E7D"/>
    <w:rsid w:val="00856053"/>
    <w:rsid w:val="00865B3B"/>
    <w:rsid w:val="008670DF"/>
    <w:rsid w:val="008A4A4C"/>
    <w:rsid w:val="008A64EB"/>
    <w:rsid w:val="008B566B"/>
    <w:rsid w:val="008E3443"/>
    <w:rsid w:val="0092208D"/>
    <w:rsid w:val="00922826"/>
    <w:rsid w:val="00935092"/>
    <w:rsid w:val="00952A28"/>
    <w:rsid w:val="00953D61"/>
    <w:rsid w:val="00970D19"/>
    <w:rsid w:val="0098727E"/>
    <w:rsid w:val="009A439B"/>
    <w:rsid w:val="009B77E1"/>
    <w:rsid w:val="009B7AFB"/>
    <w:rsid w:val="009C1342"/>
    <w:rsid w:val="009C6CEF"/>
    <w:rsid w:val="009C6F8E"/>
    <w:rsid w:val="00A14563"/>
    <w:rsid w:val="00A204D7"/>
    <w:rsid w:val="00A40F6C"/>
    <w:rsid w:val="00A43EEC"/>
    <w:rsid w:val="00A4781A"/>
    <w:rsid w:val="00A518E1"/>
    <w:rsid w:val="00A70B79"/>
    <w:rsid w:val="00A77E32"/>
    <w:rsid w:val="00A77ECF"/>
    <w:rsid w:val="00AD4911"/>
    <w:rsid w:val="00AE616C"/>
    <w:rsid w:val="00AF0992"/>
    <w:rsid w:val="00B0445D"/>
    <w:rsid w:val="00B20B51"/>
    <w:rsid w:val="00B24ACB"/>
    <w:rsid w:val="00B3777C"/>
    <w:rsid w:val="00B66052"/>
    <w:rsid w:val="00B6773F"/>
    <w:rsid w:val="00B70A8C"/>
    <w:rsid w:val="00B74280"/>
    <w:rsid w:val="00BA7666"/>
    <w:rsid w:val="00BC37DA"/>
    <w:rsid w:val="00BE1A6D"/>
    <w:rsid w:val="00BE4213"/>
    <w:rsid w:val="00BE7ABC"/>
    <w:rsid w:val="00BF47F0"/>
    <w:rsid w:val="00BF5BC3"/>
    <w:rsid w:val="00C07D87"/>
    <w:rsid w:val="00C10FDF"/>
    <w:rsid w:val="00C15FD2"/>
    <w:rsid w:val="00C178BA"/>
    <w:rsid w:val="00C3127F"/>
    <w:rsid w:val="00C33167"/>
    <w:rsid w:val="00C346AC"/>
    <w:rsid w:val="00C37B0B"/>
    <w:rsid w:val="00C43E28"/>
    <w:rsid w:val="00C46D46"/>
    <w:rsid w:val="00C60950"/>
    <w:rsid w:val="00C60DCF"/>
    <w:rsid w:val="00C75A8A"/>
    <w:rsid w:val="00C8257A"/>
    <w:rsid w:val="00CA02F6"/>
    <w:rsid w:val="00CB3822"/>
    <w:rsid w:val="00CC343B"/>
    <w:rsid w:val="00CE17EA"/>
    <w:rsid w:val="00D13DA3"/>
    <w:rsid w:val="00D2362B"/>
    <w:rsid w:val="00D653CA"/>
    <w:rsid w:val="00D66B9C"/>
    <w:rsid w:val="00D67FD1"/>
    <w:rsid w:val="00D71634"/>
    <w:rsid w:val="00D73708"/>
    <w:rsid w:val="00DA54B6"/>
    <w:rsid w:val="00DB1103"/>
    <w:rsid w:val="00DB2BEB"/>
    <w:rsid w:val="00DC38BF"/>
    <w:rsid w:val="00DD74C6"/>
    <w:rsid w:val="00DE2177"/>
    <w:rsid w:val="00DE36A4"/>
    <w:rsid w:val="00DE49E2"/>
    <w:rsid w:val="00E14F3E"/>
    <w:rsid w:val="00E15421"/>
    <w:rsid w:val="00E21CF0"/>
    <w:rsid w:val="00E23D94"/>
    <w:rsid w:val="00E66AAE"/>
    <w:rsid w:val="00E82C0D"/>
    <w:rsid w:val="00E90136"/>
    <w:rsid w:val="00E93331"/>
    <w:rsid w:val="00E9345B"/>
    <w:rsid w:val="00EC03AD"/>
    <w:rsid w:val="00EC09B8"/>
    <w:rsid w:val="00EC3571"/>
    <w:rsid w:val="00EC5696"/>
    <w:rsid w:val="00EC6429"/>
    <w:rsid w:val="00F136E2"/>
    <w:rsid w:val="00F174C2"/>
    <w:rsid w:val="00F23776"/>
    <w:rsid w:val="00F65B6A"/>
    <w:rsid w:val="00F81D8C"/>
    <w:rsid w:val="00F868D3"/>
    <w:rsid w:val="00F973CD"/>
    <w:rsid w:val="00FA4CCF"/>
    <w:rsid w:val="00FE2F68"/>
    <w:rsid w:val="00FE6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382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armeps.a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490</Words>
  <Characters>2795</Characters>
  <Application>Microsoft Office Word</Application>
  <DocSecurity>0</DocSecurity>
  <Lines>23</Lines>
  <Paragraphs>6</Paragraphs>
  <ScaleCrop>false</ScaleCrop>
  <Company>SPecialiST RePack</Company>
  <LinksUpToDate>false</LinksUpToDate>
  <CharactersWithSpaces>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Karen.Babakhanyan</dc:creator>
  <cp:keywords/>
  <dc:description/>
  <cp:lastModifiedBy>Karen.Babakhanyan</cp:lastModifiedBy>
  <cp:revision>2</cp:revision>
  <dcterms:created xsi:type="dcterms:W3CDTF">2017-09-20T11:41:00Z</dcterms:created>
  <dcterms:modified xsi:type="dcterms:W3CDTF">2017-09-20T11:42:00Z</dcterms:modified>
</cp:coreProperties>
</file>