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Calibri" w:hAnsi="Calibri"/>
          <w:lang w:val="ru-RU"/>
        </w:rPr>
      </w:pPr>
      <w:r w:rsidRPr="00087A49">
        <w:rPr>
          <w:rFonts w:ascii="Arial LatRus" w:hAnsi="Arial LatRus"/>
          <w:b/>
          <w:lang w:val="af-ZA"/>
        </w:rPr>
        <w:t>ÎÁÚßÂËÅÍÈÅ</w:t>
      </w:r>
      <w:r w:rsidRPr="00087A49">
        <w:rPr>
          <w:rFonts w:ascii="Arial LatRus" w:hAnsi="Arial LatRus"/>
          <w:lang w:val="af-ZA"/>
        </w:rPr>
        <w:t xml:space="preserve">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b/>
          <w:sz w:val="20"/>
          <w:szCs w:val="20"/>
          <w:lang w:val="af-ZA"/>
        </w:rPr>
      </w:pPr>
      <w:r w:rsidRPr="00087A49">
        <w:rPr>
          <w:rFonts w:ascii="Arial LatRus" w:hAnsi="Arial LatRus"/>
          <w:sz w:val="20"/>
          <w:szCs w:val="20"/>
          <w:lang w:val="af-ZA"/>
        </w:rPr>
        <w:t xml:space="preserve">ÎÁ </w:t>
      </w:r>
      <w:r w:rsidRPr="00087A49">
        <w:rPr>
          <w:rFonts w:ascii="Arial" w:hAnsi="Arial" w:cs="Arial"/>
          <w:sz w:val="20"/>
          <w:szCs w:val="20"/>
          <w:lang w:val="ru-RU"/>
        </w:rPr>
        <w:t>ПРОЦЕДУРЕ ЗАКУПКИ ОТ ОДНОГО ЛИЦА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Calibri" w:hAnsi="Calibri"/>
          <w:sz w:val="20"/>
          <w:szCs w:val="20"/>
          <w:lang w:val="ru-RU"/>
        </w:rPr>
      </w:pPr>
      <w:r w:rsidRPr="00087A49">
        <w:rPr>
          <w:rFonts w:ascii="Sylfaen" w:hAnsi="Sylfaen" w:cs="Arial"/>
          <w:sz w:val="20"/>
          <w:szCs w:val="20"/>
          <w:lang w:val="ru-RU"/>
        </w:rPr>
        <w:t>В РЕЗУЛЬТАТЕ ЧРЕЗВЫЧАЙНОЙ ИЛИ ДРУГОЙ НЕПРЕДВИДЕННОЙ СИТУАЦИИ</w:t>
      </w:r>
      <w:r w:rsidRPr="00087A49">
        <w:rPr>
          <w:rFonts w:ascii="Arial LatRus" w:hAnsi="Arial LatRus"/>
          <w:sz w:val="20"/>
          <w:szCs w:val="20"/>
          <w:lang w:val="af-ZA"/>
        </w:rPr>
        <w:t xml:space="preserve">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sz w:val="20"/>
          <w:szCs w:val="20"/>
          <w:lang w:val="af-ZA"/>
        </w:rPr>
      </w:pPr>
      <w:r w:rsidRPr="00087A49">
        <w:rPr>
          <w:rFonts w:ascii="Arial LatRus" w:hAnsi="Arial LatRus"/>
          <w:sz w:val="20"/>
          <w:szCs w:val="20"/>
          <w:lang w:val="af-ZA"/>
        </w:rPr>
        <w:t>Äàííûé òåêñò óòâåðæäåí ðåøåíèåì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sz w:val="20"/>
          <w:szCs w:val="20"/>
          <w:lang w:val="ru-RU"/>
        </w:rPr>
      </w:pPr>
      <w:r w:rsidRPr="00087A49">
        <w:rPr>
          <w:rFonts w:ascii="Arial LatRus" w:hAnsi="Arial LatRus"/>
          <w:sz w:val="20"/>
          <w:szCs w:val="20"/>
          <w:lang w:val="ru-RU"/>
        </w:rPr>
        <w:t xml:space="preserve">Êîìèññèè </w:t>
      </w:r>
      <w:r w:rsidRPr="00087A49">
        <w:rPr>
          <w:rFonts w:ascii="Arial" w:hAnsi="Arial" w:cs="Arial"/>
          <w:sz w:val="20"/>
          <w:szCs w:val="20"/>
          <w:lang w:val="ru-RU"/>
        </w:rPr>
        <w:t>процедуры закупки от одного лица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N </w:t>
      </w:r>
      <w:r w:rsidRPr="00087A49">
        <w:rPr>
          <w:rFonts w:ascii="Calibri" w:hAnsi="Calibri"/>
          <w:lang w:val="ru-RU"/>
        </w:rPr>
        <w:t>1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îò  </w:t>
      </w:r>
      <w:r w:rsidRPr="00087A49">
        <w:rPr>
          <w:rFonts w:ascii="Calibri" w:hAnsi="Calibri"/>
          <w:sz w:val="20"/>
          <w:szCs w:val="20"/>
          <w:lang w:val="ru-RU"/>
        </w:rPr>
        <w:t>19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</w:t>
      </w:r>
      <w:r w:rsidRPr="00087A49">
        <w:rPr>
          <w:rFonts w:ascii="Arial" w:hAnsi="Arial" w:cs="Arial"/>
          <w:sz w:val="20"/>
          <w:szCs w:val="20"/>
          <w:lang w:val="ru-RU"/>
        </w:rPr>
        <w:t>сентября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2017  ã.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sz w:val="20"/>
          <w:szCs w:val="20"/>
          <w:lang w:val="ru-RU"/>
        </w:rPr>
      </w:pPr>
      <w:r w:rsidRPr="00087A49">
        <w:rPr>
          <w:rFonts w:ascii="Arial LatRus" w:hAnsi="Arial LatRus"/>
          <w:sz w:val="20"/>
          <w:szCs w:val="20"/>
          <w:lang w:val="ru-RU"/>
        </w:rPr>
        <w:t>è ïóáëèêóåòñÿ ñîãëàñíî 24 ñòàòüå çàêîíà ÐÀ “Î çàêóïêàõ”.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sz w:val="20"/>
          <w:szCs w:val="20"/>
          <w:lang w:val="ru-RU"/>
        </w:rPr>
      </w:pPr>
      <w:r w:rsidRPr="00087A49">
        <w:rPr>
          <w:rFonts w:ascii="Arial LatRus" w:hAnsi="Arial LatRus"/>
          <w:sz w:val="20"/>
          <w:szCs w:val="20"/>
          <w:lang w:val="ru-RU"/>
        </w:rPr>
        <w:t xml:space="preserve">Êîä </w:t>
      </w:r>
      <w:r w:rsidRPr="00087A49">
        <w:rPr>
          <w:rFonts w:ascii="Arial" w:hAnsi="Arial" w:cs="Arial"/>
          <w:sz w:val="20"/>
          <w:szCs w:val="20"/>
          <w:lang w:val="ru-RU"/>
        </w:rPr>
        <w:t>процедуры закупки от одного лица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</w:t>
      </w:r>
      <w:r w:rsidRPr="00087A49">
        <w:rPr>
          <w:rFonts w:ascii="Calibri" w:hAnsi="Calibri"/>
          <w:sz w:val="20"/>
          <w:szCs w:val="20"/>
          <w:lang w:val="ru-RU"/>
        </w:rPr>
        <w:t>–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</w:t>
      </w:r>
      <w:r w:rsidRPr="00087A49">
        <w:rPr>
          <w:rFonts w:ascii="Arial" w:hAnsi="Arial" w:cs="Arial"/>
          <w:sz w:val="20"/>
          <w:szCs w:val="20"/>
          <w:lang w:val="ru-RU"/>
        </w:rPr>
        <w:t>МТСВ-ОЛЗСЛ-17/32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rFonts w:ascii="Times Armenian" w:hAnsi="Times Armenian"/>
          <w:sz w:val="20"/>
          <w:szCs w:val="20"/>
          <w:lang w:val="ru-RU"/>
        </w:rPr>
      </w:pP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Заказчик – Министерство труда и социальных вопросов Республики Армения, которое находится по адресу г. Ереван, пл. Республики, Дом Правительства 3,  I I I  этаж, обьявляет </w:t>
      </w:r>
      <w:r w:rsidRPr="00087A49">
        <w:rPr>
          <w:rFonts w:ascii="Arial" w:hAnsi="Arial" w:cs="Arial"/>
          <w:sz w:val="20"/>
          <w:szCs w:val="20"/>
          <w:lang w:val="ru-RU"/>
        </w:rPr>
        <w:t>процедуру закупки от одного лица</w:t>
      </w:r>
      <w:r w:rsidRPr="00087A49">
        <w:rPr>
          <w:sz w:val="20"/>
          <w:szCs w:val="20"/>
          <w:lang w:val="ru-RU"/>
        </w:rPr>
        <w:t xml:space="preserve">. 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>Победившему участнику открытой процедуры в установленном порядке будет предложено подписание контракта по закупке служб по предоставлению и установлению протезаортопедических и восстановительных принадлежностей (далее - контракт).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В соответствии со статьей 7 закона РА "О закупках", заявки на участие в </w:t>
      </w:r>
      <w:r w:rsidRPr="00087A49">
        <w:rPr>
          <w:rFonts w:ascii="Arial" w:hAnsi="Arial" w:cs="Arial"/>
          <w:sz w:val="20"/>
          <w:szCs w:val="20"/>
          <w:lang w:val="ru-RU"/>
        </w:rPr>
        <w:t>процедуре закупки от одного лица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</w:t>
      </w:r>
      <w:r w:rsidRPr="00087A49">
        <w:rPr>
          <w:sz w:val="20"/>
          <w:szCs w:val="20"/>
          <w:lang w:val="ru-RU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Для выполнения обязательств, предусмотренных контрактом участник должен заниматься соответствующей профессиональной деятельностью, иметь профессиональный опыт, технические средства, финансовые средства и трудовые ресурсы.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цену, с которым будет подписан договор.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 </w:t>
      </w:r>
      <w:r w:rsidRPr="00087A49">
        <w:rPr>
          <w:sz w:val="20"/>
          <w:szCs w:val="20"/>
          <w:lang w:val="ru-RU"/>
        </w:rPr>
        <w:tab/>
        <w:t xml:space="preserve">Для получения приглашения на участие в данной процедуре необходимо обратиться к заказчику с момента публикации приглашения на веб-сайте </w:t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  <w:lang w:val="ru-RU"/>
        </w:rPr>
        <w:t xml:space="preserve"> до 2-го трудового дня, 17:00.. Кроме того, для получения приглашения в документальной форме заказчику должно быть представлено заявление в письменной форме.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Заявки на участие в </w:t>
      </w:r>
      <w:r w:rsidRPr="00087A49">
        <w:rPr>
          <w:rFonts w:ascii="Arial" w:hAnsi="Arial" w:cs="Arial"/>
          <w:sz w:val="20"/>
          <w:szCs w:val="20"/>
          <w:lang w:val="ru-RU"/>
        </w:rPr>
        <w:t>процедуре закупки от одного лица</w:t>
      </w:r>
      <w:r w:rsidRPr="00087A49">
        <w:rPr>
          <w:sz w:val="20"/>
          <w:szCs w:val="20"/>
          <w:lang w:val="ru-RU"/>
        </w:rPr>
        <w:t xml:space="preserve"> необходимо разместить в электронной форме на сайте </w:t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  <w:lang w:val="ru-RU"/>
        </w:rPr>
        <w:t xml:space="preserve"> на армянском языке до истечения указанного на сайте </w:t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  <w:lang w:val="ru-RU"/>
        </w:rPr>
        <w:t xml:space="preserve"> срока.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Процедура данных закупок будет осуществлена в электронной форме через сайт </w:t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  <w:lang w:val="ru-RU"/>
        </w:rPr>
        <w:t xml:space="preserve">  (далее - сайт). Открытие подачи заявок состоится через сайт </w:t>
      </w:r>
      <w:r w:rsidRPr="00087A49">
        <w:rPr>
          <w:sz w:val="20"/>
          <w:szCs w:val="20"/>
        </w:rPr>
        <w:fldChar w:fldCharType="begin"/>
      </w:r>
      <w:r w:rsidRPr="00087A49">
        <w:rPr>
          <w:sz w:val="20"/>
          <w:szCs w:val="20"/>
        </w:rPr>
        <w:instrText>HYPERLINK</w:instrText>
      </w:r>
      <w:r w:rsidRPr="00087A49">
        <w:rPr>
          <w:sz w:val="20"/>
          <w:szCs w:val="20"/>
          <w:lang w:val="ru-RU"/>
        </w:rPr>
        <w:instrText xml:space="preserve"> "</w:instrText>
      </w:r>
      <w:r w:rsidRPr="00087A49">
        <w:rPr>
          <w:sz w:val="20"/>
          <w:szCs w:val="20"/>
        </w:rPr>
        <w:instrText>http</w:instrText>
      </w:r>
      <w:r w:rsidRPr="00087A49">
        <w:rPr>
          <w:sz w:val="20"/>
          <w:szCs w:val="20"/>
          <w:lang w:val="ru-RU"/>
        </w:rPr>
        <w:instrText>://</w:instrText>
      </w:r>
      <w:r w:rsidRPr="00087A49">
        <w:rPr>
          <w:sz w:val="20"/>
          <w:szCs w:val="20"/>
        </w:rPr>
        <w:instrText>www</w:instrText>
      </w:r>
      <w:r w:rsidRPr="00087A49">
        <w:rPr>
          <w:sz w:val="20"/>
          <w:szCs w:val="20"/>
          <w:lang w:val="ru-RU"/>
        </w:rPr>
        <w:instrText>.</w:instrText>
      </w:r>
      <w:r w:rsidRPr="00087A49">
        <w:rPr>
          <w:sz w:val="20"/>
          <w:szCs w:val="20"/>
        </w:rPr>
        <w:instrText>armeps</w:instrText>
      </w:r>
      <w:r w:rsidRPr="00087A49">
        <w:rPr>
          <w:sz w:val="20"/>
          <w:szCs w:val="20"/>
          <w:lang w:val="ru-RU"/>
        </w:rPr>
        <w:instrText>.</w:instrText>
      </w:r>
      <w:r w:rsidRPr="00087A49">
        <w:rPr>
          <w:sz w:val="20"/>
          <w:szCs w:val="20"/>
        </w:rPr>
        <w:instrText>am</w:instrText>
      </w:r>
      <w:r w:rsidRPr="00087A49">
        <w:rPr>
          <w:sz w:val="20"/>
          <w:szCs w:val="20"/>
          <w:lang w:val="ru-RU"/>
        </w:rPr>
        <w:instrText>"</w:instrText>
      </w:r>
      <w:r w:rsidRPr="00087A49">
        <w:rPr>
          <w:sz w:val="20"/>
          <w:szCs w:val="20"/>
        </w:rPr>
        <w:fldChar w:fldCharType="separate"/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</w:rPr>
        <w:fldChar w:fldCharType="end"/>
      </w:r>
      <w:r w:rsidRPr="00087A49">
        <w:rPr>
          <w:sz w:val="20"/>
          <w:szCs w:val="20"/>
          <w:lang w:val="ru-RU"/>
        </w:rPr>
        <w:t xml:space="preserve"> в порядке, установленном Законом РА “О закупках”, на третий рабочий день с момента публикации приглашрния, в 10:00 часов.                                                                                                                                     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>Для получения дополнительной информации, можно обращаться к секретарю Л. Гаспарян по телефону                     010582363.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Эл. почта          </w:t>
      </w:r>
      <w:proofErr w:type="spellStart"/>
      <w:r w:rsidRPr="00087A49">
        <w:rPr>
          <w:sz w:val="20"/>
          <w:szCs w:val="20"/>
        </w:rPr>
        <w:t>lilit</w:t>
      </w:r>
      <w:proofErr w:type="spellEnd"/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gasparyan</w:t>
      </w:r>
      <w:proofErr w:type="spellEnd"/>
      <w:r w:rsidRPr="00087A49">
        <w:rPr>
          <w:sz w:val="20"/>
          <w:szCs w:val="20"/>
          <w:lang w:val="ru-RU"/>
        </w:rPr>
        <w:t>@</w:t>
      </w:r>
      <w:proofErr w:type="spellStart"/>
      <w:r w:rsidRPr="00087A49">
        <w:rPr>
          <w:sz w:val="20"/>
          <w:szCs w:val="20"/>
        </w:rPr>
        <w:t>mlsa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</w:p>
    <w:p w:rsidR="00690E20" w:rsidRPr="007A293C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087A49">
        <w:rPr>
          <w:sz w:val="20"/>
          <w:szCs w:val="20"/>
          <w:lang w:val="ru-RU"/>
        </w:rPr>
        <w:t xml:space="preserve">Заказчик           </w:t>
      </w:r>
      <w:r w:rsidRPr="00087A49">
        <w:rPr>
          <w:rFonts w:ascii="Sylfaen" w:hAnsi="Sylfaen"/>
          <w:sz w:val="20"/>
          <w:szCs w:val="20"/>
          <w:lang w:val="ru-RU"/>
        </w:rPr>
        <w:t>Министерство труда и социальных вопросов РА</w:t>
      </w:r>
      <w:r w:rsidRPr="00087A49">
        <w:rPr>
          <w:sz w:val="20"/>
          <w:szCs w:val="20"/>
          <w:lang w:val="ru-RU"/>
        </w:rPr>
        <w:t>.</w:t>
      </w:r>
    </w:p>
    <w:p w:rsidR="006459B3" w:rsidRPr="00690E20" w:rsidRDefault="006459B3">
      <w:pPr>
        <w:rPr>
          <w:lang w:val="ru-RU"/>
        </w:rPr>
      </w:pPr>
      <w:bookmarkStart w:id="0" w:name="_GoBack"/>
      <w:bookmarkEnd w:id="0"/>
    </w:p>
    <w:sectPr w:rsidR="006459B3" w:rsidRPr="00690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94"/>
    <w:rsid w:val="00004AD9"/>
    <w:rsid w:val="00015889"/>
    <w:rsid w:val="0003518A"/>
    <w:rsid w:val="00047D44"/>
    <w:rsid w:val="0005368E"/>
    <w:rsid w:val="00053E76"/>
    <w:rsid w:val="00054072"/>
    <w:rsid w:val="0007509E"/>
    <w:rsid w:val="000A0B93"/>
    <w:rsid w:val="000C15DB"/>
    <w:rsid w:val="000F6EB3"/>
    <w:rsid w:val="0010253D"/>
    <w:rsid w:val="00121C34"/>
    <w:rsid w:val="00124B49"/>
    <w:rsid w:val="0013608B"/>
    <w:rsid w:val="00154481"/>
    <w:rsid w:val="0016471A"/>
    <w:rsid w:val="001711E9"/>
    <w:rsid w:val="001B78E1"/>
    <w:rsid w:val="001C7AEA"/>
    <w:rsid w:val="001F2279"/>
    <w:rsid w:val="001F374C"/>
    <w:rsid w:val="00205AD6"/>
    <w:rsid w:val="002129B7"/>
    <w:rsid w:val="00214A28"/>
    <w:rsid w:val="00217CE0"/>
    <w:rsid w:val="002244EF"/>
    <w:rsid w:val="00241543"/>
    <w:rsid w:val="00286B95"/>
    <w:rsid w:val="002B1008"/>
    <w:rsid w:val="002B64A8"/>
    <w:rsid w:val="002D5A8B"/>
    <w:rsid w:val="002F337C"/>
    <w:rsid w:val="00305E2E"/>
    <w:rsid w:val="00317C5C"/>
    <w:rsid w:val="00323E43"/>
    <w:rsid w:val="00356BDC"/>
    <w:rsid w:val="0038575F"/>
    <w:rsid w:val="00391FE6"/>
    <w:rsid w:val="003A6F04"/>
    <w:rsid w:val="003B5176"/>
    <w:rsid w:val="003C33DB"/>
    <w:rsid w:val="003C454D"/>
    <w:rsid w:val="003D5197"/>
    <w:rsid w:val="003E15BD"/>
    <w:rsid w:val="003E4188"/>
    <w:rsid w:val="003F16D9"/>
    <w:rsid w:val="00406B07"/>
    <w:rsid w:val="00410304"/>
    <w:rsid w:val="00413250"/>
    <w:rsid w:val="0047481E"/>
    <w:rsid w:val="00493234"/>
    <w:rsid w:val="00493B21"/>
    <w:rsid w:val="004A07B6"/>
    <w:rsid w:val="004C56B1"/>
    <w:rsid w:val="004C5943"/>
    <w:rsid w:val="004E7EA3"/>
    <w:rsid w:val="00505046"/>
    <w:rsid w:val="00533C80"/>
    <w:rsid w:val="00536E8A"/>
    <w:rsid w:val="00540CC7"/>
    <w:rsid w:val="005572AA"/>
    <w:rsid w:val="00557615"/>
    <w:rsid w:val="005856EB"/>
    <w:rsid w:val="005970A2"/>
    <w:rsid w:val="005D0353"/>
    <w:rsid w:val="005D1A21"/>
    <w:rsid w:val="005D600E"/>
    <w:rsid w:val="005F20C7"/>
    <w:rsid w:val="006310C5"/>
    <w:rsid w:val="006459B3"/>
    <w:rsid w:val="006756CE"/>
    <w:rsid w:val="00681C5D"/>
    <w:rsid w:val="006828CD"/>
    <w:rsid w:val="00690E20"/>
    <w:rsid w:val="0069549A"/>
    <w:rsid w:val="006B49DE"/>
    <w:rsid w:val="006C193A"/>
    <w:rsid w:val="006C4039"/>
    <w:rsid w:val="006E1F92"/>
    <w:rsid w:val="006E6F41"/>
    <w:rsid w:val="006F6B02"/>
    <w:rsid w:val="00741463"/>
    <w:rsid w:val="00760FC1"/>
    <w:rsid w:val="00766110"/>
    <w:rsid w:val="00793881"/>
    <w:rsid w:val="007E4B64"/>
    <w:rsid w:val="007E4E7C"/>
    <w:rsid w:val="007F421A"/>
    <w:rsid w:val="00804FE7"/>
    <w:rsid w:val="00812A9C"/>
    <w:rsid w:val="0081725D"/>
    <w:rsid w:val="00827E50"/>
    <w:rsid w:val="00831F1D"/>
    <w:rsid w:val="00837E7D"/>
    <w:rsid w:val="00856053"/>
    <w:rsid w:val="00865B3B"/>
    <w:rsid w:val="008670DF"/>
    <w:rsid w:val="008A4A4C"/>
    <w:rsid w:val="008A64EB"/>
    <w:rsid w:val="008B566B"/>
    <w:rsid w:val="008E3443"/>
    <w:rsid w:val="0092208D"/>
    <w:rsid w:val="00922826"/>
    <w:rsid w:val="00935092"/>
    <w:rsid w:val="00952A28"/>
    <w:rsid w:val="00953D61"/>
    <w:rsid w:val="00970D19"/>
    <w:rsid w:val="0098727E"/>
    <w:rsid w:val="009A439B"/>
    <w:rsid w:val="009B77E1"/>
    <w:rsid w:val="009B7AFB"/>
    <w:rsid w:val="009C1342"/>
    <w:rsid w:val="009C6CEF"/>
    <w:rsid w:val="009C6F8E"/>
    <w:rsid w:val="00A14563"/>
    <w:rsid w:val="00A204D7"/>
    <w:rsid w:val="00A40F6C"/>
    <w:rsid w:val="00A43EEC"/>
    <w:rsid w:val="00A4781A"/>
    <w:rsid w:val="00A518E1"/>
    <w:rsid w:val="00A70B79"/>
    <w:rsid w:val="00A77E32"/>
    <w:rsid w:val="00A77ECF"/>
    <w:rsid w:val="00AD4911"/>
    <w:rsid w:val="00AE616C"/>
    <w:rsid w:val="00AF0992"/>
    <w:rsid w:val="00B0445D"/>
    <w:rsid w:val="00B20B51"/>
    <w:rsid w:val="00B24ACB"/>
    <w:rsid w:val="00B3777C"/>
    <w:rsid w:val="00B66052"/>
    <w:rsid w:val="00B6773F"/>
    <w:rsid w:val="00B70A8C"/>
    <w:rsid w:val="00B74280"/>
    <w:rsid w:val="00BA7666"/>
    <w:rsid w:val="00BC37DA"/>
    <w:rsid w:val="00BE1A6D"/>
    <w:rsid w:val="00BE4213"/>
    <w:rsid w:val="00BE7ABC"/>
    <w:rsid w:val="00BF47F0"/>
    <w:rsid w:val="00BF5BC3"/>
    <w:rsid w:val="00C07D87"/>
    <w:rsid w:val="00C10FDF"/>
    <w:rsid w:val="00C15FD2"/>
    <w:rsid w:val="00C178BA"/>
    <w:rsid w:val="00C3127F"/>
    <w:rsid w:val="00C33167"/>
    <w:rsid w:val="00C346AC"/>
    <w:rsid w:val="00C37B0B"/>
    <w:rsid w:val="00C43E28"/>
    <w:rsid w:val="00C46D46"/>
    <w:rsid w:val="00C60950"/>
    <w:rsid w:val="00C60DCF"/>
    <w:rsid w:val="00C75A8A"/>
    <w:rsid w:val="00C8257A"/>
    <w:rsid w:val="00CA02F6"/>
    <w:rsid w:val="00CC343B"/>
    <w:rsid w:val="00CE17EA"/>
    <w:rsid w:val="00D13DA3"/>
    <w:rsid w:val="00D2362B"/>
    <w:rsid w:val="00D653CA"/>
    <w:rsid w:val="00D66B9C"/>
    <w:rsid w:val="00D67FD1"/>
    <w:rsid w:val="00D71634"/>
    <w:rsid w:val="00D73708"/>
    <w:rsid w:val="00DA54B6"/>
    <w:rsid w:val="00DB1103"/>
    <w:rsid w:val="00DB2BEB"/>
    <w:rsid w:val="00DB3C94"/>
    <w:rsid w:val="00DC38BF"/>
    <w:rsid w:val="00DD74C6"/>
    <w:rsid w:val="00DE2177"/>
    <w:rsid w:val="00DE36A4"/>
    <w:rsid w:val="00DE49E2"/>
    <w:rsid w:val="00E14F3E"/>
    <w:rsid w:val="00E15421"/>
    <w:rsid w:val="00E21CF0"/>
    <w:rsid w:val="00E23D94"/>
    <w:rsid w:val="00E66AAE"/>
    <w:rsid w:val="00E82C0D"/>
    <w:rsid w:val="00E90136"/>
    <w:rsid w:val="00E93331"/>
    <w:rsid w:val="00E9345B"/>
    <w:rsid w:val="00EC03AD"/>
    <w:rsid w:val="00EC09B8"/>
    <w:rsid w:val="00EC3571"/>
    <w:rsid w:val="00EC5696"/>
    <w:rsid w:val="00EC6429"/>
    <w:rsid w:val="00F136E2"/>
    <w:rsid w:val="00F174C2"/>
    <w:rsid w:val="00F23776"/>
    <w:rsid w:val="00F65B6A"/>
    <w:rsid w:val="00F81D8C"/>
    <w:rsid w:val="00F868D3"/>
    <w:rsid w:val="00F973CD"/>
    <w:rsid w:val="00FA4CCF"/>
    <w:rsid w:val="00FE2F68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Karen.Babakhanyan</dc:creator>
  <cp:keywords/>
  <dc:description/>
  <cp:lastModifiedBy>Karen.Babakhanyan</cp:lastModifiedBy>
  <cp:revision>2</cp:revision>
  <dcterms:created xsi:type="dcterms:W3CDTF">2017-09-20T11:42:00Z</dcterms:created>
  <dcterms:modified xsi:type="dcterms:W3CDTF">2017-09-20T11:42:00Z</dcterms:modified>
</cp:coreProperties>
</file>