
<file path=[Content_Types].xml><?xml version="1.0" encoding="utf-8"?>
<Types xmlns="http://schemas.openxmlformats.org/package/2006/content-types">
  <Default Extension="png" ContentType="image/png"/>
  <Default Extension="emf" ContentType="image/x-emf"/>
  <Default Extension="xls" ContentType="application/vnd.ms-excel"/>
  <Default Extension="rels" ContentType="application/vnd.openxmlformats-package.relationships+xml"/>
  <Default Extension="xml" ContentType="application/xml"/>
  <Default Extension="docx" ContentType="application/vnd.openxmlformats-officedocument.wordprocessingml.document"/>
  <Default Extension="doc" ContentType="application/msword"/>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432841" w:rsidRDefault="00432841" w:rsidP="004E7AFA">
      <w:pPr>
        <w:spacing w:after="0" w:line="240" w:lineRule="auto"/>
        <w:jc w:val="center"/>
        <w:rPr>
          <w:rFonts w:eastAsia="Times New Roman" w:cs="Calibri"/>
          <w:color w:val="000000"/>
          <w:sz w:val="28"/>
          <w:szCs w:val="28"/>
          <w:lang w:eastAsia="ru-RU"/>
        </w:rPr>
      </w:pPr>
    </w:p>
    <w:p w:rsidR="00E43B50" w:rsidRPr="00981284" w:rsidRDefault="00A31340" w:rsidP="00E43B50">
      <w:pPr>
        <w:spacing w:after="0" w:line="240" w:lineRule="auto"/>
        <w:rPr>
          <w:rFonts w:eastAsia="Times New Roman" w:cs="Calibri"/>
          <w:color w:val="000000"/>
          <w:sz w:val="28"/>
          <w:szCs w:val="28"/>
          <w:lang w:val="en-US" w:eastAsia="ru-RU"/>
        </w:rPr>
      </w:pPr>
      <w:r>
        <w:rPr>
          <w:rFonts w:eastAsia="Times New Roman" w:cs="Calibri"/>
          <w:noProof/>
          <w:color w:val="000000"/>
          <w:sz w:val="28"/>
          <w:szCs w:val="28"/>
          <w:lang w:val="en-US" w:eastAsia="zh-TW"/>
        </w:rPr>
        <w:pict>
          <v:shapetype id="_x0000_t202" coordsize="21600,21600" o:spt="202" path="m,l,21600r21600,l21600,xe">
            <v:stroke joinstyle="miter"/>
            <v:path gradientshapeok="t" o:connecttype="rect"/>
          </v:shapetype>
          <v:shape id="_x0000_s1058" type="#_x0000_t202" style="position:absolute;margin-left:134.5pt;margin-top:81pt;width:383pt;height:157.5pt;z-index:251660800;mso-width-relative:margin;mso-height-relative:margin" stroked="f">
            <v:textbox>
              <w:txbxContent>
                <w:p w:rsidR="00432841" w:rsidRPr="00432841" w:rsidRDefault="005D644C" w:rsidP="00432841">
                  <w:pPr>
                    <w:jc w:val="center"/>
                    <w:rPr>
                      <w:b/>
                      <w:sz w:val="32"/>
                      <w:szCs w:val="32"/>
                    </w:rPr>
                  </w:pPr>
                  <w:r>
                    <w:rPr>
                      <w:b/>
                      <w:sz w:val="32"/>
                      <w:szCs w:val="32"/>
                    </w:rPr>
                    <w:t>Открыт</w:t>
                  </w:r>
                  <w:r w:rsidRPr="005D644C">
                    <w:rPr>
                      <w:b/>
                      <w:sz w:val="32"/>
                      <w:szCs w:val="32"/>
                    </w:rPr>
                    <w:t>ая</w:t>
                  </w:r>
                  <w:r w:rsidR="00432841" w:rsidRPr="00432841">
                    <w:rPr>
                      <w:b/>
                      <w:sz w:val="32"/>
                      <w:szCs w:val="32"/>
                    </w:rPr>
                    <w:t xml:space="preserve"> квалификаци</w:t>
                  </w:r>
                  <w:r w:rsidRPr="006A39FF">
                    <w:rPr>
                      <w:b/>
                      <w:sz w:val="32"/>
                      <w:szCs w:val="32"/>
                    </w:rPr>
                    <w:t>я</w:t>
                  </w:r>
                  <w:r w:rsidR="005B094F" w:rsidRPr="005B094F">
                    <w:rPr>
                      <w:b/>
                      <w:sz w:val="32"/>
                      <w:szCs w:val="32"/>
                    </w:rPr>
                    <w:t xml:space="preserve"> </w:t>
                  </w:r>
                  <w:r w:rsidR="006B2B86" w:rsidRPr="006B2B86">
                    <w:rPr>
                      <w:b/>
                      <w:sz w:val="32"/>
                      <w:szCs w:val="32"/>
                    </w:rPr>
                    <w:t xml:space="preserve">ARM-Q 023/17 </w:t>
                  </w:r>
                  <w:r w:rsidR="005B094F" w:rsidRPr="00432841">
                    <w:rPr>
                      <w:b/>
                      <w:sz w:val="32"/>
                      <w:szCs w:val="32"/>
                    </w:rPr>
                    <w:t xml:space="preserve">сроком на </w:t>
                  </w:r>
                  <w:r w:rsidR="006B2B86" w:rsidRPr="006B2B86">
                    <w:rPr>
                      <w:b/>
                      <w:sz w:val="32"/>
                      <w:szCs w:val="32"/>
                    </w:rPr>
                    <w:t>3 года</w:t>
                  </w:r>
                  <w:r w:rsidR="00432841" w:rsidRPr="006B2B86">
                    <w:rPr>
                      <w:b/>
                      <w:sz w:val="32"/>
                      <w:szCs w:val="32"/>
                    </w:rPr>
                    <w:t>,</w:t>
                  </w:r>
                  <w:r w:rsidR="00590766">
                    <w:rPr>
                      <w:b/>
                      <w:sz w:val="32"/>
                      <w:szCs w:val="32"/>
                    </w:rPr>
                    <w:t xml:space="preserve"> направленная</w:t>
                  </w:r>
                  <w:r w:rsidR="00432841" w:rsidRPr="00432841">
                    <w:rPr>
                      <w:b/>
                      <w:sz w:val="32"/>
                      <w:szCs w:val="32"/>
                    </w:rPr>
                    <w:t xml:space="preserve"> на формирование списка участников этапа </w:t>
                  </w:r>
                  <w:r w:rsidR="007B038D" w:rsidRPr="00432841">
                    <w:rPr>
                      <w:b/>
                      <w:sz w:val="32"/>
                      <w:szCs w:val="32"/>
                    </w:rPr>
                    <w:t>конкурентного</w:t>
                  </w:r>
                  <w:r w:rsidR="00432841" w:rsidRPr="00432841">
                    <w:rPr>
                      <w:b/>
                      <w:sz w:val="32"/>
                      <w:szCs w:val="32"/>
                    </w:rPr>
                    <w:t xml:space="preserve"> выбора поставщиков </w:t>
                  </w:r>
                  <w:r w:rsidR="006B2B86" w:rsidRPr="006B2B86">
                    <w:rPr>
                      <w:b/>
                      <w:sz w:val="32"/>
                      <w:szCs w:val="32"/>
                    </w:rPr>
                    <w:t>по</w:t>
                  </w:r>
                  <w:r w:rsidR="00923569">
                    <w:rPr>
                      <w:b/>
                      <w:sz w:val="32"/>
                      <w:szCs w:val="32"/>
                    </w:rPr>
                    <w:t xml:space="preserve"> предмету закупки «Мобильные те</w:t>
                  </w:r>
                  <w:r w:rsidR="00923569">
                    <w:rPr>
                      <w:rFonts w:ascii="Sylfaen" w:hAnsi="Sylfaen"/>
                      <w:b/>
                      <w:sz w:val="32"/>
                      <w:szCs w:val="32"/>
                    </w:rPr>
                    <w:t>л</w:t>
                  </w:r>
                  <w:r w:rsidR="006B2B86" w:rsidRPr="006B2B86">
                    <w:rPr>
                      <w:b/>
                      <w:sz w:val="32"/>
                      <w:szCs w:val="32"/>
                    </w:rPr>
                    <w:t>ефоны и аксессуары»</w:t>
                  </w:r>
                  <w:r w:rsidR="00432841" w:rsidRPr="00432841">
                    <w:rPr>
                      <w:b/>
                      <w:sz w:val="32"/>
                      <w:szCs w:val="32"/>
                    </w:rPr>
                    <w:t xml:space="preserve"> для нужд</w:t>
                  </w:r>
                  <w:r w:rsidR="007B038D" w:rsidRPr="007B038D">
                    <w:rPr>
                      <w:b/>
                      <w:sz w:val="32"/>
                      <w:szCs w:val="32"/>
                    </w:rPr>
                    <w:t xml:space="preserve"> ЗАО АрменТел</w:t>
                  </w:r>
                  <w:r w:rsidR="00432841" w:rsidRPr="00432841">
                    <w:rPr>
                      <w:b/>
                      <w:sz w:val="32"/>
                      <w:szCs w:val="32"/>
                    </w:rPr>
                    <w:t xml:space="preserve"> </w:t>
                  </w:r>
                </w:p>
              </w:txbxContent>
            </v:textbox>
          </v:shape>
        </w:pict>
      </w:r>
      <w:r>
        <w:rPr>
          <w:rFonts w:eastAsia="Times New Roman" w:cs="Calibri"/>
          <w:noProof/>
          <w:color w:val="000000"/>
          <w:sz w:val="28"/>
          <w:szCs w:val="28"/>
          <w:lang w:val="en-US" w:eastAsia="zh-TW"/>
        </w:rPr>
        <w:pict>
          <v:shape id="_x0000_s1059" type="#_x0000_t202" style="position:absolute;margin-left:190.7pt;margin-top:402.75pt;width:259.15pt;height:32.65pt;z-index:251662848;mso-width-percent:400;mso-height-percent:200;mso-width-percent:400;mso-height-percent:200;mso-width-relative:margin;mso-height-relative:margin" stroked="f">
            <v:textbox style="mso-fit-shape-to-text:t">
              <w:txbxContent>
                <w:p w:rsidR="00432841" w:rsidRPr="00432841" w:rsidRDefault="008C5B1F" w:rsidP="00432841">
                  <w:pPr>
                    <w:jc w:val="center"/>
                    <w:rPr>
                      <w:lang w:val="en-US"/>
                    </w:rPr>
                  </w:pPr>
                  <w:r>
                    <w:rPr>
                      <w:lang w:val="en-US"/>
                    </w:rPr>
                    <w:t>Ереван, 2017</w:t>
                  </w:r>
                </w:p>
              </w:txbxContent>
            </v:textbox>
          </v:shape>
        </w:pict>
      </w:r>
      <w:r w:rsidR="00432841">
        <w:rPr>
          <w:rFonts w:eastAsia="Times New Roman" w:cs="Calibri"/>
          <w:color w:val="000000"/>
          <w:sz w:val="28"/>
          <w:szCs w:val="28"/>
          <w:lang w:eastAsia="ru-RU"/>
        </w:rPr>
        <w:br w:type="page"/>
      </w:r>
    </w:p>
    <w:sdt>
      <w:sdtPr>
        <w:rPr>
          <w:rFonts w:ascii="Calibri" w:eastAsia="Calibri" w:hAnsi="Calibri" w:cs="Times New Roman"/>
          <w:b w:val="0"/>
          <w:bCs w:val="0"/>
          <w:color w:val="auto"/>
          <w:sz w:val="22"/>
          <w:szCs w:val="22"/>
          <w:lang w:val="ru-RU"/>
        </w:rPr>
        <w:id w:val="1384255860"/>
        <w:docPartObj>
          <w:docPartGallery w:val="Table of Contents"/>
          <w:docPartUnique/>
        </w:docPartObj>
      </w:sdtPr>
      <w:sdtEndPr/>
      <w:sdtContent>
        <w:p w:rsidR="00E43B50" w:rsidRPr="00E43B50" w:rsidRDefault="00E43B50" w:rsidP="00E43B50">
          <w:pPr>
            <w:pStyle w:val="TOCHeading"/>
            <w:rPr>
              <w:rFonts w:eastAsia="Times New Roman" w:cs="Calibri"/>
              <w:color w:val="000000"/>
              <w:lang w:eastAsia="ru-RU"/>
            </w:rPr>
          </w:pPr>
          <w:r>
            <w:rPr>
              <w:lang w:val="ru-RU"/>
            </w:rPr>
            <w:t>Содержание</w:t>
          </w:r>
        </w:p>
        <w:p w:rsidR="005B094F" w:rsidRDefault="00A66E42">
          <w:pPr>
            <w:pStyle w:val="TOC1"/>
            <w:tabs>
              <w:tab w:val="left" w:pos="440"/>
              <w:tab w:val="right" w:leader="dot" w:pos="12950"/>
            </w:tabs>
            <w:rPr>
              <w:rFonts w:asciiTheme="minorHAnsi" w:eastAsiaTheme="minorEastAsia" w:hAnsiTheme="minorHAnsi" w:cstheme="minorBidi"/>
              <w:noProof/>
              <w:lang w:eastAsia="ru-RU"/>
            </w:rPr>
          </w:pPr>
          <w:r>
            <w:fldChar w:fldCharType="begin"/>
          </w:r>
          <w:r w:rsidR="00E43B50">
            <w:instrText xml:space="preserve"> TOC \o "1-3" \h \z \u </w:instrText>
          </w:r>
          <w:r>
            <w:fldChar w:fldCharType="separate"/>
          </w:r>
          <w:hyperlink w:anchor="_Toc457905732" w:history="1">
            <w:r w:rsidR="005B094F" w:rsidRPr="00142CE2">
              <w:rPr>
                <w:rStyle w:val="Hyperlink"/>
                <w:noProof/>
              </w:rPr>
              <w:t>1.</w:t>
            </w:r>
            <w:r w:rsidR="005B094F">
              <w:rPr>
                <w:rFonts w:asciiTheme="minorHAnsi" w:eastAsiaTheme="minorEastAsia" w:hAnsiTheme="minorHAnsi" w:cstheme="minorBidi"/>
                <w:noProof/>
                <w:lang w:eastAsia="ru-RU"/>
              </w:rPr>
              <w:tab/>
            </w:r>
            <w:r w:rsidR="005B094F" w:rsidRPr="00142CE2">
              <w:rPr>
                <w:rStyle w:val="Hyperlink"/>
                <w:noProof/>
              </w:rPr>
              <w:t>Действия Участника</w:t>
            </w:r>
            <w:r w:rsidR="005B094F">
              <w:rPr>
                <w:noProof/>
                <w:webHidden/>
              </w:rPr>
              <w:tab/>
            </w:r>
            <w:r>
              <w:rPr>
                <w:noProof/>
                <w:webHidden/>
              </w:rPr>
              <w:fldChar w:fldCharType="begin"/>
            </w:r>
            <w:r w:rsidR="005B094F">
              <w:rPr>
                <w:noProof/>
                <w:webHidden/>
              </w:rPr>
              <w:instrText xml:space="preserve"> PAGEREF _Toc457905732 \h </w:instrText>
            </w:r>
            <w:r>
              <w:rPr>
                <w:noProof/>
                <w:webHidden/>
              </w:rPr>
            </w:r>
            <w:r>
              <w:rPr>
                <w:noProof/>
                <w:webHidden/>
              </w:rPr>
              <w:fldChar w:fldCharType="separate"/>
            </w:r>
            <w:r w:rsidR="005B094F">
              <w:rPr>
                <w:noProof/>
                <w:webHidden/>
              </w:rPr>
              <w:t>4</w:t>
            </w:r>
            <w:r>
              <w:rPr>
                <w:noProof/>
                <w:webHidden/>
              </w:rPr>
              <w:fldChar w:fldCharType="end"/>
            </w:r>
          </w:hyperlink>
        </w:p>
        <w:p w:rsidR="005B094F" w:rsidRDefault="00A31340">
          <w:pPr>
            <w:pStyle w:val="TOC1"/>
            <w:tabs>
              <w:tab w:val="left" w:pos="440"/>
              <w:tab w:val="right" w:leader="dot" w:pos="12950"/>
            </w:tabs>
            <w:rPr>
              <w:rFonts w:asciiTheme="minorHAnsi" w:eastAsiaTheme="minorEastAsia" w:hAnsiTheme="minorHAnsi" w:cstheme="minorBidi"/>
              <w:noProof/>
              <w:lang w:eastAsia="ru-RU"/>
            </w:rPr>
          </w:pPr>
          <w:hyperlink w:anchor="_Toc457905733" w:history="1">
            <w:r w:rsidR="005B094F" w:rsidRPr="00142CE2">
              <w:rPr>
                <w:rStyle w:val="Hyperlink"/>
                <w:noProof/>
              </w:rPr>
              <w:t>2.</w:t>
            </w:r>
            <w:r w:rsidR="005B094F">
              <w:rPr>
                <w:rFonts w:asciiTheme="minorHAnsi" w:eastAsiaTheme="minorEastAsia" w:hAnsiTheme="minorHAnsi" w:cstheme="minorBidi"/>
                <w:noProof/>
                <w:lang w:eastAsia="ru-RU"/>
              </w:rPr>
              <w:tab/>
            </w:r>
            <w:r w:rsidR="005B094F" w:rsidRPr="00142CE2">
              <w:rPr>
                <w:rStyle w:val="Hyperlink"/>
                <w:noProof/>
              </w:rPr>
              <w:t>Порядок подачи пакета квалификационной информации</w:t>
            </w:r>
            <w:r w:rsidR="005B094F">
              <w:rPr>
                <w:noProof/>
                <w:webHidden/>
              </w:rPr>
              <w:tab/>
            </w:r>
            <w:r w:rsidR="00A66E42">
              <w:rPr>
                <w:noProof/>
                <w:webHidden/>
              </w:rPr>
              <w:fldChar w:fldCharType="begin"/>
            </w:r>
            <w:r w:rsidR="005B094F">
              <w:rPr>
                <w:noProof/>
                <w:webHidden/>
              </w:rPr>
              <w:instrText xml:space="preserve"> PAGEREF _Toc457905733 \h </w:instrText>
            </w:r>
            <w:r w:rsidR="00A66E42">
              <w:rPr>
                <w:noProof/>
                <w:webHidden/>
              </w:rPr>
            </w:r>
            <w:r w:rsidR="00A66E42">
              <w:rPr>
                <w:noProof/>
                <w:webHidden/>
              </w:rPr>
              <w:fldChar w:fldCharType="separate"/>
            </w:r>
            <w:r w:rsidR="005B094F">
              <w:rPr>
                <w:noProof/>
                <w:webHidden/>
              </w:rPr>
              <w:t>6</w:t>
            </w:r>
            <w:r w:rsidR="00A66E42">
              <w:rPr>
                <w:noProof/>
                <w:webHidden/>
              </w:rPr>
              <w:fldChar w:fldCharType="end"/>
            </w:r>
          </w:hyperlink>
        </w:p>
        <w:p w:rsidR="005B094F" w:rsidRDefault="00A31340">
          <w:pPr>
            <w:pStyle w:val="TOC1"/>
            <w:tabs>
              <w:tab w:val="left" w:pos="440"/>
              <w:tab w:val="right" w:leader="dot" w:pos="12950"/>
            </w:tabs>
            <w:rPr>
              <w:rFonts w:asciiTheme="minorHAnsi" w:eastAsiaTheme="minorEastAsia" w:hAnsiTheme="minorHAnsi" w:cstheme="minorBidi"/>
              <w:noProof/>
              <w:lang w:eastAsia="ru-RU"/>
            </w:rPr>
          </w:pPr>
          <w:hyperlink w:anchor="_Toc457905734" w:history="1">
            <w:r w:rsidR="005B094F" w:rsidRPr="00142CE2">
              <w:rPr>
                <w:rStyle w:val="Hyperlink"/>
                <w:noProof/>
              </w:rPr>
              <w:t>3.</w:t>
            </w:r>
            <w:r w:rsidR="005B094F">
              <w:rPr>
                <w:rFonts w:asciiTheme="minorHAnsi" w:eastAsiaTheme="minorEastAsia" w:hAnsiTheme="minorHAnsi" w:cstheme="minorBidi"/>
                <w:noProof/>
                <w:lang w:eastAsia="ru-RU"/>
              </w:rPr>
              <w:tab/>
            </w:r>
            <w:r w:rsidR="005B094F" w:rsidRPr="00142CE2">
              <w:rPr>
                <w:rStyle w:val="Hyperlink"/>
                <w:noProof/>
              </w:rPr>
              <w:t>Порядок оценки полученных пакетов квалификационной информации</w:t>
            </w:r>
            <w:r w:rsidR="005B094F">
              <w:rPr>
                <w:noProof/>
                <w:webHidden/>
              </w:rPr>
              <w:tab/>
            </w:r>
            <w:r w:rsidR="00A66E42">
              <w:rPr>
                <w:noProof/>
                <w:webHidden/>
              </w:rPr>
              <w:fldChar w:fldCharType="begin"/>
            </w:r>
            <w:r w:rsidR="005B094F">
              <w:rPr>
                <w:noProof/>
                <w:webHidden/>
              </w:rPr>
              <w:instrText xml:space="preserve"> PAGEREF _Toc457905734 \h </w:instrText>
            </w:r>
            <w:r w:rsidR="00A66E42">
              <w:rPr>
                <w:noProof/>
                <w:webHidden/>
              </w:rPr>
            </w:r>
            <w:r w:rsidR="00A66E42">
              <w:rPr>
                <w:noProof/>
                <w:webHidden/>
              </w:rPr>
              <w:fldChar w:fldCharType="separate"/>
            </w:r>
            <w:r w:rsidR="005B094F">
              <w:rPr>
                <w:noProof/>
                <w:webHidden/>
              </w:rPr>
              <w:t>6</w:t>
            </w:r>
            <w:r w:rsidR="00A66E42">
              <w:rPr>
                <w:noProof/>
                <w:webHidden/>
              </w:rPr>
              <w:fldChar w:fldCharType="end"/>
            </w:r>
          </w:hyperlink>
        </w:p>
        <w:p w:rsidR="005B094F" w:rsidRDefault="00A31340">
          <w:pPr>
            <w:pStyle w:val="TOC1"/>
            <w:tabs>
              <w:tab w:val="left" w:pos="440"/>
              <w:tab w:val="right" w:leader="dot" w:pos="12950"/>
            </w:tabs>
            <w:rPr>
              <w:rFonts w:asciiTheme="minorHAnsi" w:eastAsiaTheme="minorEastAsia" w:hAnsiTheme="minorHAnsi" w:cstheme="minorBidi"/>
              <w:noProof/>
              <w:lang w:eastAsia="ru-RU"/>
            </w:rPr>
          </w:pPr>
          <w:hyperlink w:anchor="_Toc457905735" w:history="1">
            <w:r w:rsidR="005B094F" w:rsidRPr="00142CE2">
              <w:rPr>
                <w:rStyle w:val="Hyperlink"/>
                <w:noProof/>
              </w:rPr>
              <w:t>4.</w:t>
            </w:r>
            <w:r w:rsidR="005B094F">
              <w:rPr>
                <w:rFonts w:asciiTheme="minorHAnsi" w:eastAsiaTheme="minorEastAsia" w:hAnsiTheme="minorHAnsi" w:cstheme="minorBidi"/>
                <w:noProof/>
                <w:lang w:eastAsia="ru-RU"/>
              </w:rPr>
              <w:tab/>
            </w:r>
            <w:r w:rsidR="005B094F" w:rsidRPr="00142CE2">
              <w:rPr>
                <w:rStyle w:val="Hyperlink"/>
                <w:noProof/>
              </w:rPr>
              <w:t>Результаты Квалификации</w:t>
            </w:r>
            <w:r w:rsidR="005B094F">
              <w:rPr>
                <w:noProof/>
                <w:webHidden/>
              </w:rPr>
              <w:tab/>
            </w:r>
            <w:r w:rsidR="00A66E42">
              <w:rPr>
                <w:noProof/>
                <w:webHidden/>
              </w:rPr>
              <w:fldChar w:fldCharType="begin"/>
            </w:r>
            <w:r w:rsidR="005B094F">
              <w:rPr>
                <w:noProof/>
                <w:webHidden/>
              </w:rPr>
              <w:instrText xml:space="preserve"> PAGEREF _Toc457905735 \h </w:instrText>
            </w:r>
            <w:r w:rsidR="00A66E42">
              <w:rPr>
                <w:noProof/>
                <w:webHidden/>
              </w:rPr>
            </w:r>
            <w:r w:rsidR="00A66E42">
              <w:rPr>
                <w:noProof/>
                <w:webHidden/>
              </w:rPr>
              <w:fldChar w:fldCharType="separate"/>
            </w:r>
            <w:r w:rsidR="005B094F">
              <w:rPr>
                <w:noProof/>
                <w:webHidden/>
              </w:rPr>
              <w:t>8</w:t>
            </w:r>
            <w:r w:rsidR="00A66E42">
              <w:rPr>
                <w:noProof/>
                <w:webHidden/>
              </w:rPr>
              <w:fldChar w:fldCharType="end"/>
            </w:r>
          </w:hyperlink>
        </w:p>
        <w:p w:rsidR="005B094F" w:rsidRDefault="00A31340">
          <w:pPr>
            <w:pStyle w:val="TOC1"/>
            <w:tabs>
              <w:tab w:val="left" w:pos="440"/>
              <w:tab w:val="right" w:leader="dot" w:pos="12950"/>
            </w:tabs>
            <w:rPr>
              <w:rFonts w:asciiTheme="minorHAnsi" w:eastAsiaTheme="minorEastAsia" w:hAnsiTheme="minorHAnsi" w:cstheme="minorBidi"/>
              <w:noProof/>
              <w:lang w:eastAsia="ru-RU"/>
            </w:rPr>
          </w:pPr>
          <w:hyperlink w:anchor="_Toc457905736" w:history="1">
            <w:r w:rsidR="005B094F" w:rsidRPr="00142CE2">
              <w:rPr>
                <w:rStyle w:val="Hyperlink"/>
                <w:noProof/>
              </w:rPr>
              <w:t>5.</w:t>
            </w:r>
            <w:r w:rsidR="005B094F">
              <w:rPr>
                <w:rFonts w:asciiTheme="minorHAnsi" w:eastAsiaTheme="minorEastAsia" w:hAnsiTheme="minorHAnsi" w:cstheme="minorBidi"/>
                <w:noProof/>
                <w:lang w:eastAsia="ru-RU"/>
              </w:rPr>
              <w:tab/>
            </w:r>
            <w:r w:rsidR="005B094F" w:rsidRPr="00142CE2">
              <w:rPr>
                <w:rStyle w:val="Hyperlink"/>
                <w:noProof/>
              </w:rPr>
              <w:t>Контактная информация</w:t>
            </w:r>
            <w:r w:rsidR="005B094F">
              <w:rPr>
                <w:noProof/>
                <w:webHidden/>
              </w:rPr>
              <w:tab/>
            </w:r>
            <w:r w:rsidR="00A66E42">
              <w:rPr>
                <w:noProof/>
                <w:webHidden/>
              </w:rPr>
              <w:fldChar w:fldCharType="begin"/>
            </w:r>
            <w:r w:rsidR="005B094F">
              <w:rPr>
                <w:noProof/>
                <w:webHidden/>
              </w:rPr>
              <w:instrText xml:space="preserve"> PAGEREF _Toc457905736 \h </w:instrText>
            </w:r>
            <w:r w:rsidR="00A66E42">
              <w:rPr>
                <w:noProof/>
                <w:webHidden/>
              </w:rPr>
            </w:r>
            <w:r w:rsidR="00A66E42">
              <w:rPr>
                <w:noProof/>
                <w:webHidden/>
              </w:rPr>
              <w:fldChar w:fldCharType="separate"/>
            </w:r>
            <w:r w:rsidR="005B094F">
              <w:rPr>
                <w:noProof/>
                <w:webHidden/>
              </w:rPr>
              <w:t>8</w:t>
            </w:r>
            <w:r w:rsidR="00A66E42">
              <w:rPr>
                <w:noProof/>
                <w:webHidden/>
              </w:rPr>
              <w:fldChar w:fldCharType="end"/>
            </w:r>
          </w:hyperlink>
        </w:p>
        <w:p w:rsidR="00E43B50" w:rsidRDefault="00A66E42">
          <w:r>
            <w:fldChar w:fldCharType="end"/>
          </w:r>
        </w:p>
      </w:sdtContent>
    </w:sdt>
    <w:p w:rsidR="00432841" w:rsidRPr="005B094F" w:rsidRDefault="005B094F">
      <w:pPr>
        <w:spacing w:after="0" w:line="240" w:lineRule="auto"/>
        <w:rPr>
          <w:rFonts w:asciiTheme="majorHAnsi" w:eastAsiaTheme="majorEastAsia" w:hAnsiTheme="majorHAnsi" w:cstheme="majorBidi"/>
          <w:b/>
          <w:bCs/>
          <w:color w:val="365F91" w:themeColor="accent1" w:themeShade="BF"/>
          <w:sz w:val="28"/>
          <w:szCs w:val="28"/>
        </w:rPr>
      </w:pPr>
      <w:r w:rsidRPr="005B094F">
        <w:rPr>
          <w:rFonts w:asciiTheme="majorHAnsi" w:eastAsiaTheme="majorEastAsia" w:hAnsiTheme="majorHAnsi" w:cstheme="majorBidi"/>
          <w:b/>
          <w:bCs/>
          <w:color w:val="365F91" w:themeColor="accent1" w:themeShade="BF"/>
          <w:sz w:val="28"/>
          <w:szCs w:val="28"/>
        </w:rPr>
        <w:t>Полезные ссылки</w:t>
      </w:r>
    </w:p>
    <w:p w:rsidR="00E43B50" w:rsidRDefault="00E43B50">
      <w:pPr>
        <w:spacing w:after="0" w:line="240" w:lineRule="auto"/>
        <w:rPr>
          <w:rFonts w:eastAsia="Times New Roman" w:cs="Calibri"/>
          <w:color w:val="000000"/>
          <w:sz w:val="28"/>
          <w:szCs w:val="28"/>
          <w:lang w:eastAsia="ru-RU"/>
        </w:rPr>
      </w:pPr>
    </w:p>
    <w:tbl>
      <w:tblPr>
        <w:tblStyle w:val="TableGrid"/>
        <w:tblpPr w:leftFromText="180" w:rightFromText="180" w:vertAnchor="text" w:horzAnchor="margin" w:tblpY="117"/>
        <w:tblW w:w="0" w:type="auto"/>
        <w:tblLook w:val="04A0" w:firstRow="1" w:lastRow="0" w:firstColumn="1" w:lastColumn="0" w:noHBand="0" w:noVBand="1"/>
      </w:tblPr>
      <w:tblGrid>
        <w:gridCol w:w="5448"/>
        <w:gridCol w:w="7728"/>
      </w:tblGrid>
      <w:tr w:rsidR="00B527E8" w:rsidRPr="00CD5FB9" w:rsidTr="00B303FD">
        <w:tc>
          <w:tcPr>
            <w:tcW w:w="6588" w:type="dxa"/>
          </w:tcPr>
          <w:p w:rsidR="00B527E8" w:rsidRPr="00CD5FB9" w:rsidRDefault="00B527E8" w:rsidP="00B303FD">
            <w:pPr>
              <w:spacing w:after="0" w:line="240" w:lineRule="auto"/>
              <w:jc w:val="center"/>
              <w:rPr>
                <w:rFonts w:cs="Calibri"/>
                <w:b/>
                <w:color w:val="000000"/>
                <w:sz w:val="24"/>
                <w:szCs w:val="24"/>
                <w:lang w:eastAsia="ru-RU"/>
              </w:rPr>
            </w:pPr>
            <w:r w:rsidRPr="00CD5FB9">
              <w:rPr>
                <w:rFonts w:cs="Calibri"/>
                <w:b/>
                <w:color w:val="000000"/>
                <w:sz w:val="24"/>
                <w:szCs w:val="24"/>
                <w:lang w:eastAsia="ru-RU"/>
              </w:rPr>
              <w:t>Название документа</w:t>
            </w:r>
          </w:p>
        </w:tc>
        <w:tc>
          <w:tcPr>
            <w:tcW w:w="6588" w:type="dxa"/>
          </w:tcPr>
          <w:p w:rsidR="00B527E8" w:rsidRPr="00CD5FB9" w:rsidRDefault="00B527E8" w:rsidP="00B303FD">
            <w:pPr>
              <w:spacing w:after="0" w:line="240" w:lineRule="auto"/>
              <w:jc w:val="center"/>
              <w:rPr>
                <w:rFonts w:cs="Calibri"/>
                <w:b/>
                <w:color w:val="000000"/>
                <w:sz w:val="24"/>
                <w:szCs w:val="24"/>
                <w:lang w:eastAsia="ru-RU"/>
              </w:rPr>
            </w:pPr>
            <w:r w:rsidRPr="00CD5FB9">
              <w:rPr>
                <w:rFonts w:cs="Calibri"/>
                <w:b/>
                <w:color w:val="000000"/>
                <w:sz w:val="24"/>
                <w:szCs w:val="24"/>
                <w:lang w:eastAsia="ru-RU"/>
              </w:rPr>
              <w:t>Ссылка</w:t>
            </w:r>
          </w:p>
        </w:tc>
      </w:tr>
      <w:tr w:rsidR="00B527E8" w:rsidRPr="00CD5FB9" w:rsidTr="00B303FD">
        <w:tc>
          <w:tcPr>
            <w:tcW w:w="6588" w:type="dxa"/>
          </w:tcPr>
          <w:p w:rsidR="00B527E8" w:rsidRPr="00CD5FB9" w:rsidRDefault="00A31340" w:rsidP="00B303FD">
            <w:pPr>
              <w:spacing w:after="0" w:line="240" w:lineRule="auto"/>
              <w:rPr>
                <w:rFonts w:cs="Calibri"/>
                <w:b/>
                <w:color w:val="000000"/>
              </w:rPr>
            </w:pPr>
            <w:hyperlink r:id="rId8" w:tgtFrame="_blank" w:history="1">
              <w:r w:rsidR="00B527E8" w:rsidRPr="00CD5FB9">
                <w:rPr>
                  <w:rFonts w:cs="Calibri"/>
                  <w:color w:val="000000"/>
                </w:rPr>
                <w:t>Регламент процесса организац</w:t>
              </w:r>
              <w:r w:rsidR="00B527E8">
                <w:rPr>
                  <w:rFonts w:cs="Calibri"/>
                  <w:color w:val="000000"/>
                </w:rPr>
                <w:t xml:space="preserve">ии закупочных мероприятий </w:t>
              </w:r>
              <w:r w:rsidR="00B527E8" w:rsidRPr="00CD5FB9">
                <w:rPr>
                  <w:rFonts w:cs="Calibri"/>
                  <w:color w:val="000000"/>
                </w:rPr>
                <w:t>ЗАО</w:t>
              </w:r>
              <w:r w:rsidR="00B527E8">
                <w:rPr>
                  <w:rFonts w:cs="Calibri"/>
                  <w:color w:val="000000"/>
                </w:rPr>
                <w:t xml:space="preserve"> «AрменT</w:t>
              </w:r>
              <w:r w:rsidR="00B527E8" w:rsidRPr="00CD5FB9">
                <w:rPr>
                  <w:rFonts w:cs="Calibri"/>
                  <w:color w:val="000000"/>
                </w:rPr>
                <w:t>ел» в локальных категориях закупок</w:t>
              </w:r>
            </w:hyperlink>
          </w:p>
        </w:tc>
        <w:tc>
          <w:tcPr>
            <w:tcW w:w="6588" w:type="dxa"/>
            <w:vAlign w:val="center"/>
          </w:tcPr>
          <w:p w:rsidR="00B527E8" w:rsidRPr="00CD5FB9" w:rsidRDefault="00B527E8" w:rsidP="00B303FD">
            <w:pPr>
              <w:spacing w:after="0" w:line="240" w:lineRule="auto"/>
              <w:rPr>
                <w:rFonts w:cs="Calibri"/>
                <w:color w:val="000000"/>
                <w:sz w:val="24"/>
                <w:szCs w:val="24"/>
                <w:lang w:eastAsia="ru-RU"/>
              </w:rPr>
            </w:pPr>
            <w:r w:rsidRPr="009319A3">
              <w:rPr>
                <w:rFonts w:cs="Calibri"/>
                <w:color w:val="000000"/>
                <w:sz w:val="24"/>
                <w:szCs w:val="24"/>
                <w:lang w:eastAsia="ru-RU"/>
              </w:rPr>
              <w:t>https://beeline.am/ru-ru/about/partners/tenders/</w:t>
            </w:r>
          </w:p>
        </w:tc>
      </w:tr>
      <w:tr w:rsidR="00B527E8" w:rsidRPr="00CD5FB9" w:rsidTr="00B303FD">
        <w:tc>
          <w:tcPr>
            <w:tcW w:w="6588" w:type="dxa"/>
          </w:tcPr>
          <w:p w:rsidR="00B527E8" w:rsidRPr="00CD5FB9" w:rsidRDefault="00A31340" w:rsidP="00B303FD">
            <w:pPr>
              <w:spacing w:after="0" w:line="240" w:lineRule="auto"/>
              <w:rPr>
                <w:rFonts w:cs="Calibri"/>
                <w:b/>
                <w:color w:val="000000"/>
              </w:rPr>
            </w:pPr>
            <w:hyperlink r:id="rId9" w:tgtFrame="_blank" w:history="1">
              <w:r w:rsidR="00B527E8" w:rsidRPr="00CD5FB9">
                <w:rPr>
                  <w:rFonts w:cs="Calibri"/>
                  <w:bCs/>
                  <w:color w:val="000000"/>
                </w:rPr>
                <w:t>Кодекс поведения поставщиков</w:t>
              </w:r>
            </w:hyperlink>
          </w:p>
        </w:tc>
        <w:tc>
          <w:tcPr>
            <w:tcW w:w="6588" w:type="dxa"/>
            <w:vAlign w:val="center"/>
          </w:tcPr>
          <w:p w:rsidR="00B527E8" w:rsidRPr="00CD5FB9" w:rsidRDefault="00B527E8" w:rsidP="00B303FD">
            <w:pPr>
              <w:spacing w:after="0" w:line="240" w:lineRule="auto"/>
              <w:rPr>
                <w:rFonts w:cs="Calibri"/>
                <w:color w:val="000000"/>
                <w:sz w:val="24"/>
                <w:szCs w:val="24"/>
                <w:lang w:eastAsia="ru-RU"/>
              </w:rPr>
            </w:pPr>
            <w:r w:rsidRPr="009319A3">
              <w:rPr>
                <w:rFonts w:cs="Calibri"/>
                <w:color w:val="000000"/>
                <w:sz w:val="24"/>
                <w:szCs w:val="24"/>
                <w:lang w:eastAsia="ru-RU"/>
              </w:rPr>
              <w:t>https://static.beeline.am/upload/images/tenders/actual/rus/8802760425502.pdf</w:t>
            </w:r>
          </w:p>
        </w:tc>
      </w:tr>
      <w:tr w:rsidR="00B527E8" w:rsidRPr="00CD5FB9" w:rsidTr="00B303FD">
        <w:tc>
          <w:tcPr>
            <w:tcW w:w="6588" w:type="dxa"/>
          </w:tcPr>
          <w:p w:rsidR="00B527E8" w:rsidRPr="00CD5FB9" w:rsidRDefault="00B527E8" w:rsidP="00B303FD">
            <w:pPr>
              <w:spacing w:after="0" w:line="240" w:lineRule="auto"/>
              <w:rPr>
                <w:rStyle w:val="Strong"/>
                <w:rFonts w:ascii="Verdana" w:hAnsi="Verdana"/>
                <w:color w:val="548DD4" w:themeColor="text2" w:themeTint="99"/>
                <w:sz w:val="18"/>
                <w:szCs w:val="18"/>
                <w:shd w:val="clear" w:color="auto" w:fill="F2F2F2"/>
              </w:rPr>
            </w:pPr>
            <w:r w:rsidRPr="00CD5FB9">
              <w:rPr>
                <w:rFonts w:cs="Calibri"/>
                <w:bCs/>
                <w:color w:val="000000"/>
              </w:rPr>
              <w:t xml:space="preserve">Общие положения, применяемые в рамках всех процедур открытой квалификации и конкурентного выбора поставщика </w:t>
            </w:r>
            <w:r w:rsidRPr="00405C0E">
              <w:t xml:space="preserve"> </w:t>
            </w:r>
            <w:r w:rsidRPr="00CD5FB9">
              <w:rPr>
                <w:rFonts w:cs="Calibri"/>
                <w:bCs/>
                <w:color w:val="000000"/>
              </w:rPr>
              <w:t>ЗАО «AрменTел»</w:t>
            </w:r>
          </w:p>
        </w:tc>
        <w:tc>
          <w:tcPr>
            <w:tcW w:w="6588" w:type="dxa"/>
            <w:shd w:val="clear" w:color="auto" w:fill="auto"/>
            <w:vAlign w:val="center"/>
          </w:tcPr>
          <w:p w:rsidR="00B527E8" w:rsidRPr="00CD5FB9" w:rsidRDefault="00B527E8" w:rsidP="00B303FD">
            <w:pPr>
              <w:spacing w:after="0" w:line="240" w:lineRule="auto"/>
              <w:rPr>
                <w:rFonts w:cs="Calibri"/>
                <w:color w:val="000000"/>
                <w:sz w:val="24"/>
                <w:szCs w:val="24"/>
                <w:lang w:eastAsia="ru-RU"/>
              </w:rPr>
            </w:pPr>
            <w:r w:rsidRPr="009319A3">
              <w:rPr>
                <w:rFonts w:cs="Calibri"/>
                <w:color w:val="000000"/>
                <w:sz w:val="24"/>
                <w:szCs w:val="24"/>
                <w:lang w:eastAsia="ru-RU"/>
              </w:rPr>
              <w:t>https://static.beeline.am/upload/images/tenders/actual/rus/8802760425502.pdf</w:t>
            </w:r>
          </w:p>
        </w:tc>
      </w:tr>
    </w:tbl>
    <w:p w:rsidR="00E43B50" w:rsidRDefault="00E43B50">
      <w:pPr>
        <w:spacing w:after="0" w:line="240" w:lineRule="auto"/>
        <w:rPr>
          <w:rFonts w:eastAsia="Times New Roman" w:cs="Calibri"/>
          <w:color w:val="000000"/>
          <w:sz w:val="28"/>
          <w:szCs w:val="28"/>
          <w:lang w:eastAsia="ru-RU"/>
        </w:rPr>
      </w:pPr>
    </w:p>
    <w:p w:rsidR="00E43B50" w:rsidRDefault="00E43B50">
      <w:pPr>
        <w:spacing w:after="0" w:line="240" w:lineRule="auto"/>
        <w:rPr>
          <w:rFonts w:eastAsia="Times New Roman" w:cs="Calibri"/>
          <w:color w:val="000000"/>
          <w:sz w:val="28"/>
          <w:szCs w:val="28"/>
          <w:lang w:eastAsia="ru-RU"/>
        </w:rPr>
      </w:pPr>
    </w:p>
    <w:p w:rsidR="00E43B50" w:rsidRDefault="00E43B50">
      <w:pPr>
        <w:spacing w:after="0" w:line="240" w:lineRule="auto"/>
        <w:rPr>
          <w:rFonts w:eastAsia="Times New Roman" w:cs="Calibri"/>
          <w:color w:val="000000"/>
          <w:sz w:val="28"/>
          <w:szCs w:val="28"/>
          <w:lang w:eastAsia="ru-RU"/>
        </w:rPr>
      </w:pPr>
    </w:p>
    <w:p w:rsidR="00E43B50" w:rsidRDefault="00E43B50">
      <w:pPr>
        <w:spacing w:after="0" w:line="240" w:lineRule="auto"/>
        <w:rPr>
          <w:rFonts w:eastAsia="Times New Roman" w:cs="Calibri"/>
          <w:color w:val="000000"/>
          <w:sz w:val="28"/>
          <w:szCs w:val="28"/>
          <w:lang w:eastAsia="ru-RU"/>
        </w:rPr>
      </w:pPr>
    </w:p>
    <w:p w:rsidR="00E43B50" w:rsidRDefault="00E43B50">
      <w:pPr>
        <w:spacing w:after="0" w:line="240" w:lineRule="auto"/>
        <w:rPr>
          <w:rFonts w:eastAsia="Times New Roman" w:cs="Calibri"/>
          <w:color w:val="000000"/>
          <w:sz w:val="28"/>
          <w:szCs w:val="28"/>
          <w:lang w:eastAsia="ru-RU"/>
        </w:rPr>
      </w:pPr>
    </w:p>
    <w:p w:rsidR="00E43B50" w:rsidRDefault="00E43B50">
      <w:pPr>
        <w:spacing w:after="0" w:line="240" w:lineRule="auto"/>
        <w:rPr>
          <w:rFonts w:eastAsia="Times New Roman" w:cs="Calibri"/>
          <w:color w:val="000000"/>
          <w:sz w:val="28"/>
          <w:szCs w:val="28"/>
          <w:lang w:eastAsia="ru-RU"/>
        </w:rPr>
      </w:pPr>
    </w:p>
    <w:p w:rsidR="00E43B50" w:rsidRDefault="00E43B50">
      <w:pPr>
        <w:spacing w:after="0" w:line="240" w:lineRule="auto"/>
        <w:rPr>
          <w:rFonts w:eastAsia="Times New Roman" w:cs="Calibri"/>
          <w:color w:val="000000"/>
          <w:sz w:val="28"/>
          <w:szCs w:val="28"/>
          <w:lang w:eastAsia="ru-RU"/>
        </w:rPr>
      </w:pPr>
    </w:p>
    <w:p w:rsidR="00E43B50" w:rsidRDefault="00E43B50">
      <w:pPr>
        <w:spacing w:after="0" w:line="240" w:lineRule="auto"/>
        <w:rPr>
          <w:rFonts w:eastAsia="Times New Roman" w:cs="Calibri"/>
          <w:color w:val="000000"/>
          <w:sz w:val="28"/>
          <w:szCs w:val="28"/>
          <w:lang w:eastAsia="ru-RU"/>
        </w:rPr>
      </w:pPr>
    </w:p>
    <w:p w:rsidR="00432841" w:rsidRPr="00432841" w:rsidRDefault="00432841" w:rsidP="00432841">
      <w:pPr>
        <w:spacing w:after="0" w:line="240" w:lineRule="auto"/>
        <w:jc w:val="center"/>
        <w:rPr>
          <w:rFonts w:eastAsia="Times New Roman" w:cs="Calibri"/>
          <w:b/>
          <w:color w:val="548DD4" w:themeColor="text2" w:themeTint="99"/>
          <w:sz w:val="28"/>
          <w:szCs w:val="28"/>
          <w:lang w:eastAsia="ru-RU"/>
        </w:rPr>
      </w:pPr>
      <w:r w:rsidRPr="0083253A">
        <w:rPr>
          <w:rFonts w:eastAsia="Times New Roman" w:cs="Calibri"/>
          <w:b/>
          <w:color w:val="000000"/>
          <w:sz w:val="28"/>
          <w:szCs w:val="28"/>
          <w:lang w:eastAsia="ru-RU"/>
        </w:rPr>
        <w:t xml:space="preserve">ЗАО «АрменТел» приглашает организации к участию в процедуре </w:t>
      </w:r>
      <w:r>
        <w:rPr>
          <w:rFonts w:eastAsia="Times New Roman" w:cs="Calibri"/>
          <w:b/>
          <w:color w:val="000000"/>
          <w:sz w:val="28"/>
          <w:szCs w:val="28"/>
          <w:lang w:eastAsia="ru-RU"/>
        </w:rPr>
        <w:t>О</w:t>
      </w:r>
      <w:r w:rsidRPr="0083253A">
        <w:rPr>
          <w:rFonts w:eastAsia="Times New Roman" w:cs="Calibri"/>
          <w:b/>
          <w:color w:val="000000"/>
          <w:sz w:val="28"/>
          <w:szCs w:val="28"/>
          <w:lang w:eastAsia="ru-RU"/>
        </w:rPr>
        <w:t>ткрытой</w:t>
      </w:r>
      <w:r w:rsidR="007B038D" w:rsidRPr="007B038D">
        <w:rPr>
          <w:rFonts w:eastAsia="Times New Roman" w:cs="Calibri"/>
          <w:b/>
          <w:color w:val="000000"/>
          <w:sz w:val="28"/>
          <w:szCs w:val="28"/>
          <w:lang w:eastAsia="ru-RU"/>
        </w:rPr>
        <w:t xml:space="preserve"> квалификации</w:t>
      </w:r>
      <w:r w:rsidR="005B094F" w:rsidRPr="005B094F">
        <w:rPr>
          <w:rFonts w:eastAsia="Times New Roman" w:cs="Calibri"/>
          <w:b/>
          <w:color w:val="000000"/>
          <w:sz w:val="28"/>
          <w:szCs w:val="28"/>
          <w:lang w:eastAsia="ru-RU"/>
        </w:rPr>
        <w:t xml:space="preserve"> </w:t>
      </w:r>
      <w:r w:rsidR="005B094F" w:rsidRPr="0083253A">
        <w:rPr>
          <w:rFonts w:eastAsia="Times New Roman" w:cs="Calibri"/>
          <w:b/>
          <w:color w:val="000000"/>
          <w:sz w:val="28"/>
          <w:szCs w:val="28"/>
          <w:lang w:eastAsia="ru-RU"/>
        </w:rPr>
        <w:t xml:space="preserve">сроком на </w:t>
      </w:r>
      <w:r w:rsidR="006B2B86" w:rsidRPr="006B2B86">
        <w:rPr>
          <w:rFonts w:eastAsia="Times New Roman" w:cs="Calibri"/>
          <w:b/>
          <w:color w:val="000000"/>
          <w:sz w:val="28"/>
          <w:szCs w:val="28"/>
          <w:lang w:eastAsia="ru-RU"/>
        </w:rPr>
        <w:t>3</w:t>
      </w:r>
      <w:r w:rsidR="006B2B86" w:rsidRPr="006B2B86">
        <w:rPr>
          <w:rFonts w:eastAsia="Times New Roman" w:cs="Calibri"/>
          <w:b/>
          <w:color w:val="548DD4" w:themeColor="text2" w:themeTint="99"/>
          <w:sz w:val="28"/>
          <w:szCs w:val="28"/>
          <w:lang w:eastAsia="ru-RU"/>
        </w:rPr>
        <w:t xml:space="preserve"> </w:t>
      </w:r>
      <w:r w:rsidR="006B2B86" w:rsidRPr="006B2B86">
        <w:rPr>
          <w:rFonts w:eastAsia="Times New Roman" w:cs="Calibri"/>
          <w:b/>
          <w:color w:val="000000"/>
          <w:sz w:val="28"/>
          <w:szCs w:val="28"/>
          <w:lang w:eastAsia="ru-RU"/>
        </w:rPr>
        <w:t>года</w:t>
      </w:r>
      <w:r w:rsidRPr="0083253A">
        <w:rPr>
          <w:rFonts w:eastAsia="Times New Roman" w:cs="Calibri"/>
          <w:b/>
          <w:color w:val="000000"/>
          <w:sz w:val="28"/>
          <w:szCs w:val="28"/>
          <w:lang w:eastAsia="ru-RU"/>
        </w:rPr>
        <w:t>, направленной на формирование списка участников</w:t>
      </w:r>
      <w:r w:rsidRPr="00432841">
        <w:rPr>
          <w:rFonts w:eastAsia="Times New Roman" w:cs="Calibri"/>
          <w:b/>
          <w:color w:val="000000"/>
          <w:sz w:val="28"/>
          <w:szCs w:val="28"/>
          <w:lang w:eastAsia="ru-RU"/>
        </w:rPr>
        <w:t xml:space="preserve"> </w:t>
      </w:r>
      <w:r w:rsidR="00DE2D4E" w:rsidRPr="00DE2D4E">
        <w:rPr>
          <w:rFonts w:eastAsia="Times New Roman" w:cs="Calibri"/>
          <w:b/>
          <w:color w:val="000000"/>
          <w:sz w:val="28"/>
          <w:szCs w:val="28"/>
          <w:lang w:eastAsia="ru-RU"/>
        </w:rPr>
        <w:t>Процедуры</w:t>
      </w:r>
      <w:r w:rsidRPr="0083253A">
        <w:rPr>
          <w:rFonts w:eastAsia="Times New Roman" w:cs="Calibri"/>
          <w:b/>
          <w:color w:val="000000"/>
          <w:sz w:val="28"/>
          <w:szCs w:val="28"/>
          <w:lang w:eastAsia="ru-RU"/>
        </w:rPr>
        <w:t xml:space="preserve"> </w:t>
      </w:r>
      <w:r>
        <w:rPr>
          <w:rFonts w:eastAsia="Times New Roman" w:cs="Calibri"/>
          <w:b/>
          <w:color w:val="000000"/>
          <w:sz w:val="28"/>
          <w:szCs w:val="28"/>
          <w:lang w:eastAsia="ru-RU"/>
        </w:rPr>
        <w:t>К</w:t>
      </w:r>
      <w:r w:rsidRPr="0083253A">
        <w:rPr>
          <w:rFonts w:eastAsia="Times New Roman" w:cs="Calibri"/>
          <w:b/>
          <w:color w:val="000000"/>
          <w:sz w:val="28"/>
          <w:szCs w:val="28"/>
          <w:lang w:eastAsia="ru-RU"/>
        </w:rPr>
        <w:t xml:space="preserve">онкурентного выбора поставщиков </w:t>
      </w:r>
      <w:r w:rsidR="006B2B86" w:rsidRPr="006B2B86">
        <w:rPr>
          <w:rFonts w:eastAsia="Times New Roman" w:cs="Calibri"/>
          <w:b/>
          <w:color w:val="000000"/>
          <w:sz w:val="28"/>
          <w:szCs w:val="28"/>
          <w:lang w:eastAsia="ru-RU"/>
        </w:rPr>
        <w:t>по предмету</w:t>
      </w:r>
      <w:r w:rsidR="00923569">
        <w:rPr>
          <w:rFonts w:eastAsia="Times New Roman" w:cs="Calibri"/>
          <w:b/>
          <w:color w:val="000000"/>
          <w:sz w:val="28"/>
          <w:szCs w:val="28"/>
          <w:lang w:eastAsia="ru-RU"/>
        </w:rPr>
        <w:t xml:space="preserve"> закупки «Мобильные телефоны и а</w:t>
      </w:r>
      <w:r w:rsidR="006B2B86" w:rsidRPr="006B2B86">
        <w:rPr>
          <w:rFonts w:eastAsia="Times New Roman" w:cs="Calibri"/>
          <w:b/>
          <w:color w:val="000000"/>
          <w:sz w:val="28"/>
          <w:szCs w:val="28"/>
          <w:lang w:eastAsia="ru-RU"/>
        </w:rPr>
        <w:t xml:space="preserve">касессуары» </w:t>
      </w:r>
      <w:r w:rsidRPr="0083253A">
        <w:rPr>
          <w:rFonts w:eastAsia="Times New Roman" w:cs="Calibri"/>
          <w:b/>
          <w:color w:val="000000"/>
          <w:sz w:val="28"/>
          <w:szCs w:val="28"/>
          <w:lang w:eastAsia="ru-RU"/>
        </w:rPr>
        <w:t xml:space="preserve">для нужд ЗАО “АрменТел” </w:t>
      </w:r>
    </w:p>
    <w:p w:rsidR="00432841" w:rsidRPr="00432841" w:rsidRDefault="00432841" w:rsidP="00432841">
      <w:pPr>
        <w:spacing w:after="0" w:line="240" w:lineRule="auto"/>
        <w:jc w:val="center"/>
        <w:rPr>
          <w:rFonts w:eastAsia="Times New Roman" w:cs="Calibri"/>
          <w:b/>
          <w:color w:val="000000"/>
          <w:sz w:val="28"/>
          <w:szCs w:val="28"/>
          <w:lang w:eastAsia="ru-RU"/>
        </w:rPr>
      </w:pPr>
    </w:p>
    <w:p w:rsidR="004E7AFA" w:rsidRPr="0083253A" w:rsidRDefault="004E7AFA" w:rsidP="00432841">
      <w:pPr>
        <w:spacing w:after="0" w:line="240" w:lineRule="auto"/>
        <w:rPr>
          <w:rStyle w:val="bigger2"/>
          <w:rFonts w:ascii="Calibri" w:hAnsi="Calibri" w:cs="Calibri"/>
          <w:sz w:val="22"/>
          <w:szCs w:val="22"/>
        </w:rPr>
      </w:pPr>
      <w:r w:rsidRPr="0083253A">
        <w:rPr>
          <w:rStyle w:val="bigger2"/>
          <w:rFonts w:ascii="Calibri" w:hAnsi="Calibri" w:cs="Calibri"/>
          <w:sz w:val="22"/>
          <w:szCs w:val="22"/>
        </w:rPr>
        <w:t>ЗАО «АрменТел»</w:t>
      </w:r>
      <w:r w:rsidR="005B779B" w:rsidRPr="0083253A">
        <w:rPr>
          <w:rStyle w:val="bigger2"/>
          <w:rFonts w:ascii="Calibri" w:hAnsi="Calibri" w:cs="Calibri"/>
          <w:sz w:val="22"/>
          <w:szCs w:val="22"/>
        </w:rPr>
        <w:t xml:space="preserve"> (далее – Заказчик) </w:t>
      </w:r>
      <w:r w:rsidRPr="0083253A">
        <w:rPr>
          <w:rStyle w:val="bigger2"/>
          <w:rFonts w:ascii="Calibri" w:hAnsi="Calibri" w:cs="Calibri"/>
          <w:sz w:val="22"/>
          <w:szCs w:val="22"/>
        </w:rPr>
        <w:t xml:space="preserve"> приглашает организации к участию в процедуре </w:t>
      </w:r>
      <w:r w:rsidR="00364D17">
        <w:rPr>
          <w:rStyle w:val="bigger2"/>
          <w:rFonts w:ascii="Calibri" w:hAnsi="Calibri" w:cs="Calibri"/>
          <w:sz w:val="22"/>
          <w:szCs w:val="22"/>
        </w:rPr>
        <w:t xml:space="preserve">Открытой </w:t>
      </w:r>
      <w:r w:rsidRPr="0083253A">
        <w:rPr>
          <w:rStyle w:val="bigger2"/>
          <w:rFonts w:ascii="Calibri" w:hAnsi="Calibri" w:cs="Calibri"/>
          <w:sz w:val="22"/>
          <w:szCs w:val="22"/>
        </w:rPr>
        <w:t xml:space="preserve">квалификации (далее - Квалификация), направленной на формирование </w:t>
      </w:r>
      <w:r w:rsidR="00FE43F9" w:rsidRPr="0083253A">
        <w:rPr>
          <w:rStyle w:val="bigger2"/>
          <w:rFonts w:ascii="Calibri" w:hAnsi="Calibri" w:cs="Calibri"/>
          <w:sz w:val="22"/>
          <w:szCs w:val="22"/>
        </w:rPr>
        <w:t xml:space="preserve">списка участников </w:t>
      </w:r>
      <w:r w:rsidR="00364D17">
        <w:rPr>
          <w:rStyle w:val="bigger2"/>
          <w:rFonts w:ascii="Calibri" w:hAnsi="Calibri" w:cs="Calibri"/>
          <w:sz w:val="22"/>
          <w:szCs w:val="22"/>
        </w:rPr>
        <w:t>К</w:t>
      </w:r>
      <w:r w:rsidR="00FE43F9" w:rsidRPr="0083253A">
        <w:rPr>
          <w:rStyle w:val="bigger2"/>
          <w:rFonts w:ascii="Calibri" w:hAnsi="Calibri" w:cs="Calibri"/>
          <w:sz w:val="22"/>
          <w:szCs w:val="22"/>
        </w:rPr>
        <w:t>онкурентного выбора</w:t>
      </w:r>
      <w:r w:rsidR="002B44C7" w:rsidRPr="002B44C7">
        <w:rPr>
          <w:rStyle w:val="bigger2"/>
          <w:rFonts w:ascii="Calibri" w:hAnsi="Calibri" w:cs="Calibri"/>
          <w:sz w:val="22"/>
          <w:szCs w:val="22"/>
        </w:rPr>
        <w:t xml:space="preserve"> поставщиков</w:t>
      </w:r>
      <w:r w:rsidR="00FE43F9" w:rsidRPr="0083253A">
        <w:rPr>
          <w:rStyle w:val="bigger2"/>
          <w:rFonts w:ascii="Calibri" w:hAnsi="Calibri" w:cs="Calibri"/>
          <w:sz w:val="22"/>
          <w:szCs w:val="22"/>
        </w:rPr>
        <w:t xml:space="preserve"> </w:t>
      </w:r>
      <w:r w:rsidR="006B2B86" w:rsidRPr="006B2B86">
        <w:rPr>
          <w:rStyle w:val="bigger2"/>
          <w:rFonts w:ascii="Calibri" w:hAnsi="Calibri" w:cs="Calibri"/>
          <w:sz w:val="22"/>
          <w:szCs w:val="22"/>
        </w:rPr>
        <w:t>Мобильных телефонов и аксессуаров</w:t>
      </w:r>
      <w:r w:rsidR="00364D17" w:rsidRPr="00364D17">
        <w:rPr>
          <w:rStyle w:val="bigger2"/>
          <w:rFonts w:ascii="Calibri" w:hAnsi="Calibri" w:cs="Calibri"/>
          <w:sz w:val="22"/>
          <w:szCs w:val="22"/>
        </w:rPr>
        <w:t xml:space="preserve"> </w:t>
      </w:r>
      <w:r w:rsidR="00BD4378" w:rsidRPr="0083253A">
        <w:rPr>
          <w:rStyle w:val="bigger2"/>
          <w:rFonts w:ascii="Calibri" w:hAnsi="Calibri" w:cs="Calibri"/>
          <w:sz w:val="22"/>
          <w:szCs w:val="22"/>
        </w:rPr>
        <w:t>для</w:t>
      </w:r>
      <w:r w:rsidR="002745CB" w:rsidRPr="0083253A">
        <w:rPr>
          <w:rStyle w:val="bigger2"/>
          <w:rFonts w:ascii="Calibri" w:hAnsi="Calibri" w:cs="Calibri"/>
          <w:sz w:val="22"/>
          <w:szCs w:val="22"/>
        </w:rPr>
        <w:t xml:space="preserve"> нужд ЗАО “АрменТел” сроком на </w:t>
      </w:r>
      <w:r w:rsidR="006B2B86" w:rsidRPr="006B2B86">
        <w:rPr>
          <w:rStyle w:val="bigger2"/>
          <w:rFonts w:ascii="Calibri" w:hAnsi="Calibri" w:cs="Calibri"/>
          <w:sz w:val="22"/>
          <w:szCs w:val="22"/>
        </w:rPr>
        <w:t>3 года</w:t>
      </w:r>
      <w:r w:rsidR="00BD4378" w:rsidRPr="006B2B86">
        <w:rPr>
          <w:rStyle w:val="bigger2"/>
          <w:rFonts w:ascii="Calibri" w:hAnsi="Calibri" w:cs="Calibri"/>
          <w:sz w:val="22"/>
          <w:szCs w:val="22"/>
        </w:rPr>
        <w:t>.</w:t>
      </w:r>
    </w:p>
    <w:p w:rsidR="00E43B50" w:rsidRPr="0083253A" w:rsidRDefault="004E7AFA" w:rsidP="00E43B50">
      <w:pPr>
        <w:pStyle w:val="NormalWeb"/>
        <w:spacing w:before="100" w:line="360" w:lineRule="auto"/>
        <w:textAlignment w:val="top"/>
        <w:rPr>
          <w:rStyle w:val="bigger2"/>
          <w:rFonts w:ascii="Calibri" w:hAnsi="Calibri" w:cs="Calibri"/>
          <w:color w:val="auto"/>
          <w:sz w:val="22"/>
          <w:szCs w:val="22"/>
        </w:rPr>
      </w:pPr>
      <w:r w:rsidRPr="0083253A">
        <w:rPr>
          <w:rStyle w:val="bigger2"/>
          <w:rFonts w:ascii="Calibri" w:hAnsi="Calibri" w:cs="Calibri"/>
          <w:color w:val="auto"/>
          <w:sz w:val="22"/>
          <w:szCs w:val="22"/>
        </w:rPr>
        <w:t xml:space="preserve">Срок действия результатов </w:t>
      </w:r>
      <w:r w:rsidR="00C37E70" w:rsidRPr="0083253A">
        <w:rPr>
          <w:rStyle w:val="bigger2"/>
          <w:rFonts w:ascii="Calibri" w:hAnsi="Calibri" w:cs="Calibri"/>
          <w:color w:val="auto"/>
          <w:sz w:val="22"/>
          <w:szCs w:val="22"/>
        </w:rPr>
        <w:t>Квалификации</w:t>
      </w:r>
      <w:r w:rsidRPr="006B2B86">
        <w:rPr>
          <w:rStyle w:val="bigger2"/>
          <w:rFonts w:ascii="Calibri" w:hAnsi="Calibri" w:cs="Calibri"/>
          <w:color w:val="auto"/>
          <w:sz w:val="22"/>
          <w:szCs w:val="22"/>
        </w:rPr>
        <w:t>:</w:t>
      </w:r>
      <w:r w:rsidR="00F53A72" w:rsidRPr="006B2B86">
        <w:rPr>
          <w:rStyle w:val="bigger2"/>
          <w:rFonts w:ascii="Calibri" w:hAnsi="Calibri" w:cs="Calibri"/>
          <w:color w:val="auto"/>
          <w:sz w:val="22"/>
          <w:szCs w:val="22"/>
        </w:rPr>
        <w:t xml:space="preserve"> </w:t>
      </w:r>
      <w:r w:rsidR="006B2B86" w:rsidRPr="006B2B86">
        <w:rPr>
          <w:rStyle w:val="bigger2"/>
          <w:rFonts w:ascii="Calibri" w:hAnsi="Calibri"/>
          <w:color w:val="auto"/>
          <w:sz w:val="22"/>
          <w:szCs w:val="22"/>
        </w:rPr>
        <w:t>3 года</w:t>
      </w:r>
      <w:r w:rsidR="00E43B50">
        <w:rPr>
          <w:rStyle w:val="bigger2"/>
          <w:rFonts w:ascii="Calibri" w:hAnsi="Calibri"/>
          <w:color w:val="548DD4" w:themeColor="text2" w:themeTint="99"/>
          <w:sz w:val="22"/>
          <w:szCs w:val="22"/>
        </w:rPr>
        <w:t xml:space="preserve"> </w:t>
      </w:r>
    </w:p>
    <w:p w:rsidR="00C453CE" w:rsidRDefault="00BA4863" w:rsidP="00D7722D">
      <w:pPr>
        <w:pStyle w:val="NormalWeb"/>
        <w:spacing w:after="240"/>
        <w:jc w:val="both"/>
        <w:textAlignment w:val="top"/>
        <w:rPr>
          <w:rStyle w:val="bigger2"/>
          <w:rFonts w:ascii="Calibri" w:hAnsi="Calibri" w:cs="Calibri"/>
          <w:b/>
          <w:color w:val="auto"/>
          <w:sz w:val="22"/>
          <w:szCs w:val="22"/>
          <w:u w:val="single"/>
        </w:rPr>
      </w:pPr>
      <w:r w:rsidRPr="00E43B50">
        <w:rPr>
          <w:rStyle w:val="bigger2"/>
          <w:rFonts w:ascii="Calibri" w:hAnsi="Calibri" w:cs="Calibri"/>
          <w:i/>
          <w:color w:val="FF0000"/>
          <w:sz w:val="22"/>
          <w:szCs w:val="22"/>
        </w:rPr>
        <w:t>Д</w:t>
      </w:r>
      <w:r w:rsidR="006319CE" w:rsidRPr="00E43B50">
        <w:rPr>
          <w:rStyle w:val="bigger2"/>
          <w:rFonts w:ascii="Calibri" w:hAnsi="Calibri" w:cs="Calibri"/>
          <w:i/>
          <w:color w:val="FF0000"/>
          <w:sz w:val="22"/>
          <w:szCs w:val="22"/>
        </w:rPr>
        <w:t xml:space="preserve">ля выбора поставщика по каждому конкретному заказу все </w:t>
      </w:r>
      <w:r w:rsidR="00AE1136" w:rsidRPr="00E43B50">
        <w:rPr>
          <w:rStyle w:val="bigger2"/>
          <w:rFonts w:ascii="Calibri" w:hAnsi="Calibri" w:cs="Calibri"/>
          <w:i/>
          <w:color w:val="FF0000"/>
          <w:sz w:val="22"/>
          <w:szCs w:val="22"/>
        </w:rPr>
        <w:t xml:space="preserve">квалифицированные </w:t>
      </w:r>
      <w:r w:rsidR="006319CE" w:rsidRPr="00E43B50">
        <w:rPr>
          <w:rStyle w:val="bigger2"/>
          <w:rFonts w:ascii="Calibri" w:hAnsi="Calibri" w:cs="Calibri"/>
          <w:i/>
          <w:color w:val="FF0000"/>
          <w:sz w:val="22"/>
          <w:szCs w:val="22"/>
        </w:rPr>
        <w:t xml:space="preserve">поставщики </w:t>
      </w:r>
      <w:r w:rsidR="00AE1136" w:rsidRPr="00E43B50">
        <w:rPr>
          <w:rStyle w:val="bigger2"/>
          <w:rFonts w:ascii="Calibri" w:hAnsi="Calibri" w:cs="Calibri"/>
          <w:i/>
          <w:color w:val="FF0000"/>
          <w:sz w:val="22"/>
          <w:szCs w:val="22"/>
        </w:rPr>
        <w:t xml:space="preserve">будут приглашены </w:t>
      </w:r>
      <w:r w:rsidR="00217EE6" w:rsidRPr="00E43B50">
        <w:rPr>
          <w:rStyle w:val="bigger2"/>
          <w:rFonts w:ascii="Calibri" w:hAnsi="Calibri" w:cs="Calibri"/>
          <w:i/>
          <w:color w:val="FF0000"/>
          <w:sz w:val="22"/>
          <w:szCs w:val="22"/>
        </w:rPr>
        <w:t>к</w:t>
      </w:r>
      <w:r w:rsidR="00AE1136" w:rsidRPr="00E43B50">
        <w:rPr>
          <w:rStyle w:val="bigger2"/>
          <w:rFonts w:ascii="Calibri" w:hAnsi="Calibri" w:cs="Calibri"/>
          <w:i/>
          <w:color w:val="FF0000"/>
          <w:sz w:val="22"/>
          <w:szCs w:val="22"/>
        </w:rPr>
        <w:t xml:space="preserve"> участи</w:t>
      </w:r>
      <w:r w:rsidR="00217EE6" w:rsidRPr="00E43B50">
        <w:rPr>
          <w:rStyle w:val="bigger2"/>
          <w:rFonts w:ascii="Calibri" w:hAnsi="Calibri" w:cs="Calibri"/>
          <w:i/>
          <w:color w:val="FF0000"/>
          <w:sz w:val="22"/>
          <w:szCs w:val="22"/>
        </w:rPr>
        <w:t>ю</w:t>
      </w:r>
      <w:r w:rsidR="00AE1136" w:rsidRPr="00E43B50">
        <w:rPr>
          <w:rStyle w:val="bigger2"/>
          <w:rFonts w:ascii="Calibri" w:hAnsi="Calibri" w:cs="Calibri"/>
          <w:i/>
          <w:color w:val="FF0000"/>
          <w:sz w:val="22"/>
          <w:szCs w:val="22"/>
        </w:rPr>
        <w:t xml:space="preserve"> в</w:t>
      </w:r>
      <w:r w:rsidR="006319CE" w:rsidRPr="00E43B50">
        <w:rPr>
          <w:rStyle w:val="bigger2"/>
          <w:rFonts w:ascii="Calibri" w:hAnsi="Calibri" w:cs="Calibri"/>
          <w:i/>
          <w:color w:val="FF0000"/>
          <w:sz w:val="22"/>
          <w:szCs w:val="22"/>
        </w:rPr>
        <w:t xml:space="preserve"> </w:t>
      </w:r>
      <w:r w:rsidR="00DE2D4E" w:rsidRPr="00DE2D4E">
        <w:rPr>
          <w:rStyle w:val="bigger2"/>
          <w:rFonts w:ascii="Calibri" w:hAnsi="Calibri" w:cs="Calibri"/>
          <w:i/>
          <w:color w:val="FF0000"/>
          <w:sz w:val="22"/>
          <w:szCs w:val="22"/>
        </w:rPr>
        <w:t>Процедурах</w:t>
      </w:r>
      <w:r w:rsidR="00F31BB2" w:rsidRPr="00E43B50">
        <w:rPr>
          <w:rStyle w:val="bigger2"/>
          <w:rFonts w:ascii="Calibri" w:hAnsi="Calibri" w:cs="Calibri"/>
          <w:i/>
          <w:color w:val="FF0000"/>
          <w:sz w:val="22"/>
          <w:szCs w:val="22"/>
        </w:rPr>
        <w:t xml:space="preserve"> К</w:t>
      </w:r>
      <w:r w:rsidR="006319CE" w:rsidRPr="00E43B50">
        <w:rPr>
          <w:rStyle w:val="bigger2"/>
          <w:rFonts w:ascii="Calibri" w:hAnsi="Calibri" w:cs="Calibri"/>
          <w:i/>
          <w:color w:val="FF0000"/>
          <w:sz w:val="22"/>
          <w:szCs w:val="22"/>
        </w:rPr>
        <w:t xml:space="preserve">онкурентного выбора </w:t>
      </w:r>
      <w:r w:rsidR="00F31BB2" w:rsidRPr="00E43B50">
        <w:rPr>
          <w:rStyle w:val="bigger2"/>
          <w:rFonts w:ascii="Calibri" w:hAnsi="Calibri" w:cs="Calibri"/>
          <w:i/>
          <w:color w:val="FF0000"/>
          <w:sz w:val="22"/>
          <w:szCs w:val="22"/>
        </w:rPr>
        <w:t>поставщика</w:t>
      </w:r>
      <w:r w:rsidR="00E43B50">
        <w:rPr>
          <w:rStyle w:val="bigger2"/>
          <w:rFonts w:ascii="Calibri" w:hAnsi="Calibri" w:cs="Calibri"/>
          <w:color w:val="auto"/>
          <w:sz w:val="22"/>
          <w:szCs w:val="22"/>
        </w:rPr>
        <w:t xml:space="preserve"> </w:t>
      </w:r>
    </w:p>
    <w:p w:rsidR="00AE1136" w:rsidRPr="00923569" w:rsidRDefault="00923569" w:rsidP="00D7722D">
      <w:pPr>
        <w:pStyle w:val="NormalWeb"/>
        <w:spacing w:after="240"/>
        <w:jc w:val="both"/>
        <w:textAlignment w:val="top"/>
        <w:rPr>
          <w:rStyle w:val="bigger2"/>
          <w:rFonts w:ascii="Calibri" w:hAnsi="Calibri" w:cs="Calibri"/>
          <w:color w:val="auto"/>
          <w:sz w:val="22"/>
          <w:szCs w:val="22"/>
        </w:rPr>
      </w:pPr>
      <w:r w:rsidRPr="00923569">
        <w:rPr>
          <w:rStyle w:val="bigger2"/>
          <w:rFonts w:ascii="Calibri" w:hAnsi="Calibri" w:cs="Calibri"/>
          <w:color w:val="auto"/>
          <w:sz w:val="22"/>
          <w:szCs w:val="22"/>
        </w:rPr>
        <w:t>Со всеми квалифицированными поставщиками будут заключены рамочные договоры сроком на 3 года без фиксированного прайс-листа согласно шаблону приведенному ниже.   Для выбора поставщика по каждому конкретному заказу все квалифицированные поставщики будут приглашены к участию в Процедуре конкурентного выбора поставщика, которая будет проведена в формате электронных торгов.</w:t>
      </w:r>
    </w:p>
    <w:p w:rsidR="007B038D" w:rsidRPr="007B038D" w:rsidRDefault="005B094F" w:rsidP="00C745F6">
      <w:pPr>
        <w:pStyle w:val="Heading1"/>
        <w:numPr>
          <w:ilvl w:val="0"/>
          <w:numId w:val="18"/>
        </w:numPr>
        <w:tabs>
          <w:tab w:val="left" w:pos="284"/>
          <w:tab w:val="left" w:pos="426"/>
        </w:tabs>
        <w:ind w:left="0" w:firstLine="0"/>
        <w:rPr>
          <w:rFonts w:ascii="Calibri" w:hAnsi="Calibri" w:cs="Calibri"/>
          <w:color w:val="000000"/>
          <w:sz w:val="24"/>
          <w:szCs w:val="24"/>
          <w:u w:val="single"/>
        </w:rPr>
      </w:pPr>
      <w:bookmarkStart w:id="0" w:name="_Toc457905732"/>
      <w:r>
        <w:rPr>
          <w:sz w:val="24"/>
          <w:szCs w:val="24"/>
          <w:u w:val="single"/>
        </w:rPr>
        <w:t>Действия Участника</w:t>
      </w:r>
      <w:bookmarkEnd w:id="0"/>
    </w:p>
    <w:p w:rsidR="00C745F6" w:rsidRPr="00C745F6" w:rsidRDefault="004E7AFA" w:rsidP="007B038D">
      <w:pPr>
        <w:rPr>
          <w:rStyle w:val="bigger2"/>
          <w:rFonts w:ascii="Calibri" w:hAnsi="Calibri" w:cs="Calibri"/>
          <w:sz w:val="24"/>
          <w:szCs w:val="24"/>
          <w:u w:val="single"/>
        </w:rPr>
      </w:pPr>
      <w:r w:rsidRPr="00C745F6">
        <w:t>Для того</w:t>
      </w:r>
      <w:r w:rsidR="00E025B9">
        <w:t>,</w:t>
      </w:r>
      <w:r w:rsidRPr="00C745F6">
        <w:t xml:space="preserve"> чтобы принять участие в Квалификации, </w:t>
      </w:r>
      <w:r w:rsidR="005B779B" w:rsidRPr="00C745F6">
        <w:t>участнику Квалификации</w:t>
      </w:r>
      <w:r w:rsidRPr="00C745F6">
        <w:t xml:space="preserve"> </w:t>
      </w:r>
      <w:r w:rsidR="005B779B" w:rsidRPr="00C745F6">
        <w:t xml:space="preserve">(далее – Участнику) </w:t>
      </w:r>
      <w:r w:rsidRPr="00C745F6">
        <w:t>необходимо</w:t>
      </w:r>
    </w:p>
    <w:p w:rsidR="00E8087A" w:rsidRPr="00396947" w:rsidRDefault="00E8087A" w:rsidP="004E7AFA">
      <w:pPr>
        <w:pStyle w:val="NormalWeb"/>
        <w:numPr>
          <w:ilvl w:val="0"/>
          <w:numId w:val="1"/>
        </w:numPr>
        <w:ind w:left="357" w:hanging="357"/>
        <w:textAlignment w:val="top"/>
        <w:rPr>
          <w:rStyle w:val="bigger2"/>
          <w:rFonts w:ascii="Calibri" w:hAnsi="Calibri" w:cs="Calibri"/>
          <w:sz w:val="22"/>
          <w:szCs w:val="22"/>
        </w:rPr>
      </w:pPr>
      <w:r w:rsidRPr="0083253A">
        <w:rPr>
          <w:rStyle w:val="bigger2"/>
          <w:rFonts w:ascii="Calibri" w:hAnsi="Calibri" w:cs="Calibri"/>
          <w:sz w:val="22"/>
          <w:szCs w:val="22"/>
          <w:lang w:val="en-US"/>
        </w:rPr>
        <w:t xml:space="preserve">Ознакомиться с </w:t>
      </w:r>
      <w:r w:rsidRPr="005B094F">
        <w:rPr>
          <w:rStyle w:val="bigger2"/>
          <w:rFonts w:ascii="Calibri" w:hAnsi="Calibri" w:cs="Calibri"/>
          <w:b/>
          <w:sz w:val="22"/>
          <w:szCs w:val="22"/>
          <w:lang w:val="en-US"/>
        </w:rPr>
        <w:t>техническими требованиями</w:t>
      </w:r>
      <w:r w:rsidR="00396947">
        <w:rPr>
          <w:rStyle w:val="bigger2"/>
          <w:rFonts w:ascii="Calibri" w:hAnsi="Calibri" w:cs="Calibri"/>
          <w:sz w:val="22"/>
          <w:szCs w:val="22"/>
          <w:lang w:val="en-US"/>
        </w:rPr>
        <w:t xml:space="preserve"> </w:t>
      </w:r>
    </w:p>
    <w:bookmarkStart w:id="1" w:name="_MON_1567431102"/>
    <w:bookmarkEnd w:id="1"/>
    <w:p w:rsidR="00E8087A" w:rsidRPr="0083253A" w:rsidRDefault="00FB2D29" w:rsidP="00DD2A16">
      <w:pPr>
        <w:pStyle w:val="NormalWeb"/>
        <w:ind w:left="357"/>
        <w:textAlignment w:val="top"/>
        <w:rPr>
          <w:rStyle w:val="bigger2"/>
          <w:rFonts w:ascii="Calibri" w:hAnsi="Calibri" w:cs="Calibri"/>
          <w:sz w:val="22"/>
          <w:szCs w:val="22"/>
        </w:rPr>
      </w:pPr>
      <w:r>
        <w:rPr>
          <w:rStyle w:val="bigger2"/>
          <w:rFonts w:ascii="Calibri" w:hAnsi="Calibri" w:cs="Calibri"/>
          <w:sz w:val="22"/>
          <w:szCs w:val="22"/>
        </w:rPr>
        <w:object w:dxaOrig="1544" w:dyaOrig="100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7.25pt;height:50.25pt" o:ole="">
            <v:imagedata r:id="rId10" o:title=""/>
          </v:shape>
          <o:OLEObject Type="Embed" ProgID="Word.Document.12" ShapeID="_x0000_i1025" DrawAspect="Icon" ObjectID="_1568214367" r:id="rId11">
            <o:FieldCodes>\s</o:FieldCodes>
          </o:OLEObject>
        </w:object>
      </w:r>
    </w:p>
    <w:p w:rsidR="006E5A68" w:rsidRPr="00495D8A" w:rsidRDefault="004E7AFA" w:rsidP="00495D8A">
      <w:pPr>
        <w:pStyle w:val="NormalWeb"/>
        <w:numPr>
          <w:ilvl w:val="0"/>
          <w:numId w:val="1"/>
        </w:numPr>
        <w:ind w:left="357" w:hanging="357"/>
        <w:textAlignment w:val="top"/>
        <w:rPr>
          <w:rStyle w:val="bigger2"/>
          <w:rFonts w:ascii="Calibri" w:hAnsi="Calibri" w:cs="Calibri"/>
          <w:sz w:val="22"/>
          <w:szCs w:val="22"/>
        </w:rPr>
      </w:pPr>
      <w:r w:rsidRPr="0083253A">
        <w:rPr>
          <w:rStyle w:val="bigger2"/>
          <w:rFonts w:ascii="Calibri" w:hAnsi="Calibri" w:cs="Calibri"/>
          <w:sz w:val="22"/>
          <w:szCs w:val="22"/>
        </w:rPr>
        <w:t xml:space="preserve">Ознакомиться </w:t>
      </w:r>
      <w:r w:rsidR="00E51459" w:rsidRPr="0083253A">
        <w:rPr>
          <w:rStyle w:val="bigger2"/>
          <w:rFonts w:ascii="Calibri" w:hAnsi="Calibri" w:cs="Calibri"/>
          <w:sz w:val="22"/>
          <w:szCs w:val="22"/>
        </w:rPr>
        <w:t>с</w:t>
      </w:r>
      <w:r w:rsidR="00E51459" w:rsidRPr="0083253A">
        <w:rPr>
          <w:rStyle w:val="bigger2"/>
          <w:rFonts w:ascii="Calibri" w:hAnsi="Calibri" w:cs="Calibri"/>
          <w:b/>
          <w:sz w:val="22"/>
          <w:szCs w:val="22"/>
        </w:rPr>
        <w:t xml:space="preserve"> </w:t>
      </w:r>
      <w:r w:rsidRPr="0083253A">
        <w:rPr>
          <w:rStyle w:val="bigger2"/>
          <w:rFonts w:ascii="Calibri" w:hAnsi="Calibri" w:cs="Calibri"/>
          <w:sz w:val="22"/>
          <w:szCs w:val="22"/>
        </w:rPr>
        <w:t xml:space="preserve"> </w:t>
      </w:r>
      <w:r w:rsidRPr="0083253A">
        <w:rPr>
          <w:rStyle w:val="bigger2"/>
          <w:rFonts w:ascii="Calibri" w:hAnsi="Calibri" w:cs="Calibri"/>
          <w:b/>
          <w:sz w:val="22"/>
          <w:szCs w:val="22"/>
        </w:rPr>
        <w:t>шаблон</w:t>
      </w:r>
      <w:r w:rsidR="00693E80" w:rsidRPr="00E025B9">
        <w:rPr>
          <w:rStyle w:val="bigger2"/>
          <w:rFonts w:ascii="Calibri" w:hAnsi="Calibri" w:cs="Calibri"/>
          <w:b/>
          <w:sz w:val="22"/>
          <w:szCs w:val="22"/>
        </w:rPr>
        <w:t>о</w:t>
      </w:r>
      <w:r w:rsidRPr="0083253A">
        <w:rPr>
          <w:rStyle w:val="bigger2"/>
          <w:rFonts w:ascii="Calibri" w:hAnsi="Calibri" w:cs="Calibri"/>
          <w:b/>
          <w:sz w:val="22"/>
          <w:szCs w:val="22"/>
        </w:rPr>
        <w:t>м</w:t>
      </w:r>
      <w:r w:rsidR="00A07190" w:rsidRPr="0083253A">
        <w:rPr>
          <w:rStyle w:val="bigger2"/>
          <w:rFonts w:ascii="Calibri" w:hAnsi="Calibri" w:cs="Calibri"/>
          <w:b/>
          <w:sz w:val="22"/>
          <w:szCs w:val="22"/>
        </w:rPr>
        <w:t xml:space="preserve"> договора</w:t>
      </w:r>
      <w:r w:rsidR="00157F7F" w:rsidRPr="0083253A">
        <w:rPr>
          <w:rStyle w:val="bigger2"/>
          <w:rFonts w:ascii="Calibri" w:hAnsi="Calibri" w:cs="Calibri"/>
          <w:b/>
          <w:sz w:val="22"/>
          <w:szCs w:val="22"/>
        </w:rPr>
        <w:t>.</w:t>
      </w:r>
    </w:p>
    <w:tbl>
      <w:tblPr>
        <w:tblStyle w:val="TableGrid"/>
        <w:tblW w:w="0" w:type="auto"/>
        <w:tblLook w:val="04A0" w:firstRow="1" w:lastRow="0" w:firstColumn="1" w:lastColumn="0" w:noHBand="0" w:noVBand="1"/>
      </w:tblPr>
      <w:tblGrid>
        <w:gridCol w:w="6588"/>
        <w:gridCol w:w="6588"/>
      </w:tblGrid>
      <w:tr w:rsidR="00495D8A" w:rsidTr="00FD3D27">
        <w:tc>
          <w:tcPr>
            <w:tcW w:w="6588" w:type="dxa"/>
          </w:tcPr>
          <w:p w:rsidR="00495D8A" w:rsidRDefault="00495D8A" w:rsidP="00FD3D27">
            <w:pPr>
              <w:pStyle w:val="NormalWeb"/>
              <w:jc w:val="center"/>
              <w:textAlignment w:val="top"/>
              <w:rPr>
                <w:rStyle w:val="bigger2"/>
                <w:rFonts w:ascii="Calibri" w:hAnsi="Calibri" w:cs="Calibri"/>
                <w:color w:val="auto"/>
                <w:sz w:val="22"/>
                <w:szCs w:val="22"/>
              </w:rPr>
            </w:pPr>
            <w:r>
              <w:rPr>
                <w:rStyle w:val="bigger2"/>
                <w:rFonts w:ascii="Calibri" w:hAnsi="Calibri" w:cs="Calibri"/>
                <w:color w:val="auto"/>
                <w:sz w:val="22"/>
                <w:szCs w:val="22"/>
              </w:rPr>
              <w:t>Шаблон договора для резидентов РА</w:t>
            </w:r>
          </w:p>
        </w:tc>
        <w:tc>
          <w:tcPr>
            <w:tcW w:w="6588" w:type="dxa"/>
          </w:tcPr>
          <w:p w:rsidR="00495D8A" w:rsidRDefault="00495D8A" w:rsidP="00FD3D27">
            <w:pPr>
              <w:pStyle w:val="NormalWeb"/>
              <w:jc w:val="center"/>
              <w:textAlignment w:val="top"/>
              <w:rPr>
                <w:rStyle w:val="bigger2"/>
                <w:rFonts w:ascii="Calibri" w:hAnsi="Calibri" w:cs="Calibri"/>
                <w:color w:val="auto"/>
                <w:sz w:val="22"/>
                <w:szCs w:val="22"/>
              </w:rPr>
            </w:pPr>
            <w:r>
              <w:rPr>
                <w:rStyle w:val="bigger2"/>
                <w:rFonts w:ascii="Calibri" w:hAnsi="Calibri" w:cs="Calibri"/>
                <w:color w:val="auto"/>
                <w:sz w:val="22"/>
                <w:szCs w:val="22"/>
              </w:rPr>
              <w:t>Шаблон договора для нерезидентов РА</w:t>
            </w:r>
          </w:p>
        </w:tc>
      </w:tr>
      <w:bookmarkStart w:id="2" w:name="_MON_1562662159"/>
      <w:bookmarkEnd w:id="2"/>
      <w:tr w:rsidR="00495D8A" w:rsidTr="00FD3D27">
        <w:trPr>
          <w:trHeight w:val="1187"/>
        </w:trPr>
        <w:tc>
          <w:tcPr>
            <w:tcW w:w="6588" w:type="dxa"/>
          </w:tcPr>
          <w:p w:rsidR="00495D8A" w:rsidRDefault="005F4F32" w:rsidP="00FD3D27">
            <w:pPr>
              <w:pStyle w:val="NormalWeb"/>
              <w:jc w:val="center"/>
              <w:textAlignment w:val="top"/>
              <w:rPr>
                <w:rStyle w:val="bigger2"/>
                <w:rFonts w:ascii="Calibri" w:hAnsi="Calibri" w:cs="Calibri"/>
                <w:color w:val="auto"/>
                <w:sz w:val="22"/>
                <w:szCs w:val="22"/>
              </w:rPr>
            </w:pPr>
            <w:r>
              <w:rPr>
                <w:rStyle w:val="bigger2"/>
                <w:rFonts w:ascii="Calibri" w:hAnsi="Calibri" w:cs="Calibri"/>
                <w:color w:val="auto"/>
                <w:sz w:val="22"/>
                <w:szCs w:val="22"/>
              </w:rPr>
              <w:object w:dxaOrig="1532" w:dyaOrig="991">
                <v:shape id="_x0000_i1026" type="#_x0000_t75" style="width:76.5pt;height:49.5pt" o:ole="">
                  <v:imagedata r:id="rId12" o:title=""/>
                </v:shape>
                <o:OLEObject Type="Embed" ProgID="Word.Document.8" ShapeID="_x0000_i1026" DrawAspect="Icon" ObjectID="_1568214368" r:id="rId13">
                  <o:FieldCodes>\s</o:FieldCodes>
                </o:OLEObject>
              </w:object>
            </w:r>
          </w:p>
        </w:tc>
        <w:bookmarkStart w:id="3" w:name="_MON_1562662098"/>
        <w:bookmarkEnd w:id="3"/>
        <w:tc>
          <w:tcPr>
            <w:tcW w:w="6588" w:type="dxa"/>
          </w:tcPr>
          <w:p w:rsidR="00495D8A" w:rsidRDefault="005F4F32" w:rsidP="00FD3D27">
            <w:pPr>
              <w:pStyle w:val="NormalWeb"/>
              <w:jc w:val="center"/>
              <w:textAlignment w:val="top"/>
              <w:rPr>
                <w:rStyle w:val="bigger2"/>
                <w:rFonts w:ascii="Calibri" w:hAnsi="Calibri" w:cs="Calibri"/>
                <w:color w:val="auto"/>
                <w:sz w:val="22"/>
                <w:szCs w:val="22"/>
              </w:rPr>
            </w:pPr>
            <w:r w:rsidRPr="00AE1F8A">
              <w:rPr>
                <w:rStyle w:val="bigger2"/>
                <w:rFonts w:ascii="Calibri" w:hAnsi="Calibri" w:cs="Calibri"/>
                <w:color w:val="auto"/>
                <w:sz w:val="22"/>
                <w:szCs w:val="22"/>
              </w:rPr>
              <w:object w:dxaOrig="1532" w:dyaOrig="991">
                <v:shape id="_x0000_i1027" type="#_x0000_t75" style="width:76.5pt;height:49.5pt" o:ole="">
                  <v:imagedata r:id="rId14" o:title=""/>
                </v:shape>
                <o:OLEObject Type="Embed" ProgID="Word.Document.8" ShapeID="_x0000_i1027" DrawAspect="Icon" ObjectID="_1568214369" r:id="rId15">
                  <o:FieldCodes>\s</o:FieldCodes>
                </o:OLEObject>
              </w:object>
            </w:r>
            <w:r>
              <w:rPr>
                <w:rStyle w:val="bigger2"/>
                <w:rFonts w:ascii="Calibri" w:hAnsi="Calibri" w:cs="Calibri"/>
                <w:color w:val="auto"/>
                <w:sz w:val="22"/>
                <w:szCs w:val="22"/>
              </w:rPr>
              <w:object w:dxaOrig="1530" w:dyaOrig="990">
                <v:shape id="_x0000_i1028" type="#_x0000_t75" style="width:76.5pt;height:49.5pt" o:ole="">
                  <v:imagedata r:id="rId16" o:title=""/>
                </v:shape>
                <o:OLEObject Type="Embed" ProgID="Excel.Sheet.8" ShapeID="_x0000_i1028" DrawAspect="Icon" ObjectID="_1568214370" r:id="rId17"/>
              </w:object>
            </w:r>
          </w:p>
        </w:tc>
      </w:tr>
    </w:tbl>
    <w:p w:rsidR="00495D8A" w:rsidRPr="00E025B9" w:rsidRDefault="00495D8A" w:rsidP="00495D8A">
      <w:pPr>
        <w:pStyle w:val="NormalWeb"/>
        <w:textAlignment w:val="top"/>
        <w:rPr>
          <w:rStyle w:val="bigger2"/>
          <w:rFonts w:ascii="Calibri" w:hAnsi="Calibri" w:cs="Calibri"/>
          <w:sz w:val="22"/>
          <w:szCs w:val="22"/>
        </w:rPr>
      </w:pPr>
    </w:p>
    <w:p w:rsidR="006E5A68" w:rsidRPr="0083253A" w:rsidRDefault="006E5A68" w:rsidP="006E5A68">
      <w:pPr>
        <w:pStyle w:val="NormalWeb"/>
        <w:textAlignment w:val="top"/>
        <w:rPr>
          <w:rStyle w:val="Strong"/>
          <w:rFonts w:ascii="Calibri" w:hAnsi="Calibri" w:cs="Calibri"/>
          <w:b w:val="0"/>
          <w:bCs w:val="0"/>
          <w:color w:val="000000"/>
          <w:sz w:val="22"/>
          <w:szCs w:val="22"/>
        </w:rPr>
      </w:pPr>
    </w:p>
    <w:p w:rsidR="00DD2A16" w:rsidRPr="00DD2A16" w:rsidRDefault="006E5A68" w:rsidP="00DD2A16">
      <w:pPr>
        <w:pStyle w:val="NormalWeb"/>
        <w:numPr>
          <w:ilvl w:val="0"/>
          <w:numId w:val="1"/>
        </w:numPr>
        <w:ind w:left="426" w:hanging="426"/>
        <w:textAlignment w:val="top"/>
        <w:rPr>
          <w:rStyle w:val="Strong"/>
          <w:rFonts w:ascii="Calibri" w:hAnsi="Calibri" w:cs="Calibri"/>
          <w:b w:val="0"/>
          <w:bCs w:val="0"/>
          <w:color w:val="000000"/>
          <w:sz w:val="22"/>
          <w:szCs w:val="22"/>
        </w:rPr>
      </w:pPr>
      <w:r w:rsidRPr="0083253A">
        <w:rPr>
          <w:rStyle w:val="bigger2"/>
          <w:rFonts w:ascii="Calibri" w:hAnsi="Calibri" w:cs="Calibri"/>
          <w:sz w:val="22"/>
          <w:szCs w:val="22"/>
        </w:rPr>
        <w:t>Заполнить и подписать (заверить печатью все страницы)</w:t>
      </w:r>
      <w:r w:rsidRPr="0083253A">
        <w:rPr>
          <w:rFonts w:ascii="Calibri" w:hAnsi="Calibri" w:cs="Calibri"/>
          <w:color w:val="000000"/>
          <w:sz w:val="20"/>
          <w:szCs w:val="20"/>
        </w:rPr>
        <w:t xml:space="preserve"> </w:t>
      </w:r>
      <w:r w:rsidRPr="0083253A">
        <w:rPr>
          <w:rStyle w:val="Strong"/>
          <w:rFonts w:ascii="Calibri" w:hAnsi="Calibri" w:cs="Calibri"/>
          <w:color w:val="000000"/>
          <w:sz w:val="22"/>
          <w:szCs w:val="22"/>
        </w:rPr>
        <w:t>Заявление о соответст</w:t>
      </w:r>
      <w:r w:rsidR="00DD2A16">
        <w:rPr>
          <w:rStyle w:val="Strong"/>
          <w:rFonts w:ascii="Calibri" w:hAnsi="Calibri" w:cs="Calibri"/>
          <w:color w:val="000000"/>
          <w:sz w:val="22"/>
          <w:szCs w:val="22"/>
        </w:rPr>
        <w:t>вии квалификационным требовани</w:t>
      </w:r>
    </w:p>
    <w:bookmarkStart w:id="4" w:name="_MON_1567923752"/>
    <w:bookmarkEnd w:id="4"/>
    <w:p w:rsidR="006E5A68" w:rsidRPr="00DD2A16" w:rsidRDefault="00F47ED2" w:rsidP="00DD2A16">
      <w:pPr>
        <w:pStyle w:val="NormalWeb"/>
        <w:ind w:left="426"/>
        <w:textAlignment w:val="top"/>
        <w:rPr>
          <w:rStyle w:val="bigger2"/>
          <w:rFonts w:ascii="Calibri" w:hAnsi="Calibri" w:cs="Calibri"/>
          <w:sz w:val="22"/>
          <w:szCs w:val="22"/>
        </w:rPr>
      </w:pPr>
      <w:r>
        <w:rPr>
          <w:rStyle w:val="bigger2"/>
          <w:rFonts w:ascii="Calibri" w:hAnsi="Calibri" w:cs="Calibri"/>
          <w:sz w:val="22"/>
          <w:szCs w:val="22"/>
        </w:rPr>
        <w:object w:dxaOrig="1544" w:dyaOrig="1000">
          <v:shape id="_x0000_i1029" type="#_x0000_t75" style="width:77.25pt;height:50.25pt" o:ole="">
            <v:imagedata r:id="rId18" o:title=""/>
          </v:shape>
          <o:OLEObject Type="Embed" ProgID="Excel.Sheet.12" ShapeID="_x0000_i1029" DrawAspect="Icon" ObjectID="_1568214371" r:id="rId19"/>
        </w:object>
      </w:r>
    </w:p>
    <w:p w:rsidR="00E43B50" w:rsidRPr="005C6090" w:rsidRDefault="00E43B50" w:rsidP="00E43B50">
      <w:pPr>
        <w:pStyle w:val="NormalWeb"/>
        <w:numPr>
          <w:ilvl w:val="0"/>
          <w:numId w:val="1"/>
        </w:numPr>
        <w:ind w:left="360"/>
        <w:textAlignment w:val="top"/>
        <w:rPr>
          <w:rStyle w:val="Strong"/>
          <w:rFonts w:ascii="Times New Roman" w:hAnsi="Times New Roman"/>
          <w:color w:val="000000"/>
          <w:sz w:val="22"/>
          <w:szCs w:val="22"/>
        </w:rPr>
      </w:pPr>
      <w:r w:rsidRPr="00E43B50">
        <w:rPr>
          <w:rStyle w:val="bigger2"/>
          <w:rFonts w:ascii="Calibri" w:hAnsi="Calibri" w:cs="Calibri"/>
          <w:sz w:val="22"/>
          <w:szCs w:val="22"/>
        </w:rPr>
        <w:t>Заполнить и подписать (заверить печатью все страницы)</w:t>
      </w:r>
      <w:r w:rsidRPr="0083253A">
        <w:rPr>
          <w:rFonts w:ascii="Calibri" w:hAnsi="Calibri" w:cs="Calibri"/>
          <w:color w:val="000000"/>
          <w:sz w:val="20"/>
          <w:szCs w:val="20"/>
        </w:rPr>
        <w:t xml:space="preserve"> </w:t>
      </w:r>
      <w:r w:rsidRPr="0083253A">
        <w:rPr>
          <w:rStyle w:val="bigger2"/>
          <w:rFonts w:ascii="Calibri" w:hAnsi="Calibri" w:cs="Calibri"/>
          <w:sz w:val="22"/>
          <w:szCs w:val="22"/>
        </w:rPr>
        <w:t xml:space="preserve"> </w:t>
      </w:r>
      <w:r w:rsidRPr="00E43B50">
        <w:rPr>
          <w:rStyle w:val="Strong"/>
          <w:rFonts w:ascii="Calibri" w:hAnsi="Calibri" w:cs="Calibri"/>
          <w:color w:val="000000"/>
          <w:sz w:val="22"/>
          <w:szCs w:val="22"/>
        </w:rPr>
        <w:t>Форму проверки финансовой устойчивости компании.</w:t>
      </w:r>
    </w:p>
    <w:p w:rsidR="005B779B" w:rsidRPr="0083253A" w:rsidRDefault="00B527E8" w:rsidP="005B779B">
      <w:pPr>
        <w:pStyle w:val="NormalWeb"/>
        <w:textAlignment w:val="top"/>
        <w:rPr>
          <w:rStyle w:val="bigger2"/>
          <w:rFonts w:ascii="Calibri" w:hAnsi="Calibri" w:cs="Calibri"/>
          <w:sz w:val="22"/>
          <w:szCs w:val="22"/>
        </w:rPr>
      </w:pPr>
      <w:r>
        <w:rPr>
          <w:rStyle w:val="bigger2"/>
          <w:rFonts w:ascii="Times New Roman" w:hAnsi="Times New Roman"/>
          <w:color w:val="auto"/>
          <w:sz w:val="22"/>
          <w:szCs w:val="22"/>
        </w:rPr>
        <w:t xml:space="preserve">      </w:t>
      </w:r>
      <w:r w:rsidRPr="00F41495">
        <w:rPr>
          <w:rStyle w:val="bigger2"/>
          <w:rFonts w:ascii="Times New Roman" w:hAnsi="Times New Roman"/>
          <w:color w:val="auto"/>
          <w:sz w:val="22"/>
          <w:szCs w:val="22"/>
        </w:rPr>
        <w:object w:dxaOrig="2069" w:dyaOrig="1320">
          <v:shape id="_x0000_i1030" type="#_x0000_t75" style="width:76.5pt;height:51pt" o:ole="">
            <v:imagedata r:id="rId20" o:title=""/>
          </v:shape>
          <o:OLEObject Type="Embed" ProgID="Excel.Sheet.12" ShapeID="_x0000_i1030" DrawAspect="Icon" ObjectID="_1568214372" r:id="rId21"/>
        </w:object>
      </w:r>
    </w:p>
    <w:p w:rsidR="004E7AFA" w:rsidRPr="0083253A" w:rsidRDefault="004E7AFA" w:rsidP="005B779B">
      <w:pPr>
        <w:pStyle w:val="NormalWeb"/>
        <w:numPr>
          <w:ilvl w:val="0"/>
          <w:numId w:val="15"/>
        </w:numPr>
        <w:textAlignment w:val="top"/>
        <w:rPr>
          <w:rStyle w:val="bigger2"/>
          <w:rFonts w:ascii="Calibri" w:hAnsi="Calibri" w:cs="Calibri"/>
          <w:b/>
          <w:sz w:val="22"/>
          <w:szCs w:val="22"/>
        </w:rPr>
      </w:pPr>
      <w:r w:rsidRPr="0083253A">
        <w:rPr>
          <w:rStyle w:val="bigger2"/>
          <w:rFonts w:ascii="Calibri" w:hAnsi="Calibri" w:cs="Calibri"/>
          <w:sz w:val="22"/>
          <w:szCs w:val="22"/>
        </w:rPr>
        <w:t>Заполнить и подписать</w:t>
      </w:r>
      <w:r w:rsidR="00FD74EA" w:rsidRPr="0083253A">
        <w:rPr>
          <w:rStyle w:val="bigger2"/>
          <w:rFonts w:ascii="Calibri" w:hAnsi="Calibri" w:cs="Calibri"/>
          <w:sz w:val="22"/>
          <w:szCs w:val="22"/>
        </w:rPr>
        <w:t xml:space="preserve"> (</w:t>
      </w:r>
      <w:r w:rsidR="00504143" w:rsidRPr="0083253A">
        <w:rPr>
          <w:rStyle w:val="bigger2"/>
          <w:rFonts w:ascii="Calibri" w:hAnsi="Calibri" w:cs="Calibri"/>
          <w:sz w:val="22"/>
          <w:szCs w:val="22"/>
        </w:rPr>
        <w:t>заверить печатью все страницы</w:t>
      </w:r>
      <w:r w:rsidR="00FD74EA" w:rsidRPr="0083253A">
        <w:rPr>
          <w:rStyle w:val="bigger2"/>
          <w:rFonts w:ascii="Calibri" w:hAnsi="Calibri" w:cs="Calibri"/>
          <w:sz w:val="22"/>
          <w:szCs w:val="22"/>
        </w:rPr>
        <w:t>)</w:t>
      </w:r>
      <w:r w:rsidR="00FD74EA" w:rsidRPr="0083253A">
        <w:rPr>
          <w:rFonts w:ascii="Calibri" w:hAnsi="Calibri" w:cs="Calibri"/>
          <w:color w:val="000000"/>
          <w:sz w:val="20"/>
          <w:szCs w:val="20"/>
        </w:rPr>
        <w:t xml:space="preserve"> </w:t>
      </w:r>
      <w:r w:rsidRPr="0083253A">
        <w:rPr>
          <w:rStyle w:val="bigger2"/>
          <w:rFonts w:ascii="Calibri" w:hAnsi="Calibri" w:cs="Calibri"/>
          <w:sz w:val="22"/>
          <w:szCs w:val="22"/>
        </w:rPr>
        <w:t xml:space="preserve"> </w:t>
      </w:r>
      <w:r w:rsidRPr="0083253A">
        <w:rPr>
          <w:rStyle w:val="bigger2"/>
          <w:rFonts w:ascii="Calibri" w:hAnsi="Calibri" w:cs="Calibri"/>
          <w:b/>
          <w:sz w:val="22"/>
          <w:szCs w:val="22"/>
        </w:rPr>
        <w:t>Соглашение о неразглашении конфиденциальной информации</w:t>
      </w:r>
      <w:r w:rsidR="000C3C17" w:rsidRPr="0083253A">
        <w:rPr>
          <w:rStyle w:val="bigger2"/>
          <w:rFonts w:ascii="Calibri" w:hAnsi="Calibri" w:cs="Calibri"/>
          <w:b/>
          <w:sz w:val="22"/>
          <w:szCs w:val="22"/>
        </w:rPr>
        <w:t>.</w:t>
      </w:r>
    </w:p>
    <w:p w:rsidR="00CC345B" w:rsidRPr="0083253A" w:rsidRDefault="00A31340" w:rsidP="004E7AFA">
      <w:pPr>
        <w:pStyle w:val="NormalWeb"/>
        <w:ind w:left="357"/>
        <w:jc w:val="center"/>
        <w:textAlignment w:val="top"/>
        <w:rPr>
          <w:rFonts w:ascii="Calibri" w:hAnsi="Calibri" w:cs="Calibri"/>
        </w:rPr>
      </w:pPr>
      <w:bookmarkStart w:id="5" w:name="_MON_1403681362"/>
      <w:bookmarkEnd w:id="5"/>
      <w:r>
        <w:rPr>
          <w:rFonts w:ascii="Calibri" w:hAnsi="Calibri" w:cs="Calibri"/>
          <w:noProof/>
        </w:rPr>
        <w:object w:dxaOrig="1440" w:dyaOrig="1440">
          <v:shape id="_x0000_s1052" type="#_x0000_t75" style="position:absolute;left:0;text-align:left;margin-left:18.75pt;margin-top:6.75pt;width:79.8pt;height:51.2pt;z-index:251658752">
            <v:imagedata r:id="rId22" o:title=""/>
            <w10:wrap type="square" side="right"/>
          </v:shape>
          <o:OLEObject Type="Embed" ProgID="Word.Document.8" ShapeID="_x0000_s1052" DrawAspect="Icon" ObjectID="_1568214376" r:id="rId23">
            <o:FieldCodes>\s</o:FieldCodes>
          </o:OLEObject>
        </w:object>
      </w:r>
    </w:p>
    <w:p w:rsidR="004E7AFA" w:rsidRPr="0083253A" w:rsidRDefault="004E7AFA" w:rsidP="00027A7A">
      <w:pPr>
        <w:pStyle w:val="NormalWeb"/>
        <w:ind w:left="357"/>
        <w:textAlignment w:val="top"/>
        <w:rPr>
          <w:rFonts w:ascii="Calibri" w:hAnsi="Calibri" w:cs="Calibri"/>
          <w:color w:val="000000"/>
          <w:sz w:val="22"/>
          <w:szCs w:val="22"/>
        </w:rPr>
      </w:pPr>
    </w:p>
    <w:p w:rsidR="00027A7A" w:rsidRPr="0083253A" w:rsidRDefault="00027A7A" w:rsidP="00027A7A">
      <w:pPr>
        <w:pStyle w:val="NormalWeb"/>
        <w:ind w:left="502"/>
        <w:textAlignment w:val="top"/>
        <w:rPr>
          <w:rStyle w:val="bigger2"/>
          <w:rFonts w:ascii="Calibri" w:hAnsi="Calibri" w:cs="Calibri"/>
          <w:sz w:val="22"/>
          <w:szCs w:val="22"/>
        </w:rPr>
      </w:pPr>
    </w:p>
    <w:p w:rsidR="00A07190" w:rsidRPr="00AD29CE" w:rsidRDefault="00A07190" w:rsidP="006E5A68">
      <w:pPr>
        <w:pStyle w:val="NormalWeb"/>
        <w:textAlignment w:val="top"/>
        <w:rPr>
          <w:rStyle w:val="bigger2"/>
          <w:rFonts w:ascii="Calibri" w:hAnsi="Calibri" w:cs="Calibri"/>
          <w:sz w:val="22"/>
          <w:szCs w:val="22"/>
        </w:rPr>
      </w:pPr>
    </w:p>
    <w:p w:rsidR="00F53A72" w:rsidRPr="0083253A" w:rsidRDefault="00F73F2C" w:rsidP="00F53A72">
      <w:pPr>
        <w:pStyle w:val="NormalWeb"/>
        <w:numPr>
          <w:ilvl w:val="0"/>
          <w:numId w:val="1"/>
        </w:numPr>
        <w:spacing w:before="100"/>
        <w:textAlignment w:val="top"/>
        <w:rPr>
          <w:rStyle w:val="bigger2"/>
          <w:rFonts w:ascii="Calibri" w:hAnsi="Calibri" w:cs="Calibri"/>
          <w:sz w:val="22"/>
          <w:szCs w:val="22"/>
        </w:rPr>
      </w:pPr>
      <w:r w:rsidRPr="0083253A">
        <w:rPr>
          <w:rStyle w:val="bigger2"/>
          <w:rFonts w:ascii="Calibri" w:hAnsi="Calibri" w:cs="Calibri"/>
          <w:sz w:val="22"/>
          <w:szCs w:val="22"/>
        </w:rPr>
        <w:t>Подготов</w:t>
      </w:r>
      <w:r w:rsidR="00D54BC2" w:rsidRPr="0083253A">
        <w:rPr>
          <w:rStyle w:val="bigger2"/>
          <w:rFonts w:ascii="Calibri" w:hAnsi="Calibri" w:cs="Calibri"/>
          <w:sz w:val="22"/>
          <w:szCs w:val="22"/>
        </w:rPr>
        <w:t>ить</w:t>
      </w:r>
      <w:r w:rsidR="00F53A72" w:rsidRPr="0083253A">
        <w:rPr>
          <w:rStyle w:val="bigger2"/>
          <w:rFonts w:ascii="Calibri" w:hAnsi="Calibri" w:cs="Calibri"/>
          <w:sz w:val="22"/>
          <w:szCs w:val="22"/>
        </w:rPr>
        <w:t xml:space="preserve"> </w:t>
      </w:r>
      <w:r w:rsidR="002C6308" w:rsidRPr="0083253A">
        <w:rPr>
          <w:rStyle w:val="bigger2"/>
          <w:rFonts w:ascii="Calibri" w:hAnsi="Calibri" w:cs="Calibri"/>
          <w:sz w:val="22"/>
          <w:szCs w:val="22"/>
        </w:rPr>
        <w:t xml:space="preserve">следующие  </w:t>
      </w:r>
      <w:r w:rsidR="00F53A72" w:rsidRPr="0083253A">
        <w:rPr>
          <w:rStyle w:val="bigger2"/>
          <w:rFonts w:ascii="Calibri" w:hAnsi="Calibri" w:cs="Calibri"/>
          <w:sz w:val="22"/>
          <w:szCs w:val="22"/>
        </w:rPr>
        <w:t>документы для проведения квалификации поставщика:</w:t>
      </w:r>
    </w:p>
    <w:p w:rsidR="00F53A72" w:rsidRPr="0083253A" w:rsidRDefault="00F53A72" w:rsidP="00F53A72">
      <w:pPr>
        <w:pStyle w:val="NormalWeb"/>
        <w:numPr>
          <w:ilvl w:val="0"/>
          <w:numId w:val="10"/>
        </w:numPr>
        <w:spacing w:before="100"/>
        <w:textAlignment w:val="top"/>
        <w:rPr>
          <w:rStyle w:val="bigger2"/>
          <w:rFonts w:ascii="Calibri" w:hAnsi="Calibri" w:cs="Calibri"/>
          <w:sz w:val="22"/>
          <w:szCs w:val="22"/>
        </w:rPr>
      </w:pPr>
      <w:r w:rsidRPr="0083253A">
        <w:rPr>
          <w:rStyle w:val="bigger2"/>
          <w:rFonts w:ascii="Calibri" w:hAnsi="Calibri" w:cs="Calibri"/>
          <w:sz w:val="22"/>
          <w:szCs w:val="22"/>
        </w:rPr>
        <w:t>Свидетельство о регистрации</w:t>
      </w:r>
      <w:r w:rsidR="00D54BC2" w:rsidRPr="0083253A">
        <w:rPr>
          <w:rStyle w:val="bigger2"/>
          <w:rFonts w:ascii="Calibri" w:hAnsi="Calibri" w:cs="Calibri"/>
          <w:sz w:val="22"/>
          <w:szCs w:val="22"/>
        </w:rPr>
        <w:t xml:space="preserve"> юридического лица;</w:t>
      </w:r>
    </w:p>
    <w:p w:rsidR="00F53A72" w:rsidRPr="0083253A" w:rsidRDefault="00F53A72" w:rsidP="00F53A72">
      <w:pPr>
        <w:pStyle w:val="NormalWeb"/>
        <w:numPr>
          <w:ilvl w:val="0"/>
          <w:numId w:val="10"/>
        </w:numPr>
        <w:spacing w:before="100"/>
        <w:textAlignment w:val="top"/>
        <w:rPr>
          <w:rStyle w:val="bigger2"/>
          <w:rFonts w:ascii="Calibri" w:hAnsi="Calibri" w:cs="Calibri"/>
          <w:sz w:val="22"/>
          <w:szCs w:val="22"/>
        </w:rPr>
      </w:pPr>
      <w:r w:rsidRPr="0083253A">
        <w:rPr>
          <w:rStyle w:val="bigger2"/>
          <w:rFonts w:ascii="Calibri" w:hAnsi="Calibri" w:cs="Calibri"/>
          <w:sz w:val="22"/>
          <w:szCs w:val="22"/>
        </w:rPr>
        <w:t>Паспортные данные руководителя</w:t>
      </w:r>
      <w:r w:rsidR="00D54BC2" w:rsidRPr="0083253A">
        <w:rPr>
          <w:rStyle w:val="bigger2"/>
          <w:rFonts w:ascii="Calibri" w:hAnsi="Calibri" w:cs="Calibri"/>
          <w:sz w:val="22"/>
          <w:szCs w:val="22"/>
          <w:lang w:val="en-US"/>
        </w:rPr>
        <w:t xml:space="preserve"> Участника;</w:t>
      </w:r>
    </w:p>
    <w:p w:rsidR="00F53A72" w:rsidRDefault="00F53A72" w:rsidP="00F53A72">
      <w:pPr>
        <w:pStyle w:val="NormalWeb"/>
        <w:numPr>
          <w:ilvl w:val="0"/>
          <w:numId w:val="10"/>
        </w:numPr>
        <w:spacing w:before="100"/>
        <w:textAlignment w:val="top"/>
        <w:rPr>
          <w:rStyle w:val="bigger2"/>
          <w:rFonts w:ascii="Calibri" w:hAnsi="Calibri" w:cs="Calibri"/>
          <w:sz w:val="22"/>
          <w:szCs w:val="22"/>
        </w:rPr>
      </w:pPr>
      <w:r w:rsidRPr="0083253A">
        <w:rPr>
          <w:rStyle w:val="bigger2"/>
          <w:rFonts w:ascii="Calibri" w:hAnsi="Calibri" w:cs="Calibri"/>
          <w:sz w:val="22"/>
          <w:szCs w:val="22"/>
        </w:rPr>
        <w:t>Паспортные данные учредителя</w:t>
      </w:r>
      <w:r w:rsidR="00D54BC2" w:rsidRPr="0083253A">
        <w:rPr>
          <w:rStyle w:val="bigger2"/>
          <w:rFonts w:ascii="Calibri" w:hAnsi="Calibri" w:cs="Calibri"/>
          <w:sz w:val="22"/>
          <w:szCs w:val="22"/>
        </w:rPr>
        <w:t xml:space="preserve"> У</w:t>
      </w:r>
      <w:r w:rsidR="00396C4C" w:rsidRPr="0083253A">
        <w:rPr>
          <w:rStyle w:val="bigger2"/>
          <w:rFonts w:ascii="Calibri" w:hAnsi="Calibri" w:cs="Calibri"/>
          <w:sz w:val="22"/>
          <w:szCs w:val="22"/>
        </w:rPr>
        <w:t xml:space="preserve"> </w:t>
      </w:r>
      <w:r w:rsidR="00D54BC2" w:rsidRPr="0083253A">
        <w:rPr>
          <w:rStyle w:val="bigger2"/>
          <w:rFonts w:ascii="Calibri" w:hAnsi="Calibri" w:cs="Calibri"/>
          <w:sz w:val="22"/>
          <w:szCs w:val="22"/>
        </w:rPr>
        <w:t>частника;</w:t>
      </w:r>
    </w:p>
    <w:p w:rsidR="00AC43A5" w:rsidRPr="00AC43A5" w:rsidRDefault="00E43B50" w:rsidP="00AC43A5">
      <w:pPr>
        <w:pStyle w:val="NormalWeb"/>
        <w:numPr>
          <w:ilvl w:val="0"/>
          <w:numId w:val="10"/>
        </w:numPr>
        <w:spacing w:before="100"/>
        <w:textAlignment w:val="top"/>
        <w:rPr>
          <w:rStyle w:val="bigger2"/>
          <w:rFonts w:ascii="Calibri" w:hAnsi="Calibri" w:cs="Calibri"/>
          <w:sz w:val="22"/>
          <w:szCs w:val="22"/>
        </w:rPr>
      </w:pPr>
      <w:r w:rsidRPr="00AC43A5">
        <w:rPr>
          <w:rStyle w:val="bigger2"/>
          <w:rFonts w:ascii="Calibri" w:hAnsi="Calibri" w:cs="Calibri"/>
          <w:sz w:val="22"/>
          <w:szCs w:val="22"/>
        </w:rPr>
        <w:t>Первая и вторая форма финансовой отчетности Участника</w:t>
      </w:r>
      <w:r w:rsidR="00AC43A5">
        <w:rPr>
          <w:rStyle w:val="bigger2"/>
          <w:rFonts w:ascii="Calibri" w:hAnsi="Calibri" w:cs="Calibri"/>
          <w:sz w:val="22"/>
          <w:szCs w:val="22"/>
        </w:rPr>
        <w:t>;</w:t>
      </w:r>
    </w:p>
    <w:p w:rsidR="004E7AFA" w:rsidRPr="0083253A" w:rsidRDefault="000C3C17" w:rsidP="00F53A72">
      <w:pPr>
        <w:pStyle w:val="NormalWeb"/>
        <w:numPr>
          <w:ilvl w:val="0"/>
          <w:numId w:val="1"/>
        </w:numPr>
        <w:spacing w:before="100"/>
        <w:textAlignment w:val="top"/>
        <w:rPr>
          <w:rStyle w:val="bigger2"/>
          <w:rFonts w:ascii="Calibri" w:hAnsi="Calibri" w:cs="Calibri"/>
          <w:sz w:val="22"/>
          <w:szCs w:val="22"/>
        </w:rPr>
      </w:pPr>
      <w:r w:rsidRPr="0083253A">
        <w:rPr>
          <w:rStyle w:val="bigger2"/>
          <w:rFonts w:ascii="Calibri" w:hAnsi="Calibri" w:cs="Calibri"/>
          <w:sz w:val="22"/>
          <w:szCs w:val="22"/>
        </w:rPr>
        <w:t>П</w:t>
      </w:r>
      <w:r w:rsidR="00F53A72" w:rsidRPr="0083253A">
        <w:rPr>
          <w:rStyle w:val="bigger2"/>
          <w:rFonts w:ascii="Calibri" w:hAnsi="Calibri" w:cs="Calibri"/>
          <w:sz w:val="22"/>
          <w:szCs w:val="22"/>
        </w:rPr>
        <w:t>редоставить</w:t>
      </w:r>
      <w:r w:rsidR="002C6308" w:rsidRPr="0083253A">
        <w:rPr>
          <w:rStyle w:val="bigger2"/>
          <w:rFonts w:ascii="Calibri" w:hAnsi="Calibri" w:cs="Calibri"/>
          <w:sz w:val="22"/>
          <w:szCs w:val="22"/>
        </w:rPr>
        <w:t xml:space="preserve"> требуемые</w:t>
      </w:r>
      <w:r w:rsidR="00F53A72" w:rsidRPr="0083253A">
        <w:rPr>
          <w:rStyle w:val="bigger2"/>
          <w:rFonts w:ascii="Calibri" w:hAnsi="Calibri" w:cs="Calibri"/>
          <w:sz w:val="22"/>
          <w:szCs w:val="22"/>
        </w:rPr>
        <w:t xml:space="preserve"> </w:t>
      </w:r>
      <w:r w:rsidRPr="0083253A">
        <w:rPr>
          <w:rStyle w:val="bigger2"/>
          <w:rFonts w:ascii="Calibri" w:hAnsi="Calibri" w:cs="Calibri"/>
          <w:sz w:val="22"/>
          <w:szCs w:val="22"/>
        </w:rPr>
        <w:t xml:space="preserve">документы </w:t>
      </w:r>
      <w:r w:rsidR="00F53A72" w:rsidRPr="0083253A">
        <w:rPr>
          <w:rStyle w:val="bigger2"/>
          <w:rFonts w:ascii="Calibri" w:hAnsi="Calibri" w:cs="Calibri"/>
          <w:sz w:val="22"/>
          <w:szCs w:val="22"/>
        </w:rPr>
        <w:t>в</w:t>
      </w:r>
      <w:r w:rsidR="004E7AFA" w:rsidRPr="0083253A">
        <w:rPr>
          <w:rStyle w:val="bigger2"/>
          <w:rFonts w:ascii="Calibri" w:hAnsi="Calibri" w:cs="Calibri"/>
          <w:sz w:val="22"/>
          <w:szCs w:val="22"/>
        </w:rPr>
        <w:t xml:space="preserve"> </w:t>
      </w:r>
      <w:r w:rsidR="00E51459" w:rsidRPr="0083253A">
        <w:rPr>
          <w:rStyle w:val="bigger2"/>
          <w:rFonts w:ascii="Calibri" w:hAnsi="Calibri" w:cs="Calibri"/>
          <w:sz w:val="22"/>
          <w:szCs w:val="22"/>
        </w:rPr>
        <w:t xml:space="preserve">ниже указанных </w:t>
      </w:r>
      <w:r w:rsidR="004E7AFA" w:rsidRPr="0083253A">
        <w:rPr>
          <w:rStyle w:val="bigger2"/>
          <w:rFonts w:ascii="Calibri" w:hAnsi="Calibri" w:cs="Calibri"/>
          <w:sz w:val="22"/>
          <w:szCs w:val="22"/>
        </w:rPr>
        <w:t>формат</w:t>
      </w:r>
      <w:r w:rsidR="00E51459" w:rsidRPr="0083253A">
        <w:rPr>
          <w:rStyle w:val="bigger2"/>
          <w:rFonts w:ascii="Calibri" w:hAnsi="Calibri" w:cs="Calibri"/>
          <w:sz w:val="22"/>
          <w:szCs w:val="22"/>
        </w:rPr>
        <w:t>ах</w:t>
      </w:r>
      <w:r w:rsidR="004E7AFA" w:rsidRPr="0083253A">
        <w:rPr>
          <w:rStyle w:val="bigger2"/>
          <w:rFonts w:ascii="Calibri" w:hAnsi="Calibri" w:cs="Calibri"/>
          <w:sz w:val="22"/>
          <w:szCs w:val="22"/>
        </w:rPr>
        <w:t>:</w:t>
      </w:r>
    </w:p>
    <w:p w:rsidR="006E5A68" w:rsidRPr="0083253A" w:rsidRDefault="006E5A68" w:rsidP="004E7AFA">
      <w:pPr>
        <w:pStyle w:val="NormalWeb"/>
        <w:spacing w:before="100"/>
        <w:textAlignment w:val="top"/>
        <w:rPr>
          <w:rStyle w:val="bigger2"/>
          <w:rFonts w:ascii="Calibri" w:hAnsi="Calibri" w:cs="Calibri"/>
          <w:sz w:val="22"/>
          <w:szCs w:val="22"/>
        </w:rPr>
      </w:pPr>
    </w:p>
    <w:tbl>
      <w:tblPr>
        <w:tblW w:w="1329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018"/>
        <w:gridCol w:w="5855"/>
        <w:gridCol w:w="943"/>
        <w:gridCol w:w="831"/>
        <w:gridCol w:w="4646"/>
      </w:tblGrid>
      <w:tr w:rsidR="00E43B50" w:rsidRPr="00CD5FB9" w:rsidTr="00FA7B65">
        <w:trPr>
          <w:trHeight w:val="267"/>
          <w:jc w:val="center"/>
        </w:trPr>
        <w:tc>
          <w:tcPr>
            <w:tcW w:w="1018" w:type="dxa"/>
            <w:vMerge w:val="restart"/>
            <w:vAlign w:val="center"/>
          </w:tcPr>
          <w:p w:rsidR="00E43B50" w:rsidRPr="00CD5FB9" w:rsidRDefault="00E43B50" w:rsidP="00FA7B65">
            <w:pPr>
              <w:jc w:val="center"/>
              <w:rPr>
                <w:rStyle w:val="bigger2"/>
                <w:rFonts w:ascii="Calibri" w:eastAsia="Times New Roman" w:hAnsi="Calibri" w:cs="Calibri"/>
                <w:b/>
                <w:lang w:eastAsia="ru-RU"/>
              </w:rPr>
            </w:pPr>
            <w:r w:rsidRPr="00CD5FB9">
              <w:rPr>
                <w:rStyle w:val="bigger2"/>
                <w:rFonts w:ascii="Calibri" w:eastAsia="Times New Roman" w:hAnsi="Calibri" w:cs="Calibri"/>
                <w:b/>
                <w:lang w:eastAsia="ru-RU"/>
              </w:rPr>
              <w:t>N</w:t>
            </w:r>
          </w:p>
        </w:tc>
        <w:tc>
          <w:tcPr>
            <w:tcW w:w="5855" w:type="dxa"/>
            <w:vMerge w:val="restart"/>
            <w:vAlign w:val="center"/>
          </w:tcPr>
          <w:p w:rsidR="00E43B50" w:rsidRPr="00CD5FB9" w:rsidRDefault="00E43B50" w:rsidP="00FA7B65">
            <w:pPr>
              <w:jc w:val="center"/>
              <w:rPr>
                <w:rStyle w:val="bigger2"/>
                <w:rFonts w:ascii="Calibri" w:eastAsia="Times New Roman" w:hAnsi="Calibri" w:cs="Calibri"/>
                <w:b/>
                <w:lang w:eastAsia="ru-RU"/>
              </w:rPr>
            </w:pPr>
            <w:r w:rsidRPr="00CD5FB9">
              <w:rPr>
                <w:rStyle w:val="bigger2"/>
                <w:rFonts w:ascii="Calibri" w:eastAsia="Times New Roman" w:hAnsi="Calibri" w:cs="Calibri"/>
                <w:b/>
                <w:lang w:eastAsia="ru-RU"/>
              </w:rPr>
              <w:t>Документ</w:t>
            </w:r>
          </w:p>
        </w:tc>
        <w:tc>
          <w:tcPr>
            <w:tcW w:w="6420" w:type="dxa"/>
            <w:gridSpan w:val="3"/>
            <w:vAlign w:val="center"/>
          </w:tcPr>
          <w:p w:rsidR="00E43B50" w:rsidRPr="00CD5FB9" w:rsidRDefault="00E43B50" w:rsidP="00FA7B65">
            <w:pPr>
              <w:jc w:val="center"/>
              <w:rPr>
                <w:rStyle w:val="bigger2"/>
                <w:rFonts w:ascii="Calibri" w:eastAsia="Times New Roman" w:hAnsi="Calibri" w:cs="Calibri"/>
                <w:b/>
                <w:lang w:eastAsia="ru-RU"/>
              </w:rPr>
            </w:pPr>
            <w:r w:rsidRPr="00CD5FB9">
              <w:rPr>
                <w:rStyle w:val="bigger2"/>
                <w:rFonts w:ascii="Calibri" w:eastAsia="Times New Roman" w:hAnsi="Calibri" w:cs="Calibri"/>
                <w:b/>
                <w:lang w:eastAsia="ru-RU"/>
              </w:rPr>
              <w:t>Название документа</w:t>
            </w:r>
          </w:p>
        </w:tc>
      </w:tr>
      <w:tr w:rsidR="00AC43A5" w:rsidRPr="00CD5FB9" w:rsidTr="00FA7B65">
        <w:trPr>
          <w:trHeight w:val="436"/>
          <w:jc w:val="center"/>
        </w:trPr>
        <w:tc>
          <w:tcPr>
            <w:tcW w:w="1018" w:type="dxa"/>
            <w:vMerge/>
            <w:vAlign w:val="center"/>
          </w:tcPr>
          <w:p w:rsidR="00AC43A5" w:rsidRPr="00CD5FB9" w:rsidRDefault="00AC43A5" w:rsidP="00FA7B65">
            <w:pPr>
              <w:jc w:val="center"/>
              <w:rPr>
                <w:rStyle w:val="bigger2"/>
                <w:rFonts w:ascii="Calibri" w:eastAsia="Times New Roman" w:hAnsi="Calibri" w:cs="Calibri"/>
                <w:lang w:eastAsia="ru-RU"/>
              </w:rPr>
            </w:pPr>
          </w:p>
        </w:tc>
        <w:tc>
          <w:tcPr>
            <w:tcW w:w="5855" w:type="dxa"/>
            <w:vMerge/>
            <w:vAlign w:val="center"/>
          </w:tcPr>
          <w:p w:rsidR="00AC43A5" w:rsidRPr="00CD5FB9" w:rsidRDefault="00AC43A5" w:rsidP="00FA7B65">
            <w:pPr>
              <w:jc w:val="center"/>
              <w:rPr>
                <w:rStyle w:val="bigger2"/>
                <w:rFonts w:ascii="Calibri" w:eastAsia="Times New Roman" w:hAnsi="Calibri" w:cs="Calibri"/>
                <w:lang w:eastAsia="ru-RU"/>
              </w:rPr>
            </w:pPr>
          </w:p>
        </w:tc>
        <w:tc>
          <w:tcPr>
            <w:tcW w:w="943" w:type="dxa"/>
            <w:vAlign w:val="center"/>
          </w:tcPr>
          <w:p w:rsidR="00AC43A5" w:rsidRPr="00CD5FB9" w:rsidRDefault="00AC43A5" w:rsidP="00FA7B65">
            <w:pPr>
              <w:jc w:val="center"/>
              <w:rPr>
                <w:rStyle w:val="bigger2"/>
                <w:rFonts w:ascii="Calibri" w:eastAsia="Times New Roman" w:hAnsi="Calibri" w:cs="Calibri"/>
                <w:lang w:eastAsia="ru-RU"/>
              </w:rPr>
            </w:pPr>
            <w:r w:rsidRPr="00CD5FB9">
              <w:rPr>
                <w:rStyle w:val="bigger2"/>
                <w:rFonts w:ascii="Calibri" w:eastAsia="Times New Roman" w:hAnsi="Calibri" w:cs="Calibri"/>
                <w:lang w:eastAsia="ru-RU"/>
              </w:rPr>
              <w:t>PDF</w:t>
            </w:r>
          </w:p>
        </w:tc>
        <w:tc>
          <w:tcPr>
            <w:tcW w:w="831" w:type="dxa"/>
            <w:tcBorders>
              <w:right w:val="single" w:sz="4" w:space="0" w:color="auto"/>
            </w:tcBorders>
            <w:vAlign w:val="center"/>
          </w:tcPr>
          <w:p w:rsidR="00AC43A5" w:rsidRPr="00CD5FB9" w:rsidRDefault="00AC43A5" w:rsidP="00FA7B65">
            <w:pPr>
              <w:jc w:val="center"/>
              <w:rPr>
                <w:rStyle w:val="bigger2"/>
                <w:rFonts w:ascii="Calibri" w:eastAsia="Times New Roman" w:hAnsi="Calibri" w:cs="Calibri"/>
                <w:lang w:val="en-US" w:eastAsia="ru-RU"/>
              </w:rPr>
            </w:pPr>
            <w:r w:rsidRPr="00CD5FB9">
              <w:rPr>
                <w:rStyle w:val="bigger2"/>
                <w:rFonts w:ascii="Calibri" w:eastAsia="Times New Roman" w:hAnsi="Calibri" w:cs="Calibri"/>
                <w:lang w:val="en-US" w:eastAsia="ru-RU"/>
              </w:rPr>
              <w:t>EXCEL</w:t>
            </w:r>
          </w:p>
        </w:tc>
        <w:tc>
          <w:tcPr>
            <w:tcW w:w="4646" w:type="dxa"/>
            <w:tcBorders>
              <w:left w:val="single" w:sz="4" w:space="0" w:color="auto"/>
            </w:tcBorders>
            <w:vAlign w:val="center"/>
          </w:tcPr>
          <w:p w:rsidR="00AC43A5" w:rsidRPr="00CD5FB9" w:rsidRDefault="00AC43A5" w:rsidP="00FA7B65">
            <w:pPr>
              <w:jc w:val="center"/>
              <w:rPr>
                <w:rStyle w:val="bigger2"/>
                <w:rFonts w:ascii="Calibri" w:eastAsia="Times New Roman" w:hAnsi="Calibri" w:cs="Calibri"/>
                <w:lang w:eastAsia="ru-RU"/>
              </w:rPr>
            </w:pPr>
          </w:p>
        </w:tc>
      </w:tr>
      <w:tr w:rsidR="00875B5A" w:rsidRPr="00CD5FB9" w:rsidTr="00FA7B65">
        <w:trPr>
          <w:trHeight w:val="252"/>
          <w:jc w:val="center"/>
        </w:trPr>
        <w:tc>
          <w:tcPr>
            <w:tcW w:w="1018" w:type="dxa"/>
            <w:vAlign w:val="center"/>
          </w:tcPr>
          <w:p w:rsidR="00875B5A" w:rsidRPr="00CD5FB9" w:rsidRDefault="00875B5A" w:rsidP="00875B5A">
            <w:pPr>
              <w:jc w:val="center"/>
              <w:rPr>
                <w:rStyle w:val="bigger2"/>
                <w:rFonts w:ascii="Calibri" w:eastAsia="Times New Roman" w:hAnsi="Calibri" w:cs="Calibri"/>
                <w:lang w:val="en-US" w:eastAsia="ru-RU"/>
              </w:rPr>
            </w:pPr>
            <w:r w:rsidRPr="00CD5FB9">
              <w:rPr>
                <w:rStyle w:val="bigger2"/>
                <w:rFonts w:ascii="Calibri" w:eastAsia="Times New Roman" w:hAnsi="Calibri" w:cs="Calibri"/>
                <w:lang w:val="en-US" w:eastAsia="ru-RU"/>
              </w:rPr>
              <w:t>1</w:t>
            </w:r>
          </w:p>
        </w:tc>
        <w:tc>
          <w:tcPr>
            <w:tcW w:w="5855" w:type="dxa"/>
            <w:vAlign w:val="center"/>
          </w:tcPr>
          <w:p w:rsidR="00875B5A" w:rsidRPr="00CD5FB9" w:rsidRDefault="00875B5A" w:rsidP="00875B5A">
            <w:pPr>
              <w:pStyle w:val="ListParagraph"/>
              <w:ind w:left="0"/>
              <w:contextualSpacing w:val="0"/>
              <w:jc w:val="center"/>
              <w:rPr>
                <w:rStyle w:val="bigger2"/>
                <w:rFonts w:ascii="Calibri" w:hAnsi="Calibri" w:cs="Calibri"/>
              </w:rPr>
            </w:pPr>
            <w:r w:rsidRPr="00CD5FB9">
              <w:rPr>
                <w:rStyle w:val="bigger2"/>
                <w:rFonts w:ascii="Calibri" w:hAnsi="Calibri" w:cs="Calibri"/>
              </w:rPr>
              <w:t>Заявление о соответствии квалификационным требованиям</w:t>
            </w:r>
          </w:p>
        </w:tc>
        <w:tc>
          <w:tcPr>
            <w:tcW w:w="943" w:type="dxa"/>
            <w:vAlign w:val="center"/>
          </w:tcPr>
          <w:p w:rsidR="00875B5A" w:rsidRPr="00CD5FB9" w:rsidRDefault="00875B5A" w:rsidP="00875B5A">
            <w:pPr>
              <w:pStyle w:val="ListParagraph"/>
              <w:numPr>
                <w:ilvl w:val="0"/>
                <w:numId w:val="3"/>
              </w:numPr>
              <w:ind w:left="360"/>
              <w:contextualSpacing w:val="0"/>
              <w:jc w:val="center"/>
              <w:rPr>
                <w:rStyle w:val="bigger2"/>
                <w:rFonts w:ascii="Calibri" w:hAnsi="Calibri" w:cs="Calibri"/>
              </w:rPr>
            </w:pPr>
          </w:p>
        </w:tc>
        <w:tc>
          <w:tcPr>
            <w:tcW w:w="831" w:type="dxa"/>
            <w:tcBorders>
              <w:right w:val="single" w:sz="4" w:space="0" w:color="auto"/>
            </w:tcBorders>
            <w:vAlign w:val="center"/>
          </w:tcPr>
          <w:p w:rsidR="00875B5A" w:rsidRPr="00CD5FB9" w:rsidRDefault="00875B5A" w:rsidP="00875B5A">
            <w:pPr>
              <w:pStyle w:val="ListParagraph"/>
              <w:numPr>
                <w:ilvl w:val="0"/>
                <w:numId w:val="3"/>
              </w:numPr>
              <w:ind w:left="360"/>
              <w:contextualSpacing w:val="0"/>
              <w:jc w:val="center"/>
              <w:rPr>
                <w:rStyle w:val="bigger2"/>
                <w:rFonts w:ascii="Calibri" w:hAnsi="Calibri" w:cs="Calibri"/>
              </w:rPr>
            </w:pPr>
          </w:p>
        </w:tc>
        <w:tc>
          <w:tcPr>
            <w:tcW w:w="4646" w:type="dxa"/>
            <w:tcBorders>
              <w:left w:val="single" w:sz="4" w:space="0" w:color="auto"/>
            </w:tcBorders>
            <w:vAlign w:val="center"/>
          </w:tcPr>
          <w:p w:rsidR="00875B5A" w:rsidRPr="00CD5FB9" w:rsidRDefault="00875B5A" w:rsidP="00875B5A">
            <w:pPr>
              <w:pStyle w:val="ListParagraph"/>
              <w:ind w:left="0"/>
              <w:jc w:val="center"/>
              <w:rPr>
                <w:rStyle w:val="bigger2"/>
                <w:rFonts w:ascii="Calibri" w:hAnsi="Calibri" w:cs="Calibri"/>
              </w:rPr>
            </w:pPr>
            <w:r w:rsidRPr="00CD5FB9">
              <w:rPr>
                <w:rStyle w:val="bigger2"/>
                <w:rFonts w:ascii="Calibri" w:hAnsi="Calibri" w:cs="Calibri"/>
              </w:rPr>
              <w:t>Заявление.pdf</w:t>
            </w:r>
          </w:p>
        </w:tc>
      </w:tr>
      <w:tr w:rsidR="00875B5A" w:rsidRPr="00CD5FB9" w:rsidTr="00FA7B65">
        <w:trPr>
          <w:trHeight w:val="533"/>
          <w:jc w:val="center"/>
        </w:trPr>
        <w:tc>
          <w:tcPr>
            <w:tcW w:w="1018" w:type="dxa"/>
            <w:vAlign w:val="center"/>
          </w:tcPr>
          <w:p w:rsidR="00875B5A" w:rsidRPr="00CD5FB9" w:rsidRDefault="00875B5A" w:rsidP="00875B5A">
            <w:pPr>
              <w:jc w:val="center"/>
              <w:rPr>
                <w:rStyle w:val="bigger2"/>
                <w:rFonts w:ascii="Calibri" w:eastAsia="Times New Roman" w:hAnsi="Calibri" w:cs="Calibri"/>
                <w:lang w:val="en-US" w:eastAsia="ru-RU"/>
              </w:rPr>
            </w:pPr>
            <w:r w:rsidRPr="00CD5FB9">
              <w:rPr>
                <w:rStyle w:val="bigger2"/>
                <w:rFonts w:ascii="Calibri" w:eastAsia="Times New Roman" w:hAnsi="Calibri" w:cs="Calibri"/>
                <w:lang w:val="en-US" w:eastAsia="ru-RU"/>
              </w:rPr>
              <w:t>2</w:t>
            </w:r>
          </w:p>
        </w:tc>
        <w:tc>
          <w:tcPr>
            <w:tcW w:w="5855" w:type="dxa"/>
            <w:vAlign w:val="center"/>
          </w:tcPr>
          <w:p w:rsidR="00875B5A" w:rsidRPr="00CD5FB9" w:rsidRDefault="00875B5A" w:rsidP="00875B5A">
            <w:pPr>
              <w:pStyle w:val="ListParagraph"/>
              <w:ind w:left="0"/>
              <w:contextualSpacing w:val="0"/>
              <w:jc w:val="center"/>
              <w:rPr>
                <w:rStyle w:val="bigger2"/>
                <w:rFonts w:ascii="Calibri" w:hAnsi="Calibri" w:cs="Calibri"/>
              </w:rPr>
            </w:pPr>
            <w:r w:rsidRPr="00CD5FB9">
              <w:rPr>
                <w:rStyle w:val="bigger2"/>
                <w:rFonts w:ascii="Calibri" w:hAnsi="Calibri" w:cs="Calibri"/>
              </w:rPr>
              <w:t>Соглашение о неразглашении конфиденциальной информации</w:t>
            </w:r>
          </w:p>
        </w:tc>
        <w:tc>
          <w:tcPr>
            <w:tcW w:w="943" w:type="dxa"/>
            <w:vAlign w:val="center"/>
          </w:tcPr>
          <w:p w:rsidR="00875B5A" w:rsidRPr="00CD5FB9" w:rsidRDefault="00875B5A" w:rsidP="00875B5A">
            <w:pPr>
              <w:pStyle w:val="ListParagraph"/>
              <w:numPr>
                <w:ilvl w:val="0"/>
                <w:numId w:val="3"/>
              </w:numPr>
              <w:ind w:left="360"/>
              <w:contextualSpacing w:val="0"/>
              <w:jc w:val="center"/>
              <w:rPr>
                <w:rStyle w:val="bigger2"/>
                <w:rFonts w:ascii="Calibri" w:hAnsi="Calibri" w:cs="Calibri"/>
              </w:rPr>
            </w:pPr>
          </w:p>
        </w:tc>
        <w:tc>
          <w:tcPr>
            <w:tcW w:w="831" w:type="dxa"/>
            <w:tcBorders>
              <w:right w:val="single" w:sz="4" w:space="0" w:color="auto"/>
            </w:tcBorders>
            <w:vAlign w:val="center"/>
          </w:tcPr>
          <w:p w:rsidR="00875B5A" w:rsidRPr="00CD5FB9" w:rsidRDefault="00875B5A" w:rsidP="00875B5A">
            <w:pPr>
              <w:pStyle w:val="ListParagraph"/>
              <w:ind w:left="0"/>
              <w:contextualSpacing w:val="0"/>
              <w:jc w:val="center"/>
              <w:rPr>
                <w:rStyle w:val="bigger2"/>
                <w:rFonts w:ascii="Calibri" w:hAnsi="Calibri" w:cs="Calibri"/>
              </w:rPr>
            </w:pPr>
          </w:p>
        </w:tc>
        <w:tc>
          <w:tcPr>
            <w:tcW w:w="4646" w:type="dxa"/>
            <w:tcBorders>
              <w:left w:val="single" w:sz="4" w:space="0" w:color="auto"/>
            </w:tcBorders>
            <w:vAlign w:val="center"/>
          </w:tcPr>
          <w:p w:rsidR="00875B5A" w:rsidRPr="00CD5FB9" w:rsidRDefault="00875B5A" w:rsidP="00875B5A">
            <w:pPr>
              <w:pStyle w:val="ListParagraph"/>
              <w:ind w:left="0"/>
              <w:jc w:val="center"/>
              <w:rPr>
                <w:rStyle w:val="bigger2"/>
                <w:rFonts w:ascii="Calibri" w:hAnsi="Calibri" w:cs="Calibri"/>
              </w:rPr>
            </w:pPr>
            <w:r w:rsidRPr="00CD5FB9">
              <w:rPr>
                <w:rStyle w:val="bigger2"/>
                <w:rFonts w:ascii="Calibri" w:hAnsi="Calibri" w:cs="Calibri"/>
              </w:rPr>
              <w:t>NDA.pdf</w:t>
            </w:r>
          </w:p>
        </w:tc>
      </w:tr>
      <w:tr w:rsidR="00875B5A" w:rsidRPr="00CD5FB9" w:rsidTr="00FA7B65">
        <w:trPr>
          <w:trHeight w:val="533"/>
          <w:jc w:val="center"/>
        </w:trPr>
        <w:tc>
          <w:tcPr>
            <w:tcW w:w="1018" w:type="dxa"/>
            <w:vAlign w:val="center"/>
          </w:tcPr>
          <w:p w:rsidR="00875B5A" w:rsidRPr="00CD5FB9" w:rsidRDefault="00875B5A" w:rsidP="00875B5A">
            <w:pPr>
              <w:jc w:val="center"/>
              <w:rPr>
                <w:rStyle w:val="bigger2"/>
                <w:rFonts w:ascii="Calibri" w:eastAsia="Times New Roman" w:hAnsi="Calibri" w:cs="Calibri"/>
                <w:lang w:val="en-US" w:eastAsia="ru-RU"/>
              </w:rPr>
            </w:pPr>
            <w:r>
              <w:rPr>
                <w:rStyle w:val="bigger2"/>
                <w:rFonts w:ascii="Calibri" w:eastAsia="Times New Roman" w:hAnsi="Calibri" w:cs="Calibri"/>
                <w:lang w:val="en-US" w:eastAsia="ru-RU"/>
              </w:rPr>
              <w:t>3</w:t>
            </w:r>
          </w:p>
        </w:tc>
        <w:tc>
          <w:tcPr>
            <w:tcW w:w="5855" w:type="dxa"/>
            <w:vAlign w:val="center"/>
          </w:tcPr>
          <w:p w:rsidR="00875B5A" w:rsidRPr="00CD5FB9" w:rsidRDefault="00875B5A" w:rsidP="00875B5A">
            <w:pPr>
              <w:pStyle w:val="ListParagraph"/>
              <w:ind w:left="0"/>
              <w:contextualSpacing w:val="0"/>
              <w:jc w:val="center"/>
              <w:rPr>
                <w:rStyle w:val="bigger2"/>
                <w:rFonts w:ascii="Calibri" w:hAnsi="Calibri" w:cs="Calibri"/>
              </w:rPr>
            </w:pPr>
            <w:r w:rsidRPr="00CD5FB9">
              <w:rPr>
                <w:rStyle w:val="bigger2"/>
                <w:rFonts w:ascii="Calibri" w:hAnsi="Calibri" w:cs="Calibri"/>
              </w:rPr>
              <w:t>Свидетельство о регистрации юридического лица</w:t>
            </w:r>
          </w:p>
        </w:tc>
        <w:tc>
          <w:tcPr>
            <w:tcW w:w="943" w:type="dxa"/>
            <w:vAlign w:val="center"/>
          </w:tcPr>
          <w:p w:rsidR="00875B5A" w:rsidRPr="00CD5FB9" w:rsidRDefault="00875B5A" w:rsidP="00875B5A">
            <w:pPr>
              <w:pStyle w:val="ListParagraph"/>
              <w:numPr>
                <w:ilvl w:val="0"/>
                <w:numId w:val="3"/>
              </w:numPr>
              <w:ind w:left="360"/>
              <w:contextualSpacing w:val="0"/>
              <w:jc w:val="center"/>
              <w:rPr>
                <w:rStyle w:val="bigger2"/>
                <w:rFonts w:ascii="Calibri" w:hAnsi="Calibri" w:cs="Calibri"/>
              </w:rPr>
            </w:pPr>
          </w:p>
        </w:tc>
        <w:tc>
          <w:tcPr>
            <w:tcW w:w="831" w:type="dxa"/>
            <w:tcBorders>
              <w:right w:val="single" w:sz="4" w:space="0" w:color="auto"/>
            </w:tcBorders>
            <w:vAlign w:val="center"/>
          </w:tcPr>
          <w:p w:rsidR="00875B5A" w:rsidRPr="00CD5FB9" w:rsidRDefault="00875B5A" w:rsidP="00875B5A">
            <w:pPr>
              <w:pStyle w:val="ListParagraph"/>
              <w:ind w:left="0"/>
              <w:contextualSpacing w:val="0"/>
              <w:jc w:val="center"/>
              <w:rPr>
                <w:rStyle w:val="bigger2"/>
                <w:rFonts w:ascii="Calibri" w:hAnsi="Calibri" w:cs="Calibri"/>
              </w:rPr>
            </w:pPr>
          </w:p>
        </w:tc>
        <w:tc>
          <w:tcPr>
            <w:tcW w:w="4646" w:type="dxa"/>
            <w:tcBorders>
              <w:left w:val="single" w:sz="4" w:space="0" w:color="auto"/>
            </w:tcBorders>
            <w:vAlign w:val="center"/>
          </w:tcPr>
          <w:p w:rsidR="00875B5A" w:rsidRPr="00CD5FB9" w:rsidRDefault="00875B5A" w:rsidP="00875B5A">
            <w:pPr>
              <w:pStyle w:val="ListParagraph"/>
              <w:ind w:left="0"/>
              <w:jc w:val="center"/>
              <w:rPr>
                <w:rStyle w:val="bigger2"/>
                <w:rFonts w:ascii="Calibri" w:hAnsi="Calibri" w:cs="Calibri"/>
              </w:rPr>
            </w:pPr>
            <w:r w:rsidRPr="00CD5FB9">
              <w:rPr>
                <w:rStyle w:val="bigger2"/>
                <w:rFonts w:ascii="Calibri" w:hAnsi="Calibri" w:cs="Calibri"/>
              </w:rPr>
              <w:t>Свидетельство.pdf</w:t>
            </w:r>
          </w:p>
        </w:tc>
      </w:tr>
      <w:tr w:rsidR="00875B5A" w:rsidRPr="00CD5FB9" w:rsidTr="00FA7B65">
        <w:trPr>
          <w:trHeight w:val="647"/>
          <w:jc w:val="center"/>
        </w:trPr>
        <w:tc>
          <w:tcPr>
            <w:tcW w:w="1018" w:type="dxa"/>
            <w:vAlign w:val="center"/>
          </w:tcPr>
          <w:p w:rsidR="00875B5A" w:rsidRPr="00CD5FB9" w:rsidRDefault="00875B5A" w:rsidP="00875B5A">
            <w:pPr>
              <w:jc w:val="center"/>
              <w:rPr>
                <w:rStyle w:val="bigger2"/>
                <w:rFonts w:ascii="Calibri" w:eastAsia="Times New Roman" w:hAnsi="Calibri" w:cs="Calibri"/>
                <w:lang w:val="en-US" w:eastAsia="ru-RU"/>
              </w:rPr>
            </w:pPr>
            <w:r>
              <w:rPr>
                <w:rStyle w:val="bigger2"/>
                <w:rFonts w:ascii="Calibri" w:eastAsia="Times New Roman" w:hAnsi="Calibri" w:cs="Calibri"/>
                <w:lang w:val="en-US" w:eastAsia="ru-RU"/>
              </w:rPr>
              <w:t>3</w:t>
            </w:r>
          </w:p>
        </w:tc>
        <w:tc>
          <w:tcPr>
            <w:tcW w:w="5855" w:type="dxa"/>
            <w:vAlign w:val="center"/>
          </w:tcPr>
          <w:p w:rsidR="00875B5A" w:rsidRPr="00CD5FB9" w:rsidRDefault="00875B5A" w:rsidP="00875B5A">
            <w:pPr>
              <w:pStyle w:val="ListParagraph"/>
              <w:ind w:left="0"/>
              <w:contextualSpacing w:val="0"/>
              <w:jc w:val="center"/>
              <w:rPr>
                <w:rStyle w:val="bigger2"/>
                <w:rFonts w:ascii="Calibri" w:hAnsi="Calibri" w:cs="Calibri"/>
              </w:rPr>
            </w:pPr>
            <w:r w:rsidRPr="00CD5FB9">
              <w:rPr>
                <w:rStyle w:val="bigger2"/>
                <w:rFonts w:ascii="Calibri" w:hAnsi="Calibri" w:cs="Calibri"/>
              </w:rPr>
              <w:t>Паспортные данные руководителя Участника</w:t>
            </w:r>
          </w:p>
        </w:tc>
        <w:tc>
          <w:tcPr>
            <w:tcW w:w="943" w:type="dxa"/>
            <w:vAlign w:val="center"/>
          </w:tcPr>
          <w:p w:rsidR="00875B5A" w:rsidRPr="00CD5FB9" w:rsidRDefault="00875B5A" w:rsidP="00875B5A">
            <w:pPr>
              <w:pStyle w:val="ListParagraph"/>
              <w:numPr>
                <w:ilvl w:val="0"/>
                <w:numId w:val="3"/>
              </w:numPr>
              <w:ind w:left="360"/>
              <w:contextualSpacing w:val="0"/>
              <w:jc w:val="center"/>
              <w:rPr>
                <w:rStyle w:val="bigger2"/>
                <w:rFonts w:ascii="Calibri" w:hAnsi="Calibri" w:cs="Calibri"/>
              </w:rPr>
            </w:pPr>
          </w:p>
        </w:tc>
        <w:tc>
          <w:tcPr>
            <w:tcW w:w="831" w:type="dxa"/>
            <w:tcBorders>
              <w:right w:val="single" w:sz="4" w:space="0" w:color="auto"/>
            </w:tcBorders>
            <w:vAlign w:val="center"/>
          </w:tcPr>
          <w:p w:rsidR="00875B5A" w:rsidRPr="00CD5FB9" w:rsidRDefault="00875B5A" w:rsidP="00875B5A">
            <w:pPr>
              <w:pStyle w:val="ListParagraph"/>
              <w:ind w:left="0"/>
              <w:contextualSpacing w:val="0"/>
              <w:jc w:val="center"/>
              <w:rPr>
                <w:rStyle w:val="bigger2"/>
                <w:rFonts w:ascii="Calibri" w:hAnsi="Calibri" w:cs="Calibri"/>
              </w:rPr>
            </w:pPr>
          </w:p>
        </w:tc>
        <w:tc>
          <w:tcPr>
            <w:tcW w:w="4646" w:type="dxa"/>
            <w:tcBorders>
              <w:left w:val="single" w:sz="4" w:space="0" w:color="auto"/>
            </w:tcBorders>
            <w:vAlign w:val="center"/>
          </w:tcPr>
          <w:p w:rsidR="00875B5A" w:rsidRPr="00CD5FB9" w:rsidRDefault="00875B5A" w:rsidP="00875B5A">
            <w:pPr>
              <w:pStyle w:val="ListParagraph"/>
              <w:ind w:left="0"/>
              <w:jc w:val="center"/>
              <w:rPr>
                <w:rStyle w:val="bigger2"/>
                <w:rFonts w:ascii="Calibri" w:hAnsi="Calibri" w:cs="Calibri"/>
              </w:rPr>
            </w:pPr>
            <w:r w:rsidRPr="00CD5FB9">
              <w:rPr>
                <w:rStyle w:val="bigger2"/>
                <w:rFonts w:ascii="Calibri" w:hAnsi="Calibri" w:cs="Calibri"/>
              </w:rPr>
              <w:t>Паспорт руководителя.pdf</w:t>
            </w:r>
          </w:p>
        </w:tc>
      </w:tr>
      <w:tr w:rsidR="00875B5A" w:rsidRPr="00CD5FB9" w:rsidTr="00FA7B65">
        <w:trPr>
          <w:trHeight w:val="683"/>
          <w:jc w:val="center"/>
        </w:trPr>
        <w:tc>
          <w:tcPr>
            <w:tcW w:w="1018" w:type="dxa"/>
            <w:vAlign w:val="center"/>
          </w:tcPr>
          <w:p w:rsidR="00875B5A" w:rsidRPr="00CD5FB9" w:rsidRDefault="00875B5A" w:rsidP="00875B5A">
            <w:pPr>
              <w:jc w:val="center"/>
              <w:rPr>
                <w:rStyle w:val="bigger2"/>
                <w:rFonts w:ascii="Calibri" w:eastAsia="Times New Roman" w:hAnsi="Calibri" w:cs="Calibri"/>
                <w:lang w:val="en-US" w:eastAsia="ru-RU"/>
              </w:rPr>
            </w:pPr>
            <w:r>
              <w:rPr>
                <w:rStyle w:val="bigger2"/>
                <w:rFonts w:ascii="Calibri" w:eastAsia="Times New Roman" w:hAnsi="Calibri" w:cs="Calibri"/>
                <w:lang w:val="en-US" w:eastAsia="ru-RU"/>
              </w:rPr>
              <w:t>4</w:t>
            </w:r>
          </w:p>
        </w:tc>
        <w:tc>
          <w:tcPr>
            <w:tcW w:w="5855" w:type="dxa"/>
            <w:vAlign w:val="center"/>
          </w:tcPr>
          <w:p w:rsidR="00875B5A" w:rsidRPr="00CD5FB9" w:rsidRDefault="00875B5A" w:rsidP="00875B5A">
            <w:pPr>
              <w:pStyle w:val="ListParagraph"/>
              <w:ind w:left="0"/>
              <w:contextualSpacing w:val="0"/>
              <w:jc w:val="center"/>
              <w:rPr>
                <w:rStyle w:val="bigger2"/>
                <w:rFonts w:ascii="Calibri" w:hAnsi="Calibri" w:cs="Calibri"/>
              </w:rPr>
            </w:pPr>
            <w:r w:rsidRPr="00CD5FB9">
              <w:rPr>
                <w:rStyle w:val="bigger2"/>
                <w:rFonts w:ascii="Calibri" w:hAnsi="Calibri" w:cs="Calibri"/>
              </w:rPr>
              <w:t>Паспортные данные учредителя Участника</w:t>
            </w:r>
          </w:p>
        </w:tc>
        <w:tc>
          <w:tcPr>
            <w:tcW w:w="943" w:type="dxa"/>
            <w:vAlign w:val="center"/>
          </w:tcPr>
          <w:p w:rsidR="00875B5A" w:rsidRPr="00CD5FB9" w:rsidRDefault="00875B5A" w:rsidP="00875B5A">
            <w:pPr>
              <w:pStyle w:val="ListParagraph"/>
              <w:numPr>
                <w:ilvl w:val="0"/>
                <w:numId w:val="3"/>
              </w:numPr>
              <w:ind w:left="360"/>
              <w:contextualSpacing w:val="0"/>
              <w:jc w:val="center"/>
              <w:rPr>
                <w:rStyle w:val="bigger2"/>
                <w:rFonts w:ascii="Calibri" w:hAnsi="Calibri" w:cs="Calibri"/>
              </w:rPr>
            </w:pPr>
          </w:p>
        </w:tc>
        <w:tc>
          <w:tcPr>
            <w:tcW w:w="831" w:type="dxa"/>
            <w:tcBorders>
              <w:right w:val="single" w:sz="4" w:space="0" w:color="auto"/>
            </w:tcBorders>
            <w:vAlign w:val="center"/>
          </w:tcPr>
          <w:p w:rsidR="00875B5A" w:rsidRPr="00CD5FB9" w:rsidRDefault="00875B5A" w:rsidP="00875B5A">
            <w:pPr>
              <w:pStyle w:val="ListParagraph"/>
              <w:ind w:left="0"/>
              <w:contextualSpacing w:val="0"/>
              <w:jc w:val="center"/>
              <w:rPr>
                <w:rStyle w:val="bigger2"/>
                <w:rFonts w:ascii="Calibri" w:hAnsi="Calibri" w:cs="Calibri"/>
              </w:rPr>
            </w:pPr>
          </w:p>
        </w:tc>
        <w:tc>
          <w:tcPr>
            <w:tcW w:w="4646" w:type="dxa"/>
            <w:tcBorders>
              <w:left w:val="single" w:sz="4" w:space="0" w:color="auto"/>
            </w:tcBorders>
            <w:vAlign w:val="center"/>
          </w:tcPr>
          <w:p w:rsidR="00875B5A" w:rsidRPr="00CD5FB9" w:rsidRDefault="00875B5A" w:rsidP="00875B5A">
            <w:pPr>
              <w:pStyle w:val="ListParagraph"/>
              <w:ind w:left="0"/>
              <w:jc w:val="center"/>
              <w:rPr>
                <w:rStyle w:val="bigger2"/>
                <w:rFonts w:ascii="Calibri" w:hAnsi="Calibri" w:cs="Calibri"/>
              </w:rPr>
            </w:pPr>
            <w:r w:rsidRPr="00CD5FB9">
              <w:rPr>
                <w:rStyle w:val="bigger2"/>
                <w:rFonts w:ascii="Calibri" w:hAnsi="Calibri" w:cs="Calibri"/>
              </w:rPr>
              <w:t>Паспорт учредителя.pdf</w:t>
            </w:r>
          </w:p>
        </w:tc>
      </w:tr>
      <w:tr w:rsidR="00875B5A" w:rsidRPr="00CD5FB9" w:rsidTr="00FA7B65">
        <w:trPr>
          <w:trHeight w:val="683"/>
          <w:jc w:val="center"/>
        </w:trPr>
        <w:tc>
          <w:tcPr>
            <w:tcW w:w="1018" w:type="dxa"/>
            <w:vAlign w:val="center"/>
          </w:tcPr>
          <w:p w:rsidR="00875B5A" w:rsidRPr="00CD5FB9" w:rsidRDefault="00875B5A" w:rsidP="00875B5A">
            <w:pPr>
              <w:jc w:val="center"/>
              <w:rPr>
                <w:rStyle w:val="bigger2"/>
                <w:rFonts w:ascii="Calibri" w:eastAsia="Times New Roman" w:hAnsi="Calibri" w:cs="Calibri"/>
                <w:lang w:val="en-US" w:eastAsia="ru-RU"/>
              </w:rPr>
            </w:pPr>
            <w:r>
              <w:rPr>
                <w:rStyle w:val="bigger2"/>
                <w:rFonts w:ascii="Calibri" w:eastAsia="Times New Roman" w:hAnsi="Calibri" w:cs="Calibri"/>
                <w:lang w:val="en-US" w:eastAsia="ru-RU"/>
              </w:rPr>
              <w:t>5</w:t>
            </w:r>
          </w:p>
        </w:tc>
        <w:tc>
          <w:tcPr>
            <w:tcW w:w="5855" w:type="dxa"/>
            <w:vAlign w:val="center"/>
          </w:tcPr>
          <w:p w:rsidR="00875B5A" w:rsidRPr="00CD5FB9" w:rsidRDefault="00875B5A" w:rsidP="00875B5A">
            <w:pPr>
              <w:spacing w:after="0" w:line="240" w:lineRule="auto"/>
              <w:jc w:val="center"/>
              <w:rPr>
                <w:rStyle w:val="bigger2"/>
                <w:rFonts w:ascii="Calibri" w:eastAsia="Times New Roman" w:hAnsi="Calibri" w:cs="Calibri"/>
                <w:lang w:eastAsia="ru-RU"/>
              </w:rPr>
            </w:pPr>
            <w:r w:rsidRPr="00CD5FB9">
              <w:rPr>
                <w:rStyle w:val="bigger2"/>
                <w:rFonts w:ascii="Calibri" w:eastAsia="Times New Roman" w:hAnsi="Calibri" w:cs="Calibri"/>
                <w:lang w:eastAsia="ru-RU"/>
              </w:rPr>
              <w:t>Первая и вторая форма финансовой отчетности Участника</w:t>
            </w:r>
          </w:p>
        </w:tc>
        <w:tc>
          <w:tcPr>
            <w:tcW w:w="943" w:type="dxa"/>
            <w:vAlign w:val="center"/>
          </w:tcPr>
          <w:p w:rsidR="00875B5A" w:rsidRPr="00CD5FB9" w:rsidRDefault="00875B5A" w:rsidP="00875B5A">
            <w:pPr>
              <w:pStyle w:val="ListParagraph"/>
              <w:numPr>
                <w:ilvl w:val="0"/>
                <w:numId w:val="3"/>
              </w:numPr>
              <w:ind w:left="360"/>
              <w:contextualSpacing w:val="0"/>
              <w:jc w:val="center"/>
              <w:rPr>
                <w:rStyle w:val="bigger2"/>
                <w:rFonts w:ascii="Calibri" w:hAnsi="Calibri" w:cs="Calibri"/>
              </w:rPr>
            </w:pPr>
          </w:p>
        </w:tc>
        <w:tc>
          <w:tcPr>
            <w:tcW w:w="831" w:type="dxa"/>
            <w:tcBorders>
              <w:right w:val="single" w:sz="4" w:space="0" w:color="auto"/>
            </w:tcBorders>
            <w:vAlign w:val="center"/>
          </w:tcPr>
          <w:p w:rsidR="00875B5A" w:rsidRPr="00CD5FB9" w:rsidRDefault="00875B5A" w:rsidP="00875B5A">
            <w:pPr>
              <w:pStyle w:val="ListParagraph"/>
              <w:ind w:left="360"/>
              <w:contextualSpacing w:val="0"/>
              <w:jc w:val="center"/>
              <w:rPr>
                <w:rStyle w:val="bigger2"/>
                <w:rFonts w:ascii="Calibri" w:hAnsi="Calibri" w:cs="Calibri"/>
              </w:rPr>
            </w:pPr>
          </w:p>
        </w:tc>
        <w:tc>
          <w:tcPr>
            <w:tcW w:w="4646" w:type="dxa"/>
            <w:tcBorders>
              <w:left w:val="single" w:sz="4" w:space="0" w:color="auto"/>
            </w:tcBorders>
            <w:vAlign w:val="center"/>
          </w:tcPr>
          <w:p w:rsidR="00875B5A" w:rsidRPr="00CD5FB9" w:rsidRDefault="00875B5A" w:rsidP="00875B5A">
            <w:pPr>
              <w:pStyle w:val="ListParagraph"/>
              <w:ind w:left="0"/>
              <w:contextualSpacing w:val="0"/>
              <w:jc w:val="center"/>
              <w:rPr>
                <w:rStyle w:val="bigger2"/>
                <w:rFonts w:ascii="Calibri" w:hAnsi="Calibri" w:cs="Calibri"/>
              </w:rPr>
            </w:pPr>
            <w:r w:rsidRPr="00CD5FB9">
              <w:rPr>
                <w:rStyle w:val="bigger2"/>
                <w:rFonts w:ascii="Calibri" w:hAnsi="Calibri" w:cs="Calibri"/>
              </w:rPr>
              <w:t>Финансовая отчетность 1.</w:t>
            </w:r>
            <w:r w:rsidRPr="00CD5FB9">
              <w:rPr>
                <w:rStyle w:val="bigger2"/>
                <w:rFonts w:ascii="Calibri" w:hAnsi="Calibri" w:cs="Calibri"/>
                <w:lang w:val="en-US"/>
              </w:rPr>
              <w:t>pdf</w:t>
            </w:r>
            <w:r w:rsidRPr="00CD5FB9">
              <w:rPr>
                <w:rStyle w:val="bigger2"/>
                <w:rFonts w:ascii="Calibri" w:hAnsi="Calibri" w:cs="Calibri"/>
              </w:rPr>
              <w:t xml:space="preserve"> и Финансовая отчетность 2. </w:t>
            </w:r>
            <w:r w:rsidRPr="00CD5FB9">
              <w:rPr>
                <w:rStyle w:val="bigger2"/>
                <w:rFonts w:ascii="Calibri" w:hAnsi="Calibri" w:cs="Calibri"/>
                <w:lang w:val="en-US"/>
              </w:rPr>
              <w:t>pdf</w:t>
            </w:r>
          </w:p>
        </w:tc>
      </w:tr>
      <w:tr w:rsidR="00875B5A" w:rsidRPr="00CD5FB9" w:rsidTr="00FA7B65">
        <w:trPr>
          <w:trHeight w:val="683"/>
          <w:jc w:val="center"/>
        </w:trPr>
        <w:tc>
          <w:tcPr>
            <w:tcW w:w="1018" w:type="dxa"/>
            <w:vAlign w:val="center"/>
          </w:tcPr>
          <w:p w:rsidR="00875B5A" w:rsidRPr="00CD5FB9" w:rsidRDefault="00875B5A" w:rsidP="00875B5A">
            <w:pPr>
              <w:jc w:val="center"/>
              <w:rPr>
                <w:rStyle w:val="bigger2"/>
                <w:rFonts w:ascii="Calibri" w:eastAsia="Times New Roman" w:hAnsi="Calibri" w:cs="Calibri"/>
                <w:lang w:val="en-US" w:eastAsia="ru-RU"/>
              </w:rPr>
            </w:pPr>
            <w:r>
              <w:rPr>
                <w:rStyle w:val="bigger2"/>
                <w:rFonts w:ascii="Calibri" w:eastAsia="Times New Roman" w:hAnsi="Calibri" w:cs="Calibri"/>
                <w:lang w:val="en-US" w:eastAsia="ru-RU"/>
              </w:rPr>
              <w:t>6</w:t>
            </w:r>
          </w:p>
        </w:tc>
        <w:tc>
          <w:tcPr>
            <w:tcW w:w="5855" w:type="dxa"/>
            <w:vAlign w:val="center"/>
          </w:tcPr>
          <w:p w:rsidR="00875B5A" w:rsidRPr="00CD5FB9" w:rsidRDefault="00875B5A" w:rsidP="00875B5A">
            <w:pPr>
              <w:spacing w:after="0" w:line="240" w:lineRule="auto"/>
              <w:jc w:val="center"/>
              <w:rPr>
                <w:rStyle w:val="bigger2"/>
                <w:rFonts w:ascii="Calibri" w:eastAsia="Times New Roman" w:hAnsi="Calibri" w:cs="Calibri"/>
                <w:bCs/>
                <w:lang w:eastAsia="ru-RU"/>
              </w:rPr>
            </w:pPr>
            <w:r w:rsidRPr="00CD5FB9">
              <w:rPr>
                <w:rStyle w:val="bigger2"/>
                <w:rFonts w:ascii="Calibri" w:eastAsia="Times New Roman" w:hAnsi="Calibri" w:cs="Calibri"/>
                <w:bCs/>
                <w:lang w:eastAsia="ru-RU"/>
              </w:rPr>
              <w:t>Форма проверки финансовой устойчивости компании</w:t>
            </w:r>
          </w:p>
        </w:tc>
        <w:tc>
          <w:tcPr>
            <w:tcW w:w="943" w:type="dxa"/>
            <w:vAlign w:val="center"/>
          </w:tcPr>
          <w:p w:rsidR="00875B5A" w:rsidRPr="00CD5FB9" w:rsidRDefault="00875B5A" w:rsidP="00875B5A">
            <w:pPr>
              <w:pStyle w:val="ListParagraph"/>
              <w:numPr>
                <w:ilvl w:val="0"/>
                <w:numId w:val="3"/>
              </w:numPr>
              <w:ind w:left="360"/>
              <w:contextualSpacing w:val="0"/>
              <w:jc w:val="center"/>
              <w:rPr>
                <w:rStyle w:val="bigger2"/>
                <w:rFonts w:ascii="Calibri" w:hAnsi="Calibri" w:cs="Calibri"/>
              </w:rPr>
            </w:pPr>
          </w:p>
        </w:tc>
        <w:tc>
          <w:tcPr>
            <w:tcW w:w="831" w:type="dxa"/>
            <w:tcBorders>
              <w:right w:val="single" w:sz="4" w:space="0" w:color="auto"/>
            </w:tcBorders>
            <w:vAlign w:val="center"/>
          </w:tcPr>
          <w:p w:rsidR="00875B5A" w:rsidRPr="00CD5FB9" w:rsidRDefault="00875B5A" w:rsidP="00875B5A">
            <w:pPr>
              <w:pStyle w:val="ListParagraph"/>
              <w:numPr>
                <w:ilvl w:val="0"/>
                <w:numId w:val="3"/>
              </w:numPr>
              <w:ind w:left="360"/>
              <w:contextualSpacing w:val="0"/>
              <w:jc w:val="center"/>
              <w:rPr>
                <w:rStyle w:val="bigger2"/>
                <w:rFonts w:ascii="Calibri" w:hAnsi="Calibri" w:cs="Calibri"/>
              </w:rPr>
            </w:pPr>
          </w:p>
        </w:tc>
        <w:tc>
          <w:tcPr>
            <w:tcW w:w="4646" w:type="dxa"/>
            <w:tcBorders>
              <w:left w:val="single" w:sz="4" w:space="0" w:color="auto"/>
            </w:tcBorders>
            <w:vAlign w:val="center"/>
          </w:tcPr>
          <w:p w:rsidR="00875B5A" w:rsidRPr="00CD5FB9" w:rsidRDefault="00875B5A" w:rsidP="00875B5A">
            <w:pPr>
              <w:pStyle w:val="ListParagraph"/>
              <w:ind w:left="0"/>
              <w:contextualSpacing w:val="0"/>
              <w:jc w:val="center"/>
              <w:rPr>
                <w:rStyle w:val="bigger2"/>
                <w:rFonts w:ascii="Calibri" w:hAnsi="Calibri" w:cs="Calibri"/>
              </w:rPr>
            </w:pPr>
            <w:r w:rsidRPr="00CD5FB9">
              <w:rPr>
                <w:rStyle w:val="bigger2"/>
                <w:rFonts w:ascii="Calibri" w:hAnsi="Calibri" w:cs="Calibri"/>
                <w:bCs/>
              </w:rPr>
              <w:t>Форму проверки финансовой устойчивости компании</w:t>
            </w:r>
            <w:r w:rsidRPr="00CD5FB9">
              <w:rPr>
                <w:rStyle w:val="bigger2"/>
                <w:rFonts w:ascii="Calibri" w:hAnsi="Calibri" w:cs="Calibri"/>
              </w:rPr>
              <w:t xml:space="preserve">. </w:t>
            </w:r>
            <w:r w:rsidRPr="00CD5FB9">
              <w:rPr>
                <w:rStyle w:val="bigger2"/>
                <w:rFonts w:ascii="Calibri" w:hAnsi="Calibri" w:cs="Calibri"/>
                <w:lang w:val="en-US"/>
              </w:rPr>
              <w:t>pdf</w:t>
            </w:r>
          </w:p>
        </w:tc>
      </w:tr>
    </w:tbl>
    <w:p w:rsidR="00FA7B65" w:rsidRPr="009B16FD" w:rsidRDefault="00FA7B65" w:rsidP="00D54BC2">
      <w:pPr>
        <w:jc w:val="both"/>
        <w:rPr>
          <w:rFonts w:cs="Calibri"/>
          <w:b/>
        </w:rPr>
      </w:pPr>
    </w:p>
    <w:p w:rsidR="00D54BC2" w:rsidRPr="0083253A" w:rsidRDefault="00D54BC2" w:rsidP="00D54BC2">
      <w:pPr>
        <w:jc w:val="both"/>
        <w:rPr>
          <w:rFonts w:cs="Calibri"/>
          <w:b/>
        </w:rPr>
      </w:pPr>
      <w:r w:rsidRPr="0083253A">
        <w:rPr>
          <w:rFonts w:cs="Calibri"/>
          <w:b/>
        </w:rPr>
        <w:t xml:space="preserve">Участник объединяет все требуемые файлы в один архив формата </w:t>
      </w:r>
      <w:r w:rsidRPr="0083253A">
        <w:rPr>
          <w:rFonts w:cs="Calibri"/>
          <w:b/>
          <w:lang w:val="en-US"/>
        </w:rPr>
        <w:t>RAR</w:t>
      </w:r>
      <w:r w:rsidRPr="0083253A">
        <w:rPr>
          <w:rFonts w:cs="Calibri"/>
          <w:b/>
        </w:rPr>
        <w:t xml:space="preserve"> (имя файла «</w:t>
      </w:r>
      <w:r w:rsidR="00FD74EA" w:rsidRPr="0083253A">
        <w:rPr>
          <w:rFonts w:cs="Calibri"/>
          <w:b/>
        </w:rPr>
        <w:t>”</w:t>
      </w:r>
      <w:r w:rsidRPr="0083253A">
        <w:rPr>
          <w:rFonts w:cs="Calibri"/>
          <w:b/>
          <w:i/>
        </w:rPr>
        <w:t>Название Участника</w:t>
      </w:r>
      <w:r w:rsidR="00FD74EA" w:rsidRPr="0083253A">
        <w:rPr>
          <w:rFonts w:cs="Calibri"/>
          <w:b/>
          <w:i/>
        </w:rPr>
        <w:t>”</w:t>
      </w:r>
      <w:r w:rsidRPr="0083253A">
        <w:rPr>
          <w:rFonts w:cs="Calibri"/>
          <w:b/>
        </w:rPr>
        <w:t>»).</w:t>
      </w:r>
    </w:p>
    <w:p w:rsidR="00E51459" w:rsidRPr="00C745F6" w:rsidRDefault="000C3C17" w:rsidP="00C745F6">
      <w:pPr>
        <w:pStyle w:val="Heading1"/>
        <w:numPr>
          <w:ilvl w:val="0"/>
          <w:numId w:val="18"/>
        </w:numPr>
        <w:tabs>
          <w:tab w:val="left" w:pos="284"/>
          <w:tab w:val="left" w:pos="426"/>
        </w:tabs>
        <w:ind w:left="0" w:firstLine="0"/>
        <w:rPr>
          <w:sz w:val="24"/>
          <w:szCs w:val="24"/>
          <w:u w:val="single"/>
        </w:rPr>
      </w:pPr>
      <w:bookmarkStart w:id="6" w:name="_Toc457905733"/>
      <w:r w:rsidRPr="00C745F6">
        <w:rPr>
          <w:sz w:val="24"/>
          <w:szCs w:val="24"/>
          <w:u w:val="single"/>
        </w:rPr>
        <w:t xml:space="preserve">Порядок подачи </w:t>
      </w:r>
      <w:r w:rsidR="00040570" w:rsidRPr="00C745F6">
        <w:rPr>
          <w:sz w:val="24"/>
          <w:szCs w:val="24"/>
          <w:u w:val="single"/>
        </w:rPr>
        <w:t>пакета квалификационной информации</w:t>
      </w:r>
      <w:bookmarkEnd w:id="6"/>
    </w:p>
    <w:p w:rsidR="000C3C17" w:rsidRPr="00C872E8" w:rsidRDefault="000C3C17" w:rsidP="004E7AFA">
      <w:pPr>
        <w:pStyle w:val="NormalWeb"/>
        <w:spacing w:before="100"/>
        <w:textAlignment w:val="top"/>
        <w:rPr>
          <w:rStyle w:val="bigger2"/>
          <w:rFonts w:ascii="Sylfaen" w:hAnsi="Sylfaen" w:cs="Calibri"/>
          <w:b/>
          <w:sz w:val="22"/>
          <w:szCs w:val="22"/>
          <w:u w:val="single"/>
        </w:rPr>
      </w:pPr>
    </w:p>
    <w:p w:rsidR="00E51459" w:rsidRPr="00D16858" w:rsidRDefault="00C872E8" w:rsidP="00E43B50">
      <w:pPr>
        <w:pStyle w:val="NormalWeb"/>
        <w:textAlignment w:val="top"/>
        <w:rPr>
          <w:rStyle w:val="bigger2"/>
          <w:rFonts w:ascii="Calibri" w:hAnsi="Calibri" w:cs="Calibri"/>
          <w:sz w:val="22"/>
          <w:szCs w:val="22"/>
        </w:rPr>
      </w:pPr>
      <w:r>
        <w:rPr>
          <w:rStyle w:val="bigger2"/>
          <w:rFonts w:ascii="Calibri" w:hAnsi="Calibri" w:cs="Calibri"/>
          <w:sz w:val="22"/>
          <w:szCs w:val="22"/>
        </w:rPr>
        <w:lastRenderedPageBreak/>
        <w:t>В рамках первого этапа принятия предложений у</w:t>
      </w:r>
      <w:r w:rsidR="00E51459" w:rsidRPr="0083253A">
        <w:rPr>
          <w:rStyle w:val="bigger2"/>
          <w:rFonts w:ascii="Calibri" w:hAnsi="Calibri" w:cs="Calibri"/>
          <w:sz w:val="22"/>
          <w:szCs w:val="22"/>
        </w:rPr>
        <w:t>частник предоставляет электронн</w:t>
      </w:r>
      <w:r w:rsidR="00040570" w:rsidRPr="0083253A">
        <w:rPr>
          <w:rStyle w:val="bigger2"/>
          <w:rFonts w:ascii="Calibri" w:hAnsi="Calibri" w:cs="Calibri"/>
          <w:sz w:val="22"/>
          <w:szCs w:val="22"/>
        </w:rPr>
        <w:t xml:space="preserve">ый </w:t>
      </w:r>
      <w:r w:rsidR="00E51459" w:rsidRPr="0083253A">
        <w:rPr>
          <w:rStyle w:val="bigger2"/>
          <w:rFonts w:ascii="Calibri" w:hAnsi="Calibri" w:cs="Calibri"/>
          <w:sz w:val="22"/>
          <w:szCs w:val="22"/>
        </w:rPr>
        <w:t xml:space="preserve"> </w:t>
      </w:r>
      <w:r w:rsidR="00040570" w:rsidRPr="0083253A">
        <w:rPr>
          <w:rStyle w:val="bigger2"/>
          <w:rFonts w:ascii="Calibri" w:hAnsi="Calibri" w:cs="Calibri"/>
          <w:sz w:val="22"/>
          <w:szCs w:val="22"/>
        </w:rPr>
        <w:t xml:space="preserve">пакет квалификационной информации </w:t>
      </w:r>
      <w:r w:rsidR="00E51459" w:rsidRPr="0083253A">
        <w:rPr>
          <w:rStyle w:val="bigger2"/>
          <w:rFonts w:ascii="Calibri" w:hAnsi="Calibri" w:cs="Calibri"/>
          <w:sz w:val="22"/>
          <w:szCs w:val="22"/>
        </w:rPr>
        <w:t xml:space="preserve">в порядке, предусмотренном в файле ниже (Порядок предоставления электронных </w:t>
      </w:r>
      <w:r w:rsidR="00040570" w:rsidRPr="0083253A">
        <w:rPr>
          <w:rStyle w:val="bigger2"/>
          <w:rFonts w:ascii="Calibri" w:hAnsi="Calibri" w:cs="Calibri"/>
          <w:sz w:val="22"/>
          <w:szCs w:val="22"/>
        </w:rPr>
        <w:t>пакетов квалификационной информации</w:t>
      </w:r>
      <w:r w:rsidR="00E51459" w:rsidRPr="0083253A">
        <w:rPr>
          <w:rStyle w:val="bigger2"/>
          <w:rFonts w:ascii="Calibri" w:hAnsi="Calibri" w:cs="Calibri"/>
          <w:sz w:val="22"/>
          <w:szCs w:val="22"/>
        </w:rPr>
        <w:t xml:space="preserve">) в срок не позднее </w:t>
      </w:r>
      <w:r w:rsidR="00CD44AB" w:rsidRPr="00CD44AB">
        <w:rPr>
          <w:rStyle w:val="bigger2"/>
          <w:rFonts w:ascii="Calibri" w:hAnsi="Calibri" w:cs="Calibri"/>
          <w:b/>
          <w:color w:val="365F91" w:themeColor="accent1" w:themeShade="BF"/>
          <w:sz w:val="22"/>
          <w:szCs w:val="22"/>
        </w:rPr>
        <w:t>1</w:t>
      </w:r>
      <w:r w:rsidR="00D81203">
        <w:rPr>
          <w:rStyle w:val="bigger2"/>
          <w:rFonts w:ascii="Calibri" w:hAnsi="Calibri" w:cs="Calibri"/>
          <w:b/>
          <w:color w:val="365F91" w:themeColor="accent1" w:themeShade="BF"/>
          <w:sz w:val="22"/>
          <w:szCs w:val="22"/>
        </w:rPr>
        <w:t>6</w:t>
      </w:r>
      <w:r w:rsidR="00CD44AB" w:rsidRPr="00CD44AB">
        <w:rPr>
          <w:rStyle w:val="bigger2"/>
          <w:rFonts w:ascii="Calibri" w:hAnsi="Calibri" w:cs="Calibri"/>
          <w:b/>
          <w:color w:val="365F91" w:themeColor="accent1" w:themeShade="BF"/>
          <w:sz w:val="22"/>
          <w:szCs w:val="22"/>
        </w:rPr>
        <w:t>:00</w:t>
      </w:r>
      <w:r w:rsidR="00D16858" w:rsidRPr="0083253A">
        <w:rPr>
          <w:rStyle w:val="bigger2"/>
          <w:rFonts w:ascii="Calibri" w:hAnsi="Calibri" w:cs="Calibri"/>
          <w:b/>
          <w:sz w:val="22"/>
          <w:szCs w:val="22"/>
        </w:rPr>
        <w:t xml:space="preserve"> </w:t>
      </w:r>
      <w:r w:rsidR="00E51459" w:rsidRPr="0083253A">
        <w:rPr>
          <w:rStyle w:val="bigger2"/>
          <w:rFonts w:ascii="Calibri" w:hAnsi="Calibri" w:cs="Calibri"/>
          <w:b/>
          <w:sz w:val="22"/>
          <w:szCs w:val="22"/>
        </w:rPr>
        <w:t xml:space="preserve">(время местное) </w:t>
      </w:r>
      <w:r w:rsidR="00D81203">
        <w:rPr>
          <w:rStyle w:val="bigger2"/>
          <w:rFonts w:ascii="Calibri" w:hAnsi="Calibri" w:cs="Calibri"/>
          <w:b/>
          <w:color w:val="365F91" w:themeColor="accent1" w:themeShade="BF"/>
          <w:sz w:val="22"/>
          <w:szCs w:val="22"/>
        </w:rPr>
        <w:t>13</w:t>
      </w:r>
      <w:r w:rsidR="00CD44AB" w:rsidRPr="00CD44AB">
        <w:rPr>
          <w:rStyle w:val="bigger2"/>
          <w:rFonts w:ascii="Calibri" w:hAnsi="Calibri" w:cs="Calibri"/>
          <w:b/>
          <w:color w:val="365F91" w:themeColor="accent1" w:themeShade="BF"/>
          <w:sz w:val="22"/>
          <w:szCs w:val="22"/>
        </w:rPr>
        <w:t>.10.2017</w:t>
      </w:r>
      <w:r w:rsidR="00D16858" w:rsidRPr="00D16858">
        <w:rPr>
          <w:rStyle w:val="bigger2"/>
          <w:rFonts w:ascii="Calibri" w:hAnsi="Calibri" w:cs="Calibri"/>
          <w:b/>
          <w:color w:val="365F91" w:themeColor="accent1" w:themeShade="BF"/>
          <w:sz w:val="22"/>
          <w:szCs w:val="22"/>
        </w:rPr>
        <w:t>.</w:t>
      </w:r>
    </w:p>
    <w:bookmarkStart w:id="7" w:name="_MON_1567428557"/>
    <w:bookmarkEnd w:id="7"/>
    <w:p w:rsidR="00C872E8" w:rsidRDefault="00D55868" w:rsidP="00C872E8">
      <w:pPr>
        <w:jc w:val="center"/>
        <w:rPr>
          <w:rStyle w:val="Hyperlink"/>
          <w:rFonts w:cs="Calibri"/>
          <w:lang w:val="en-US"/>
        </w:rPr>
      </w:pPr>
      <w:r w:rsidRPr="00EB0B49">
        <w:rPr>
          <w:rStyle w:val="Hyperlink"/>
          <w:rFonts w:cs="Calibri"/>
          <w:lang w:val="en-US"/>
        </w:rPr>
        <w:object w:dxaOrig="2069" w:dyaOrig="1320">
          <v:shape id="_x0000_i1032" type="#_x0000_t75" style="width:79.5pt;height:51pt" o:ole="">
            <v:imagedata r:id="rId24" o:title=""/>
          </v:shape>
          <o:OLEObject Type="Embed" ProgID="Word.Document.12" ShapeID="_x0000_i1032" DrawAspect="Icon" ObjectID="_1568214373" r:id="rId25"/>
        </w:object>
      </w:r>
    </w:p>
    <w:p w:rsidR="00C872E8" w:rsidRPr="00C872E8" w:rsidRDefault="00C872E8" w:rsidP="00C872E8">
      <w:pPr>
        <w:rPr>
          <w:rStyle w:val="Hyperlink"/>
          <w:rFonts w:cs="Calibri"/>
        </w:rPr>
      </w:pPr>
      <w:r w:rsidRPr="00C872E8">
        <w:rPr>
          <w:rFonts w:ascii="Helv" w:hAnsi="Helv" w:cs="Helv"/>
          <w:color w:val="000000"/>
          <w:lang w:eastAsia="ru-RU"/>
        </w:rPr>
        <w:t>Для обеспечения актуального списка квалифицированных поставщиков на весь период действия квалификации, после завершения первичного сбора заявок (в срок до</w:t>
      </w:r>
      <w:r>
        <w:rPr>
          <w:rFonts w:ascii="Helv" w:hAnsi="Helv" w:cs="Helv"/>
          <w:color w:val="000000"/>
          <w:lang w:eastAsia="ru-RU"/>
        </w:rPr>
        <w:t xml:space="preserve"> </w:t>
      </w:r>
      <w:r w:rsidRPr="00C872E8">
        <w:rPr>
          <w:rFonts w:ascii="Helv" w:hAnsi="Helv" w:cs="Helv"/>
          <w:color w:val="000000"/>
          <w:lang w:eastAsia="ru-RU"/>
        </w:rPr>
        <w:t>13</w:t>
      </w:r>
      <w:r w:rsidRPr="00C872E8">
        <w:rPr>
          <w:rFonts w:ascii="Helv" w:hAnsi="Helv" w:cs="Helv"/>
          <w:color w:val="000000"/>
          <w:lang w:eastAsia="ru-RU"/>
        </w:rPr>
        <w:t xml:space="preserve">.10.2017), приглашение опубликованное на сайте будет актуальным за три месяца до истечения срока действия квалификации. После первоначального сбора предложений, квалификация участников будет осуществляться по мере получения предложений от новых участников. После первого этапа, новые предложения в рамках открытой квалификации участников должны высылаться на адрес: </w:t>
      </w:r>
      <w:r w:rsidRPr="00C872E8">
        <w:rPr>
          <w:rFonts w:ascii="Helv" w:hAnsi="Helv" w:cs="Helv"/>
          <w:color w:val="000000"/>
          <w:lang w:val="en-US" w:eastAsia="ru-RU"/>
        </w:rPr>
        <w:t>Qualification</w:t>
      </w:r>
      <w:r w:rsidRPr="00C872E8">
        <w:rPr>
          <w:rFonts w:ascii="Helv" w:hAnsi="Helv" w:cs="Helv"/>
          <w:color w:val="000000"/>
          <w:lang w:eastAsia="ru-RU"/>
        </w:rPr>
        <w:t>_</w:t>
      </w:r>
      <w:r w:rsidRPr="00C872E8">
        <w:rPr>
          <w:rFonts w:ascii="Helv" w:hAnsi="Helv" w:cs="Helv"/>
          <w:color w:val="000000"/>
          <w:lang w:val="en-US" w:eastAsia="ru-RU"/>
        </w:rPr>
        <w:t>Beeline</w:t>
      </w:r>
      <w:r w:rsidRPr="00C872E8">
        <w:rPr>
          <w:rFonts w:ascii="Helv" w:hAnsi="Helv" w:cs="Helv"/>
          <w:color w:val="000000"/>
          <w:lang w:eastAsia="ru-RU"/>
        </w:rPr>
        <w:t>_</w:t>
      </w:r>
      <w:r w:rsidRPr="00C872E8">
        <w:rPr>
          <w:rFonts w:ascii="Helv" w:hAnsi="Helv" w:cs="Helv"/>
          <w:color w:val="000000"/>
          <w:lang w:val="en-US" w:eastAsia="ru-RU"/>
        </w:rPr>
        <w:t>Armenia</w:t>
      </w:r>
      <w:r w:rsidRPr="00C872E8">
        <w:rPr>
          <w:rFonts w:ascii="Helv" w:hAnsi="Helv" w:cs="Helv"/>
          <w:color w:val="000000"/>
          <w:lang w:eastAsia="ru-RU"/>
        </w:rPr>
        <w:t>@</w:t>
      </w:r>
      <w:r w:rsidRPr="00C872E8">
        <w:rPr>
          <w:rFonts w:ascii="Helv" w:hAnsi="Helv" w:cs="Helv"/>
          <w:color w:val="000000"/>
          <w:lang w:val="en-US" w:eastAsia="ru-RU"/>
        </w:rPr>
        <w:t>beeline</w:t>
      </w:r>
      <w:r w:rsidRPr="00C872E8">
        <w:rPr>
          <w:rFonts w:ascii="Helv" w:hAnsi="Helv" w:cs="Helv"/>
          <w:color w:val="000000"/>
          <w:lang w:eastAsia="ru-RU"/>
        </w:rPr>
        <w:t>.</w:t>
      </w:r>
      <w:r w:rsidRPr="00C872E8">
        <w:rPr>
          <w:rFonts w:ascii="Helv" w:hAnsi="Helv" w:cs="Helv"/>
          <w:color w:val="000000"/>
          <w:lang w:val="en-US" w:eastAsia="ru-RU"/>
        </w:rPr>
        <w:t>am</w:t>
      </w:r>
      <w:r w:rsidRPr="00C872E8">
        <w:rPr>
          <w:rFonts w:ascii="Helv" w:hAnsi="Helv" w:cs="Helv"/>
          <w:color w:val="000000"/>
          <w:lang w:eastAsia="ru-RU"/>
        </w:rPr>
        <w:t>.</w:t>
      </w:r>
      <w:bookmarkStart w:id="8" w:name="_GoBack"/>
      <w:bookmarkEnd w:id="8"/>
    </w:p>
    <w:p w:rsidR="00193C47" w:rsidRPr="00C745F6" w:rsidRDefault="00C745F6" w:rsidP="00E43B50">
      <w:pPr>
        <w:rPr>
          <w:rStyle w:val="bigger2"/>
          <w:rFonts w:ascii="Calibri" w:eastAsia="Times New Roman" w:hAnsi="Calibri" w:cs="Calibri"/>
          <w:bCs/>
          <w:sz w:val="22"/>
          <w:szCs w:val="22"/>
          <w:lang w:eastAsia="ru-RU"/>
        </w:rPr>
      </w:pPr>
      <w:r w:rsidRPr="00C745F6">
        <w:rPr>
          <w:rStyle w:val="bigger2"/>
          <w:rFonts w:ascii="Calibri" w:eastAsia="Times New Roman" w:hAnsi="Calibri" w:cs="Calibri"/>
          <w:bCs/>
          <w:sz w:val="22"/>
          <w:szCs w:val="22"/>
          <w:lang w:eastAsia="ru-RU"/>
        </w:rPr>
        <w:t>Порядок подачи вопросов</w:t>
      </w:r>
      <w:r w:rsidR="00217EE6" w:rsidRPr="00C745F6">
        <w:rPr>
          <w:rStyle w:val="bigger2"/>
          <w:rFonts w:ascii="Calibri" w:eastAsia="Times New Roman" w:hAnsi="Calibri" w:cs="Calibri"/>
          <w:bCs/>
          <w:sz w:val="22"/>
          <w:szCs w:val="22"/>
          <w:lang w:eastAsia="ru-RU"/>
        </w:rPr>
        <w:t xml:space="preserve">, </w:t>
      </w:r>
      <w:r w:rsidRPr="00C745F6">
        <w:rPr>
          <w:rStyle w:val="bigger2"/>
          <w:rFonts w:ascii="Calibri" w:eastAsia="Times New Roman" w:hAnsi="Calibri" w:cs="Calibri"/>
          <w:bCs/>
          <w:sz w:val="22"/>
          <w:szCs w:val="22"/>
          <w:lang w:eastAsia="ru-RU"/>
        </w:rPr>
        <w:t>получения уточнений</w:t>
      </w:r>
      <w:r w:rsidR="00217EE6" w:rsidRPr="00C745F6">
        <w:rPr>
          <w:rStyle w:val="bigger2"/>
          <w:rFonts w:ascii="Calibri" w:eastAsia="Times New Roman" w:hAnsi="Calibri" w:cs="Calibri"/>
          <w:bCs/>
          <w:sz w:val="22"/>
          <w:szCs w:val="22"/>
          <w:lang w:eastAsia="ru-RU"/>
        </w:rPr>
        <w:t xml:space="preserve"> и</w:t>
      </w:r>
      <w:r w:rsidRPr="00C745F6">
        <w:rPr>
          <w:rStyle w:val="bigger2"/>
          <w:rFonts w:ascii="Calibri" w:eastAsia="Times New Roman" w:hAnsi="Calibri" w:cs="Calibri"/>
          <w:bCs/>
          <w:sz w:val="22"/>
          <w:szCs w:val="22"/>
          <w:lang w:eastAsia="ru-RU"/>
        </w:rPr>
        <w:t xml:space="preserve"> изменений</w:t>
      </w:r>
      <w:r w:rsidR="00193C47" w:rsidRPr="00C745F6">
        <w:rPr>
          <w:rStyle w:val="bigger2"/>
          <w:rFonts w:ascii="Calibri" w:eastAsia="Times New Roman" w:hAnsi="Calibri" w:cs="Calibri"/>
          <w:bCs/>
          <w:sz w:val="22"/>
          <w:szCs w:val="22"/>
          <w:lang w:eastAsia="ru-RU"/>
        </w:rPr>
        <w:t xml:space="preserve"> пакета квалификационной информации</w:t>
      </w:r>
      <w:r w:rsidRPr="00C745F6">
        <w:rPr>
          <w:rStyle w:val="bigger2"/>
          <w:rFonts w:ascii="Calibri" w:eastAsia="Times New Roman" w:hAnsi="Calibri" w:cs="Calibri"/>
          <w:bCs/>
          <w:sz w:val="22"/>
          <w:szCs w:val="22"/>
          <w:lang w:eastAsia="ru-RU"/>
        </w:rPr>
        <w:t xml:space="preserve"> опубликован по ссылке </w:t>
      </w:r>
      <w:r w:rsidR="00B527E8" w:rsidRPr="009319A3">
        <w:rPr>
          <w:rFonts w:cs="Calibri"/>
          <w:color w:val="000000"/>
          <w:sz w:val="24"/>
          <w:szCs w:val="24"/>
          <w:lang w:eastAsia="ru-RU"/>
        </w:rPr>
        <w:t>https://beeline.am/ru-ru/about/partners/tenders/</w:t>
      </w:r>
      <w:r w:rsidRPr="00AC43A5">
        <w:rPr>
          <w:rStyle w:val="bigger2"/>
          <w:rFonts w:ascii="Calibri" w:eastAsia="Times New Roman" w:hAnsi="Calibri" w:cs="Calibri"/>
          <w:bCs/>
          <w:color w:val="FF0000"/>
          <w:sz w:val="22"/>
          <w:szCs w:val="22"/>
          <w:lang w:eastAsia="ru-RU"/>
        </w:rPr>
        <w:t xml:space="preserve"> </w:t>
      </w:r>
      <w:r w:rsidRPr="00C745F6">
        <w:rPr>
          <w:rStyle w:val="bigger2"/>
          <w:rFonts w:ascii="Calibri" w:eastAsia="Times New Roman" w:hAnsi="Calibri" w:cs="Calibri"/>
          <w:bCs/>
          <w:sz w:val="22"/>
          <w:szCs w:val="22"/>
          <w:lang w:eastAsia="ru-RU"/>
        </w:rPr>
        <w:t>в документе “Общие положения, применяемые в рамках всех процедур Открытой квалификации и Конкурентного выбора поставщика ЗАО АрменТел”.</w:t>
      </w:r>
    </w:p>
    <w:p w:rsidR="00FB5C3C" w:rsidRPr="00C745F6" w:rsidRDefault="00FB5C3C" w:rsidP="00C745F6">
      <w:pPr>
        <w:pStyle w:val="Heading1"/>
        <w:numPr>
          <w:ilvl w:val="0"/>
          <w:numId w:val="18"/>
        </w:numPr>
        <w:rPr>
          <w:rStyle w:val="bigger2"/>
          <w:rFonts w:asciiTheme="majorHAnsi" w:hAnsiTheme="majorHAnsi"/>
          <w:color w:val="365F91" w:themeColor="accent1" w:themeShade="BF"/>
          <w:sz w:val="24"/>
          <w:szCs w:val="24"/>
          <w:u w:val="single"/>
        </w:rPr>
      </w:pPr>
      <w:bookmarkStart w:id="9" w:name="_Toc457905734"/>
      <w:r w:rsidRPr="00C745F6">
        <w:rPr>
          <w:rStyle w:val="bigger2"/>
          <w:rFonts w:asciiTheme="majorHAnsi" w:hAnsiTheme="majorHAnsi"/>
          <w:color w:val="365F91" w:themeColor="accent1" w:themeShade="BF"/>
          <w:sz w:val="24"/>
          <w:szCs w:val="24"/>
          <w:u w:val="single"/>
        </w:rPr>
        <w:t>Порядок оценки полученных пакетов квалификационной информации</w:t>
      </w:r>
      <w:bookmarkEnd w:id="9"/>
    </w:p>
    <w:p w:rsidR="00C745F6" w:rsidRPr="00C745F6" w:rsidRDefault="00C745F6" w:rsidP="00C745F6">
      <w:pPr>
        <w:pStyle w:val="ListParagraph"/>
        <w:widowControl w:val="0"/>
        <w:tabs>
          <w:tab w:val="left" w:pos="360"/>
          <w:tab w:val="left" w:pos="709"/>
          <w:tab w:val="left" w:pos="1134"/>
        </w:tabs>
        <w:autoSpaceDE w:val="0"/>
        <w:autoSpaceDN w:val="0"/>
        <w:adjustRightInd w:val="0"/>
        <w:ind w:left="502"/>
        <w:rPr>
          <w:rStyle w:val="bigger2"/>
          <w:rFonts w:ascii="Calibri" w:hAnsi="Calibri" w:cs="Calibri"/>
          <w:sz w:val="22"/>
          <w:szCs w:val="22"/>
        </w:rPr>
      </w:pPr>
    </w:p>
    <w:p w:rsidR="00FB5C3C" w:rsidRPr="0083253A" w:rsidRDefault="004C52A4" w:rsidP="00FB5C3C">
      <w:pPr>
        <w:pStyle w:val="ListParagraph"/>
        <w:widowControl w:val="0"/>
        <w:numPr>
          <w:ilvl w:val="0"/>
          <w:numId w:val="1"/>
        </w:numPr>
        <w:tabs>
          <w:tab w:val="left" w:pos="360"/>
          <w:tab w:val="left" w:pos="709"/>
          <w:tab w:val="left" w:pos="1134"/>
        </w:tabs>
        <w:autoSpaceDE w:val="0"/>
        <w:autoSpaceDN w:val="0"/>
        <w:adjustRightInd w:val="0"/>
        <w:rPr>
          <w:rStyle w:val="bigger2"/>
          <w:rFonts w:ascii="Calibri" w:hAnsi="Calibri" w:cs="Calibri"/>
          <w:sz w:val="22"/>
          <w:szCs w:val="22"/>
        </w:rPr>
      </w:pPr>
      <w:r w:rsidRPr="0083253A">
        <w:rPr>
          <w:rStyle w:val="bigger2"/>
          <w:rFonts w:ascii="Calibri" w:hAnsi="Calibri" w:cs="Calibri"/>
          <w:sz w:val="22"/>
          <w:szCs w:val="22"/>
        </w:rPr>
        <w:t>Все У</w:t>
      </w:r>
      <w:r w:rsidR="00FB5C3C" w:rsidRPr="0083253A">
        <w:rPr>
          <w:rStyle w:val="bigger2"/>
          <w:rFonts w:ascii="Calibri" w:hAnsi="Calibri" w:cs="Calibri"/>
          <w:sz w:val="22"/>
          <w:szCs w:val="22"/>
        </w:rPr>
        <w:t>частники проходят оценку рисков. На основании заключения об оценке рисков рассчитывается общая оценка рисков для каждого поставщика по следующей методике:</w:t>
      </w:r>
    </w:p>
    <w:p w:rsidR="00FB5C3C" w:rsidRPr="0083253A" w:rsidRDefault="00FB5C3C" w:rsidP="00FB5C3C">
      <w:pPr>
        <w:pStyle w:val="ListParagraph"/>
        <w:widowControl w:val="0"/>
        <w:numPr>
          <w:ilvl w:val="0"/>
          <w:numId w:val="8"/>
        </w:numPr>
        <w:tabs>
          <w:tab w:val="left" w:pos="360"/>
          <w:tab w:val="left" w:pos="709"/>
          <w:tab w:val="left" w:pos="1134"/>
        </w:tabs>
        <w:autoSpaceDE w:val="0"/>
        <w:autoSpaceDN w:val="0"/>
        <w:adjustRightInd w:val="0"/>
        <w:rPr>
          <w:rStyle w:val="bigger2"/>
          <w:rFonts w:ascii="Calibri" w:hAnsi="Calibri" w:cs="Calibri"/>
          <w:sz w:val="22"/>
          <w:szCs w:val="22"/>
        </w:rPr>
      </w:pPr>
      <w:r w:rsidRPr="0083253A">
        <w:rPr>
          <w:rStyle w:val="bigger2"/>
          <w:rFonts w:ascii="Calibri" w:hAnsi="Calibri" w:cs="Calibri"/>
          <w:sz w:val="22"/>
          <w:szCs w:val="22"/>
        </w:rPr>
        <w:t>Каждый «Стоп фактор» риск – 5 баллов;</w:t>
      </w:r>
    </w:p>
    <w:p w:rsidR="00FB5C3C" w:rsidRPr="0083253A" w:rsidRDefault="00FB5C3C" w:rsidP="00FB5C3C">
      <w:pPr>
        <w:pStyle w:val="ListParagraph"/>
        <w:widowControl w:val="0"/>
        <w:numPr>
          <w:ilvl w:val="0"/>
          <w:numId w:val="8"/>
        </w:numPr>
        <w:tabs>
          <w:tab w:val="left" w:pos="360"/>
          <w:tab w:val="left" w:pos="709"/>
          <w:tab w:val="left" w:pos="1134"/>
        </w:tabs>
        <w:autoSpaceDE w:val="0"/>
        <w:autoSpaceDN w:val="0"/>
        <w:adjustRightInd w:val="0"/>
        <w:rPr>
          <w:rStyle w:val="bigger2"/>
          <w:rFonts w:ascii="Calibri" w:hAnsi="Calibri" w:cs="Calibri"/>
          <w:sz w:val="22"/>
          <w:szCs w:val="22"/>
        </w:rPr>
      </w:pPr>
      <w:r w:rsidRPr="0083253A">
        <w:rPr>
          <w:rStyle w:val="bigger2"/>
          <w:rFonts w:ascii="Calibri" w:hAnsi="Calibri" w:cs="Calibri"/>
          <w:sz w:val="22"/>
          <w:szCs w:val="22"/>
        </w:rPr>
        <w:t>Каждый высокий риск – 3 балла;</w:t>
      </w:r>
    </w:p>
    <w:p w:rsidR="00FB5C3C" w:rsidRPr="0083253A" w:rsidRDefault="00FB5C3C" w:rsidP="00FB5C3C">
      <w:pPr>
        <w:pStyle w:val="ListParagraph"/>
        <w:widowControl w:val="0"/>
        <w:numPr>
          <w:ilvl w:val="0"/>
          <w:numId w:val="8"/>
        </w:numPr>
        <w:tabs>
          <w:tab w:val="left" w:pos="360"/>
          <w:tab w:val="left" w:pos="709"/>
          <w:tab w:val="left" w:pos="1134"/>
        </w:tabs>
        <w:autoSpaceDE w:val="0"/>
        <w:autoSpaceDN w:val="0"/>
        <w:adjustRightInd w:val="0"/>
        <w:rPr>
          <w:rStyle w:val="bigger2"/>
          <w:rFonts w:ascii="Calibri" w:hAnsi="Calibri" w:cs="Calibri"/>
          <w:sz w:val="22"/>
          <w:szCs w:val="22"/>
        </w:rPr>
      </w:pPr>
      <w:r w:rsidRPr="0083253A">
        <w:rPr>
          <w:rStyle w:val="bigger2"/>
          <w:rFonts w:ascii="Calibri" w:hAnsi="Calibri" w:cs="Calibri"/>
          <w:sz w:val="22"/>
          <w:szCs w:val="22"/>
        </w:rPr>
        <w:t>Каждый средний риск – 1 балл.</w:t>
      </w:r>
    </w:p>
    <w:p w:rsidR="00FB5C3C" w:rsidRPr="0083253A" w:rsidRDefault="00FB5C3C" w:rsidP="00FB5C3C">
      <w:pPr>
        <w:widowControl w:val="0"/>
        <w:tabs>
          <w:tab w:val="left" w:pos="360"/>
          <w:tab w:val="left" w:pos="709"/>
          <w:tab w:val="left" w:pos="1134"/>
        </w:tabs>
        <w:autoSpaceDE w:val="0"/>
        <w:autoSpaceDN w:val="0"/>
        <w:adjustRightInd w:val="0"/>
        <w:rPr>
          <w:rStyle w:val="bigger2"/>
          <w:rFonts w:ascii="Calibri" w:eastAsia="Times New Roman" w:hAnsi="Calibri" w:cs="Calibri"/>
          <w:sz w:val="22"/>
          <w:szCs w:val="22"/>
          <w:lang w:eastAsia="ru-RU"/>
        </w:rPr>
      </w:pPr>
      <w:r w:rsidRPr="0083253A">
        <w:rPr>
          <w:rStyle w:val="bigger2"/>
          <w:rFonts w:ascii="Calibri" w:eastAsia="Times New Roman" w:hAnsi="Calibri" w:cs="Calibri"/>
          <w:sz w:val="22"/>
          <w:szCs w:val="22"/>
          <w:lang w:eastAsia="ru-RU"/>
        </w:rPr>
        <w:t>Ниже прилагается файл с описанием параметров рисков:</w:t>
      </w:r>
    </w:p>
    <w:bookmarkStart w:id="10" w:name="_MON_1567429972"/>
    <w:bookmarkEnd w:id="10"/>
    <w:p w:rsidR="00FB5C3C" w:rsidRPr="0083253A" w:rsidRDefault="00CD44AB" w:rsidP="00FB5C3C">
      <w:pPr>
        <w:widowControl w:val="0"/>
        <w:tabs>
          <w:tab w:val="left" w:pos="360"/>
          <w:tab w:val="left" w:pos="709"/>
          <w:tab w:val="left" w:pos="1134"/>
        </w:tabs>
        <w:autoSpaceDE w:val="0"/>
        <w:autoSpaceDN w:val="0"/>
        <w:adjustRightInd w:val="0"/>
        <w:jc w:val="center"/>
        <w:rPr>
          <w:rFonts w:cs="Calibri"/>
          <w:lang w:val="en-US"/>
        </w:rPr>
      </w:pPr>
      <w:r w:rsidRPr="0083253A">
        <w:rPr>
          <w:rFonts w:cs="Calibri"/>
        </w:rPr>
        <w:object w:dxaOrig="2069" w:dyaOrig="1320">
          <v:shape id="_x0000_i1033" type="#_x0000_t75" style="width:103.5pt;height:66pt" o:ole="">
            <v:imagedata r:id="rId26" o:title=""/>
          </v:shape>
          <o:OLEObject Type="Embed" ProgID="Word.Document.8" ShapeID="_x0000_i1033" DrawAspect="Icon" ObjectID="_1568214374" r:id="rId27">
            <o:FieldCodes>\s</o:FieldCodes>
          </o:OLEObject>
        </w:object>
      </w:r>
    </w:p>
    <w:p w:rsidR="00FB5C3C" w:rsidRPr="0083253A" w:rsidRDefault="00FB5C3C" w:rsidP="00FB5C3C">
      <w:pPr>
        <w:widowControl w:val="0"/>
        <w:tabs>
          <w:tab w:val="left" w:pos="360"/>
          <w:tab w:val="left" w:pos="709"/>
          <w:tab w:val="left" w:pos="1134"/>
        </w:tabs>
        <w:autoSpaceDE w:val="0"/>
        <w:autoSpaceDN w:val="0"/>
        <w:adjustRightInd w:val="0"/>
        <w:ind w:left="360"/>
        <w:rPr>
          <w:rFonts w:cs="Calibri"/>
          <w:b/>
        </w:rPr>
      </w:pPr>
      <w:r w:rsidRPr="0083253A">
        <w:rPr>
          <w:rFonts w:cs="Calibri"/>
          <w:b/>
        </w:rPr>
        <w:t xml:space="preserve">Если общая оценка рисков для </w:t>
      </w:r>
      <w:r w:rsidR="004C52A4" w:rsidRPr="0083253A">
        <w:rPr>
          <w:rFonts w:cs="Calibri"/>
          <w:b/>
        </w:rPr>
        <w:t>У</w:t>
      </w:r>
      <w:r w:rsidRPr="0083253A">
        <w:rPr>
          <w:rFonts w:cs="Calibri"/>
          <w:b/>
        </w:rPr>
        <w:t xml:space="preserve">частника составляет  5 и более баллов, то Заказчик оставляет за собой право не допускать Участника до участия в </w:t>
      </w:r>
      <w:r w:rsidRPr="0083253A">
        <w:rPr>
          <w:rFonts w:eastAsia="Times New Roman" w:cs="Calibri"/>
          <w:b/>
          <w:sz w:val="24"/>
          <w:szCs w:val="24"/>
          <w:lang w:eastAsia="ru-RU"/>
        </w:rPr>
        <w:t xml:space="preserve">дальнейших </w:t>
      </w:r>
      <w:r w:rsidRPr="0083253A">
        <w:rPr>
          <w:rFonts w:cs="Calibri"/>
          <w:b/>
        </w:rPr>
        <w:t>этапах Квалификации.</w:t>
      </w:r>
    </w:p>
    <w:p w:rsidR="00FB5C3C" w:rsidRPr="0083253A" w:rsidRDefault="004C52A4" w:rsidP="00FB5C3C">
      <w:pPr>
        <w:pStyle w:val="Frontpage1"/>
        <w:numPr>
          <w:ilvl w:val="0"/>
          <w:numId w:val="1"/>
        </w:numPr>
        <w:tabs>
          <w:tab w:val="clear" w:pos="1985"/>
          <w:tab w:val="left" w:pos="426"/>
        </w:tabs>
        <w:spacing w:before="0" w:line="240" w:lineRule="atLeast"/>
        <w:ind w:right="190"/>
        <w:rPr>
          <w:rFonts w:ascii="Calibri" w:hAnsi="Calibri" w:cs="Calibri"/>
          <w:sz w:val="20"/>
          <w:lang w:val="ru-RU"/>
        </w:rPr>
      </w:pPr>
      <w:r w:rsidRPr="0083253A">
        <w:rPr>
          <w:rFonts w:ascii="Calibri" w:eastAsia="Calibri" w:hAnsi="Calibri" w:cs="Calibri"/>
          <w:b w:val="0"/>
          <w:sz w:val="22"/>
          <w:szCs w:val="22"/>
          <w:lang w:val="ru-RU" w:eastAsia="en-US"/>
        </w:rPr>
        <w:t>Все У</w:t>
      </w:r>
      <w:r w:rsidR="00FB5C3C" w:rsidRPr="0083253A">
        <w:rPr>
          <w:rFonts w:ascii="Calibri" w:eastAsia="Calibri" w:hAnsi="Calibri" w:cs="Calibri"/>
          <w:b w:val="0"/>
          <w:sz w:val="22"/>
          <w:szCs w:val="22"/>
          <w:lang w:val="ru-RU" w:eastAsia="en-US"/>
        </w:rPr>
        <w:t xml:space="preserve">частники оцениваются исходя из информации, предоставленной в Заявлении о соответствии квалификационным требованиям. </w:t>
      </w:r>
    </w:p>
    <w:p w:rsidR="00FB5C3C" w:rsidRPr="0083253A" w:rsidRDefault="00FB5C3C" w:rsidP="00FB5C3C">
      <w:pPr>
        <w:pStyle w:val="Frontpage1"/>
        <w:tabs>
          <w:tab w:val="clear" w:pos="1985"/>
          <w:tab w:val="left" w:pos="426"/>
        </w:tabs>
        <w:spacing w:before="0" w:line="240" w:lineRule="atLeast"/>
        <w:ind w:left="0" w:right="190"/>
        <w:rPr>
          <w:rFonts w:ascii="Calibri" w:eastAsia="Calibri" w:hAnsi="Calibri" w:cs="Calibri"/>
          <w:b w:val="0"/>
          <w:sz w:val="22"/>
          <w:szCs w:val="22"/>
          <w:lang w:val="ru-RU" w:eastAsia="en-US"/>
        </w:rPr>
      </w:pPr>
    </w:p>
    <w:p w:rsidR="00FB5C3C" w:rsidRPr="00E43B50" w:rsidRDefault="00FB5C3C" w:rsidP="00FB5C3C">
      <w:pPr>
        <w:pStyle w:val="Frontpage1"/>
        <w:tabs>
          <w:tab w:val="clear" w:pos="1985"/>
          <w:tab w:val="left" w:pos="426"/>
        </w:tabs>
        <w:spacing w:before="0" w:line="240" w:lineRule="atLeast"/>
        <w:ind w:left="360" w:right="190"/>
        <w:rPr>
          <w:rFonts w:ascii="Calibri" w:hAnsi="Calibri" w:cs="Calibri"/>
          <w:sz w:val="20"/>
          <w:lang w:val="ru-RU"/>
        </w:rPr>
      </w:pPr>
      <w:r w:rsidRPr="00E43B50">
        <w:rPr>
          <w:rFonts w:ascii="Calibri" w:eastAsia="Calibri" w:hAnsi="Calibri" w:cs="Calibri"/>
          <w:sz w:val="22"/>
          <w:szCs w:val="22"/>
          <w:lang w:val="ru-RU" w:eastAsia="en-US"/>
        </w:rPr>
        <w:t xml:space="preserve">Если </w:t>
      </w:r>
      <w:r w:rsidR="001B31A5" w:rsidRPr="001B31A5">
        <w:rPr>
          <w:rFonts w:ascii="Calibri" w:eastAsia="Calibri" w:hAnsi="Calibri" w:cs="Calibri"/>
          <w:sz w:val="22"/>
          <w:szCs w:val="22"/>
          <w:lang w:val="ru-RU" w:eastAsia="en-US"/>
        </w:rPr>
        <w:t xml:space="preserve">Участник либо </w:t>
      </w:r>
      <w:r w:rsidR="007B038D" w:rsidRPr="007B038D">
        <w:rPr>
          <w:rFonts w:ascii="Calibri" w:eastAsia="Calibri" w:hAnsi="Calibri" w:cs="Calibri"/>
          <w:sz w:val="22"/>
          <w:szCs w:val="22"/>
          <w:lang w:val="ru-RU" w:eastAsia="en-US"/>
        </w:rPr>
        <w:t xml:space="preserve">содержание </w:t>
      </w:r>
      <w:r w:rsidRPr="00E43B50">
        <w:rPr>
          <w:rFonts w:ascii="Calibri" w:eastAsia="Calibri" w:hAnsi="Calibri" w:cs="Calibri"/>
          <w:sz w:val="22"/>
          <w:szCs w:val="22"/>
          <w:lang w:val="ru-RU" w:eastAsia="en-US"/>
        </w:rPr>
        <w:t>пакет</w:t>
      </w:r>
      <w:r w:rsidR="005B4E03" w:rsidRPr="005B4E03">
        <w:rPr>
          <w:rFonts w:ascii="Calibri" w:eastAsia="Calibri" w:hAnsi="Calibri" w:cs="Calibri"/>
          <w:sz w:val="22"/>
          <w:szCs w:val="22"/>
          <w:lang w:val="ru-RU" w:eastAsia="en-US"/>
        </w:rPr>
        <w:t>а</w:t>
      </w:r>
      <w:r w:rsidRPr="00E43B50">
        <w:rPr>
          <w:rFonts w:ascii="Calibri" w:eastAsia="Calibri" w:hAnsi="Calibri" w:cs="Calibri"/>
          <w:sz w:val="22"/>
          <w:szCs w:val="22"/>
          <w:lang w:val="ru-RU" w:eastAsia="en-US"/>
        </w:rPr>
        <w:t xml:space="preserve"> квалификационной информации</w:t>
      </w:r>
      <w:r w:rsidR="00FA59C1" w:rsidRPr="00E43B50">
        <w:rPr>
          <w:rFonts w:ascii="Calibri" w:eastAsia="Calibri" w:hAnsi="Calibri" w:cs="Calibri"/>
          <w:sz w:val="22"/>
          <w:szCs w:val="22"/>
          <w:lang w:val="ru-RU" w:eastAsia="en-US"/>
        </w:rPr>
        <w:t xml:space="preserve"> У</w:t>
      </w:r>
      <w:r w:rsidRPr="00E43B50">
        <w:rPr>
          <w:rFonts w:ascii="Calibri" w:eastAsia="Calibri" w:hAnsi="Calibri" w:cs="Calibri"/>
          <w:sz w:val="22"/>
          <w:szCs w:val="22"/>
          <w:lang w:val="ru-RU" w:eastAsia="en-US"/>
        </w:rPr>
        <w:t xml:space="preserve">частника не соответствует хотя бы одному из </w:t>
      </w:r>
      <w:r w:rsidR="00FA59C1" w:rsidRPr="00E43B50">
        <w:rPr>
          <w:rFonts w:ascii="Calibri" w:eastAsia="Calibri" w:hAnsi="Calibri" w:cs="Calibri"/>
          <w:sz w:val="22"/>
          <w:szCs w:val="22"/>
          <w:lang w:val="ru-RU" w:eastAsia="en-US"/>
        </w:rPr>
        <w:t>указанных в Заявлении о соответствии требовани</w:t>
      </w:r>
      <w:r w:rsidR="00233FD3" w:rsidRPr="00E43B50">
        <w:rPr>
          <w:rFonts w:ascii="Calibri" w:eastAsia="Calibri" w:hAnsi="Calibri" w:cs="Calibri"/>
          <w:sz w:val="22"/>
          <w:szCs w:val="22"/>
          <w:lang w:val="ru-RU" w:eastAsia="en-US"/>
        </w:rPr>
        <w:t>ям</w:t>
      </w:r>
      <w:r w:rsidR="00C745F6" w:rsidRPr="00E43B50">
        <w:rPr>
          <w:rFonts w:ascii="Calibri" w:eastAsia="Calibri" w:hAnsi="Calibri" w:cs="Calibri"/>
          <w:sz w:val="22"/>
          <w:szCs w:val="22"/>
          <w:lang w:val="ru-RU" w:eastAsia="en-US"/>
        </w:rPr>
        <w:t xml:space="preserve"> (либо соответствует частично)</w:t>
      </w:r>
      <w:r w:rsidR="00FA59C1" w:rsidRPr="00E43B50">
        <w:rPr>
          <w:rFonts w:ascii="Calibri" w:eastAsia="Calibri" w:hAnsi="Calibri" w:cs="Calibri"/>
          <w:sz w:val="22"/>
          <w:szCs w:val="22"/>
          <w:lang w:val="ru-RU" w:eastAsia="en-US"/>
        </w:rPr>
        <w:t>,</w:t>
      </w:r>
      <w:r w:rsidR="00233FD3" w:rsidRPr="00E43B50">
        <w:rPr>
          <w:rFonts w:ascii="Calibri" w:eastAsia="Calibri" w:hAnsi="Calibri" w:cs="Calibri"/>
          <w:sz w:val="22"/>
          <w:szCs w:val="22"/>
          <w:lang w:val="ru-RU" w:eastAsia="en-US"/>
        </w:rPr>
        <w:t xml:space="preserve"> то</w:t>
      </w:r>
      <w:r w:rsidR="00FA59C1" w:rsidRPr="00E43B50">
        <w:rPr>
          <w:rFonts w:ascii="Calibri" w:eastAsia="Calibri" w:hAnsi="Calibri" w:cs="Calibri"/>
          <w:sz w:val="22"/>
          <w:szCs w:val="22"/>
          <w:lang w:val="ru-RU" w:eastAsia="en-US"/>
        </w:rPr>
        <w:t xml:space="preserve"> </w:t>
      </w:r>
      <w:r w:rsidRPr="00E43B50">
        <w:rPr>
          <w:rFonts w:ascii="Calibri" w:eastAsia="Calibri" w:hAnsi="Calibri" w:cs="Calibri"/>
          <w:sz w:val="22"/>
          <w:szCs w:val="22"/>
          <w:lang w:val="ru-RU" w:eastAsia="en-US"/>
        </w:rPr>
        <w:t>Заказчик оставляет за собой право не рассматривать такой пакет.</w:t>
      </w:r>
    </w:p>
    <w:p w:rsidR="00E43B50" w:rsidRDefault="00E43B50" w:rsidP="00E43B50">
      <w:pPr>
        <w:widowControl w:val="0"/>
        <w:tabs>
          <w:tab w:val="left" w:pos="360"/>
          <w:tab w:val="left" w:pos="709"/>
          <w:tab w:val="left" w:pos="1134"/>
        </w:tabs>
        <w:autoSpaceDE w:val="0"/>
        <w:autoSpaceDN w:val="0"/>
        <w:adjustRightInd w:val="0"/>
        <w:ind w:left="360"/>
        <w:rPr>
          <w:rStyle w:val="bigger2"/>
          <w:rFonts w:ascii="Times New Roman" w:hAnsi="Times New Roman"/>
          <w:color w:val="auto"/>
          <w:sz w:val="22"/>
          <w:szCs w:val="22"/>
        </w:rPr>
      </w:pPr>
    </w:p>
    <w:p w:rsidR="00E43B50" w:rsidRPr="007F02C0" w:rsidRDefault="00E43B50" w:rsidP="00E43B50">
      <w:pPr>
        <w:widowControl w:val="0"/>
        <w:numPr>
          <w:ilvl w:val="0"/>
          <w:numId w:val="1"/>
        </w:numPr>
        <w:tabs>
          <w:tab w:val="left" w:pos="360"/>
          <w:tab w:val="left" w:pos="709"/>
          <w:tab w:val="left" w:pos="1134"/>
        </w:tabs>
        <w:autoSpaceDE w:val="0"/>
        <w:autoSpaceDN w:val="0"/>
        <w:adjustRightInd w:val="0"/>
        <w:ind w:left="360"/>
        <w:rPr>
          <w:rStyle w:val="bigger2"/>
          <w:rFonts w:ascii="Times New Roman" w:hAnsi="Times New Roman"/>
          <w:color w:val="auto"/>
          <w:sz w:val="22"/>
          <w:szCs w:val="22"/>
        </w:rPr>
      </w:pPr>
      <w:r w:rsidRPr="007F02C0">
        <w:rPr>
          <w:rStyle w:val="bigger2"/>
          <w:rFonts w:ascii="Times New Roman" w:hAnsi="Times New Roman"/>
          <w:color w:val="auto"/>
          <w:sz w:val="22"/>
          <w:szCs w:val="22"/>
        </w:rPr>
        <w:t xml:space="preserve">Все участники проходят оценку рисков по части финансовой устойчивости компании. </w:t>
      </w:r>
      <w:r w:rsidRPr="00E43B50">
        <w:rPr>
          <w:rStyle w:val="bigger2"/>
          <w:rFonts w:ascii="Times New Roman" w:hAnsi="Times New Roman"/>
          <w:color w:val="auto"/>
          <w:sz w:val="22"/>
          <w:szCs w:val="22"/>
        </w:rPr>
        <w:t>Ниже прилагается файл, согласно котор</w:t>
      </w:r>
      <w:r w:rsidR="005B094F">
        <w:rPr>
          <w:rStyle w:val="bigger2"/>
          <w:rFonts w:ascii="Times New Roman" w:hAnsi="Times New Roman"/>
          <w:color w:val="auto"/>
          <w:sz w:val="22"/>
          <w:szCs w:val="22"/>
        </w:rPr>
        <w:t>о</w:t>
      </w:r>
      <w:r w:rsidRPr="00E43B50">
        <w:rPr>
          <w:rStyle w:val="bigger2"/>
          <w:rFonts w:ascii="Times New Roman" w:hAnsi="Times New Roman"/>
          <w:color w:val="auto"/>
          <w:sz w:val="22"/>
          <w:szCs w:val="22"/>
        </w:rPr>
        <w:t>му будет проведена оценка рисков:</w:t>
      </w:r>
      <w:r w:rsidR="005B35DA" w:rsidRPr="005B35DA">
        <w:rPr>
          <w:rStyle w:val="bigger2"/>
          <w:rFonts w:ascii="Times New Roman" w:hAnsi="Times New Roman"/>
          <w:color w:val="auto"/>
          <w:sz w:val="22"/>
          <w:szCs w:val="22"/>
        </w:rPr>
        <w:t xml:space="preserve"> </w:t>
      </w:r>
    </w:p>
    <w:p w:rsidR="00E43B50" w:rsidRDefault="00875B5A" w:rsidP="00E43B50">
      <w:pPr>
        <w:widowControl w:val="0"/>
        <w:tabs>
          <w:tab w:val="left" w:pos="360"/>
          <w:tab w:val="left" w:pos="709"/>
          <w:tab w:val="left" w:pos="1134"/>
        </w:tabs>
        <w:autoSpaceDE w:val="0"/>
        <w:autoSpaceDN w:val="0"/>
        <w:adjustRightInd w:val="0"/>
        <w:ind w:left="360"/>
        <w:jc w:val="center"/>
        <w:rPr>
          <w:rStyle w:val="bigger2"/>
          <w:rFonts w:ascii="Times New Roman" w:hAnsi="Times New Roman"/>
          <w:color w:val="auto"/>
          <w:sz w:val="22"/>
          <w:szCs w:val="22"/>
        </w:rPr>
      </w:pPr>
      <w:r w:rsidRPr="00F41495">
        <w:rPr>
          <w:rStyle w:val="bigger2"/>
          <w:rFonts w:ascii="Times New Roman" w:hAnsi="Times New Roman"/>
          <w:color w:val="auto"/>
          <w:sz w:val="22"/>
          <w:szCs w:val="22"/>
        </w:rPr>
        <w:object w:dxaOrig="2069" w:dyaOrig="1320">
          <v:shape id="_x0000_i1034" type="#_x0000_t75" style="width:103.5pt;height:66pt" o:ole="">
            <v:imagedata r:id="rId20" o:title=""/>
          </v:shape>
          <o:OLEObject Type="Embed" ProgID="Excel.Sheet.12" ShapeID="_x0000_i1034" DrawAspect="Icon" ObjectID="_1568214375" r:id="rId28"/>
        </w:object>
      </w:r>
    </w:p>
    <w:p w:rsidR="00E43B50" w:rsidRPr="00CD5FB9" w:rsidRDefault="00E43B50" w:rsidP="00E43B50">
      <w:pPr>
        <w:pStyle w:val="Frontpage1"/>
        <w:tabs>
          <w:tab w:val="clear" w:pos="1985"/>
          <w:tab w:val="left" w:pos="426"/>
        </w:tabs>
        <w:spacing w:before="0" w:line="240" w:lineRule="atLeast"/>
        <w:ind w:left="360" w:right="190"/>
        <w:rPr>
          <w:rFonts w:ascii="Calibri" w:eastAsia="Calibri" w:hAnsi="Calibri" w:cs="Calibri"/>
          <w:sz w:val="22"/>
          <w:szCs w:val="22"/>
          <w:lang w:val="ru-RU" w:eastAsia="en-US"/>
        </w:rPr>
      </w:pPr>
      <w:r w:rsidRPr="00CD5FB9">
        <w:rPr>
          <w:rFonts w:ascii="Calibri" w:eastAsia="Calibri" w:hAnsi="Calibri" w:cs="Calibri"/>
          <w:sz w:val="22"/>
          <w:szCs w:val="22"/>
          <w:lang w:val="ru-RU" w:eastAsia="en-US"/>
        </w:rPr>
        <w:t>Если  по результатам проверки уровень риска участника высокий, то Заказчик оставляет за собой право не допускать Участника до участия в дальнейших этапах Квалификации.</w:t>
      </w:r>
    </w:p>
    <w:p w:rsidR="00AC43A5" w:rsidRPr="00A63E69" w:rsidRDefault="00AC43A5" w:rsidP="00E43B50">
      <w:pPr>
        <w:pStyle w:val="Frontpage1"/>
        <w:tabs>
          <w:tab w:val="clear" w:pos="1985"/>
          <w:tab w:val="left" w:pos="426"/>
        </w:tabs>
        <w:spacing w:before="0" w:line="240" w:lineRule="atLeast"/>
        <w:ind w:left="360" w:right="190"/>
        <w:rPr>
          <w:rStyle w:val="bigger2"/>
          <w:rFonts w:ascii="Times New Roman" w:eastAsia="Calibri" w:hAnsi="Times New Roman"/>
          <w:color w:val="auto"/>
          <w:sz w:val="22"/>
          <w:szCs w:val="22"/>
          <w:lang w:val="ru-RU" w:eastAsia="en-US"/>
        </w:rPr>
      </w:pPr>
    </w:p>
    <w:p w:rsidR="00FB5C3C" w:rsidRPr="0083253A" w:rsidRDefault="004C52A4" w:rsidP="00FB5C3C">
      <w:pPr>
        <w:widowControl w:val="0"/>
        <w:numPr>
          <w:ilvl w:val="0"/>
          <w:numId w:val="1"/>
        </w:numPr>
        <w:tabs>
          <w:tab w:val="left" w:pos="360"/>
          <w:tab w:val="left" w:pos="709"/>
          <w:tab w:val="left" w:pos="1134"/>
        </w:tabs>
        <w:autoSpaceDE w:val="0"/>
        <w:autoSpaceDN w:val="0"/>
        <w:adjustRightInd w:val="0"/>
        <w:rPr>
          <w:rStyle w:val="bigger2"/>
          <w:rFonts w:ascii="Calibri" w:hAnsi="Calibri" w:cs="Calibri"/>
          <w:color w:val="auto"/>
          <w:sz w:val="22"/>
          <w:szCs w:val="22"/>
        </w:rPr>
      </w:pPr>
      <w:r w:rsidRPr="0083253A">
        <w:rPr>
          <w:rFonts w:cs="Calibri"/>
        </w:rPr>
        <w:t>Все У</w:t>
      </w:r>
      <w:r w:rsidR="00FB5C3C" w:rsidRPr="0083253A">
        <w:rPr>
          <w:rFonts w:cs="Calibri"/>
        </w:rPr>
        <w:t>частники проходят комплексную проверку Бизнес Партнера</w:t>
      </w:r>
      <w:r w:rsidR="002B7BF1" w:rsidRPr="002B7BF1">
        <w:rPr>
          <w:rFonts w:cs="Calibri"/>
        </w:rPr>
        <w:t xml:space="preserve"> </w:t>
      </w:r>
      <w:r w:rsidR="00FB5C3C" w:rsidRPr="0083253A">
        <w:rPr>
          <w:rFonts w:cs="Calibri"/>
        </w:rPr>
        <w:t xml:space="preserve">исходя из информации, предоставленной </w:t>
      </w:r>
      <w:r w:rsidR="002B7BF1">
        <w:rPr>
          <w:rFonts w:cs="Calibri"/>
        </w:rPr>
        <w:t>поставщиком</w:t>
      </w:r>
      <w:r w:rsidR="00AC43A5">
        <w:rPr>
          <w:rStyle w:val="bigger2"/>
          <w:rFonts w:ascii="Calibri" w:hAnsi="Calibri" w:cs="Calibri"/>
          <w:color w:val="auto"/>
          <w:sz w:val="22"/>
          <w:szCs w:val="22"/>
        </w:rPr>
        <w:t xml:space="preserve">. В случае необходимости Участник заполняет он-лайн анкету после получения логина и пароля (регистрацию в системе осуществляет </w:t>
      </w:r>
      <w:r w:rsidR="00AC43A5">
        <w:rPr>
          <w:rStyle w:val="bigger2"/>
          <w:rFonts w:ascii="Calibri" w:hAnsi="Calibri" w:cs="Calibri"/>
          <w:color w:val="auto"/>
          <w:sz w:val="22"/>
          <w:szCs w:val="22"/>
        </w:rPr>
        <w:lastRenderedPageBreak/>
        <w:t>Заказчик).</w:t>
      </w:r>
    </w:p>
    <w:p w:rsidR="00E51459" w:rsidRPr="00C745F6" w:rsidRDefault="00BD2B8B" w:rsidP="00C745F6">
      <w:pPr>
        <w:pStyle w:val="Heading1"/>
        <w:numPr>
          <w:ilvl w:val="0"/>
          <w:numId w:val="18"/>
        </w:numPr>
        <w:rPr>
          <w:rStyle w:val="bigger2"/>
          <w:rFonts w:asciiTheme="majorHAnsi" w:hAnsiTheme="majorHAnsi"/>
          <w:color w:val="365F91" w:themeColor="accent1" w:themeShade="BF"/>
          <w:sz w:val="24"/>
          <w:szCs w:val="24"/>
          <w:u w:val="single"/>
        </w:rPr>
      </w:pPr>
      <w:bookmarkStart w:id="11" w:name="_Toc457905735"/>
      <w:r w:rsidRPr="00C745F6">
        <w:rPr>
          <w:rStyle w:val="bigger2"/>
          <w:rFonts w:asciiTheme="majorHAnsi" w:hAnsiTheme="majorHAnsi"/>
          <w:color w:val="365F91" w:themeColor="accent1" w:themeShade="BF"/>
          <w:sz w:val="24"/>
          <w:szCs w:val="24"/>
          <w:u w:val="single"/>
        </w:rPr>
        <w:t>Результаты Квалификации</w:t>
      </w:r>
      <w:bookmarkEnd w:id="11"/>
    </w:p>
    <w:p w:rsidR="00FB5C3C" w:rsidRPr="0083253A" w:rsidRDefault="00466565" w:rsidP="00466565">
      <w:pPr>
        <w:pStyle w:val="NormalWeb"/>
        <w:numPr>
          <w:ilvl w:val="0"/>
          <w:numId w:val="12"/>
        </w:numPr>
        <w:spacing w:before="100"/>
        <w:ind w:left="426" w:hanging="426"/>
        <w:textAlignment w:val="top"/>
        <w:rPr>
          <w:rStyle w:val="bigger2"/>
          <w:rFonts w:ascii="Calibri" w:hAnsi="Calibri" w:cs="Calibri"/>
          <w:sz w:val="22"/>
          <w:szCs w:val="22"/>
        </w:rPr>
      </w:pPr>
      <w:r w:rsidRPr="0083253A">
        <w:rPr>
          <w:rStyle w:val="bigger2"/>
          <w:rFonts w:ascii="Calibri" w:hAnsi="Calibri" w:cs="Calibri"/>
          <w:sz w:val="22"/>
          <w:szCs w:val="22"/>
        </w:rPr>
        <w:t xml:space="preserve">По результатам Квалификации будет сформирован список квалифицированных Участников, </w:t>
      </w:r>
      <w:r w:rsidR="00B527E8">
        <w:rPr>
          <w:rStyle w:val="bigger2"/>
          <w:rFonts w:ascii="Calibri" w:hAnsi="Calibri" w:cs="Calibri"/>
          <w:sz w:val="22"/>
          <w:szCs w:val="22"/>
        </w:rPr>
        <w:t xml:space="preserve">с которыми будут заключены рамочные договоры сроком на 3 года и </w:t>
      </w:r>
      <w:r w:rsidRPr="0083253A">
        <w:rPr>
          <w:rStyle w:val="bigger2"/>
          <w:rFonts w:ascii="Calibri" w:hAnsi="Calibri" w:cs="Calibri"/>
          <w:sz w:val="22"/>
          <w:szCs w:val="22"/>
        </w:rPr>
        <w:t xml:space="preserve">которые будут приглашаться к участию в процедурах конкурентного выбора поставщиков </w:t>
      </w:r>
      <w:r w:rsidR="00CD44AB">
        <w:rPr>
          <w:color w:val="548DD4" w:themeColor="text2" w:themeTint="99"/>
        </w:rPr>
        <w:t>по предмету закупки «Мобильные телефоны и аксессуары»</w:t>
      </w:r>
      <w:r w:rsidR="005B094F" w:rsidRPr="0083253A">
        <w:rPr>
          <w:rStyle w:val="bigger2"/>
          <w:rFonts w:ascii="Calibri" w:hAnsi="Calibri" w:cs="Calibri"/>
          <w:sz w:val="22"/>
          <w:szCs w:val="22"/>
        </w:rPr>
        <w:t xml:space="preserve"> </w:t>
      </w:r>
      <w:r w:rsidR="004E6C97" w:rsidRPr="0083253A">
        <w:rPr>
          <w:rStyle w:val="bigger2"/>
          <w:rFonts w:ascii="Calibri" w:hAnsi="Calibri" w:cs="Calibri"/>
          <w:sz w:val="22"/>
          <w:szCs w:val="22"/>
        </w:rPr>
        <w:t>сроком</w:t>
      </w:r>
      <w:r w:rsidR="005B35DA" w:rsidRPr="005B35DA">
        <w:rPr>
          <w:rStyle w:val="bigger2"/>
          <w:rFonts w:ascii="Calibri" w:hAnsi="Calibri" w:cs="Calibri"/>
          <w:sz w:val="22"/>
          <w:szCs w:val="22"/>
        </w:rPr>
        <w:t xml:space="preserve"> на</w:t>
      </w:r>
      <w:r w:rsidR="004E6C97" w:rsidRPr="0083253A">
        <w:rPr>
          <w:rStyle w:val="bigger2"/>
          <w:rFonts w:ascii="Calibri" w:hAnsi="Calibri" w:cs="Calibri"/>
          <w:sz w:val="22"/>
          <w:szCs w:val="22"/>
        </w:rPr>
        <w:t xml:space="preserve"> </w:t>
      </w:r>
      <w:r w:rsidR="00CD44AB">
        <w:rPr>
          <w:color w:val="548DD4" w:themeColor="text2" w:themeTint="99"/>
        </w:rPr>
        <w:t>3 года</w:t>
      </w:r>
      <w:r w:rsidR="003C77D5" w:rsidRPr="0083253A">
        <w:rPr>
          <w:rStyle w:val="bigger2"/>
          <w:rFonts w:ascii="Calibri" w:hAnsi="Calibri" w:cs="Calibri"/>
          <w:sz w:val="22"/>
          <w:szCs w:val="22"/>
        </w:rPr>
        <w:t xml:space="preserve">. </w:t>
      </w:r>
    </w:p>
    <w:p w:rsidR="00BD2B8B" w:rsidRPr="0083253A" w:rsidRDefault="00BD2B8B" w:rsidP="00C34E30">
      <w:pPr>
        <w:pStyle w:val="NormalWeb"/>
        <w:numPr>
          <w:ilvl w:val="0"/>
          <w:numId w:val="12"/>
        </w:numPr>
        <w:spacing w:before="100"/>
        <w:ind w:left="426" w:hanging="426"/>
        <w:textAlignment w:val="top"/>
        <w:rPr>
          <w:rFonts w:ascii="Calibri" w:hAnsi="Calibri" w:cs="Calibri"/>
          <w:b/>
          <w:color w:val="000000"/>
          <w:sz w:val="22"/>
          <w:szCs w:val="22"/>
          <w:u w:val="single"/>
        </w:rPr>
      </w:pPr>
      <w:r w:rsidRPr="0083253A">
        <w:rPr>
          <w:rStyle w:val="bigger2"/>
          <w:rFonts w:ascii="Calibri" w:hAnsi="Calibri" w:cs="Calibri"/>
          <w:sz w:val="22"/>
          <w:szCs w:val="22"/>
        </w:rPr>
        <w:t xml:space="preserve">Список Квалифицированных поставщиков будет опубликован на сайтах </w:t>
      </w:r>
      <w:hyperlink r:id="rId29" w:history="1">
        <w:r w:rsidRPr="0083253A">
          <w:rPr>
            <w:rStyle w:val="Hyperlink"/>
            <w:rFonts w:ascii="Calibri" w:hAnsi="Calibri" w:cs="Calibri"/>
            <w:sz w:val="22"/>
            <w:szCs w:val="22"/>
            <w:lang w:val="en-US"/>
          </w:rPr>
          <w:t>www</w:t>
        </w:r>
        <w:r w:rsidRPr="0083253A">
          <w:rPr>
            <w:rStyle w:val="Hyperlink"/>
            <w:rFonts w:ascii="Calibri" w:hAnsi="Calibri" w:cs="Calibri"/>
            <w:sz w:val="22"/>
            <w:szCs w:val="22"/>
          </w:rPr>
          <w:t>.</w:t>
        </w:r>
        <w:r w:rsidRPr="0083253A">
          <w:rPr>
            <w:rStyle w:val="Hyperlink"/>
            <w:rFonts w:ascii="Calibri" w:hAnsi="Calibri" w:cs="Calibri"/>
            <w:sz w:val="22"/>
            <w:szCs w:val="22"/>
            <w:lang w:val="en-US"/>
          </w:rPr>
          <w:t>beeline</w:t>
        </w:r>
        <w:r w:rsidRPr="0083253A">
          <w:rPr>
            <w:rStyle w:val="Hyperlink"/>
            <w:rFonts w:ascii="Calibri" w:hAnsi="Calibri" w:cs="Calibri"/>
            <w:sz w:val="22"/>
            <w:szCs w:val="22"/>
          </w:rPr>
          <w:t>.</w:t>
        </w:r>
        <w:r w:rsidRPr="0083253A">
          <w:rPr>
            <w:rStyle w:val="Hyperlink"/>
            <w:rFonts w:ascii="Calibri" w:hAnsi="Calibri" w:cs="Calibri"/>
            <w:sz w:val="22"/>
            <w:szCs w:val="22"/>
            <w:lang w:val="en-US"/>
          </w:rPr>
          <w:t>am</w:t>
        </w:r>
      </w:hyperlink>
      <w:r w:rsidRPr="0083253A">
        <w:rPr>
          <w:rStyle w:val="bigger2"/>
          <w:rFonts w:ascii="Calibri" w:hAnsi="Calibri" w:cs="Calibri"/>
          <w:sz w:val="22"/>
          <w:szCs w:val="22"/>
        </w:rPr>
        <w:t xml:space="preserve"> и </w:t>
      </w:r>
      <w:hyperlink r:id="rId30" w:history="1">
        <w:r w:rsidRPr="0083253A">
          <w:rPr>
            <w:rStyle w:val="Hyperlink"/>
            <w:rFonts w:ascii="Calibri" w:hAnsi="Calibri" w:cs="Calibri"/>
            <w:sz w:val="22"/>
            <w:szCs w:val="22"/>
            <w:lang w:val="en-US"/>
          </w:rPr>
          <w:t>www</w:t>
        </w:r>
        <w:r w:rsidRPr="0083253A">
          <w:rPr>
            <w:rStyle w:val="Hyperlink"/>
            <w:rFonts w:ascii="Calibri" w:hAnsi="Calibri" w:cs="Calibri"/>
            <w:sz w:val="22"/>
            <w:szCs w:val="22"/>
          </w:rPr>
          <w:t>.</w:t>
        </w:r>
        <w:r w:rsidRPr="0083253A">
          <w:rPr>
            <w:rStyle w:val="Hyperlink"/>
            <w:rFonts w:ascii="Calibri" w:hAnsi="Calibri" w:cs="Calibri"/>
            <w:sz w:val="22"/>
            <w:szCs w:val="22"/>
            <w:lang w:val="en-US"/>
          </w:rPr>
          <w:t>gnumner</w:t>
        </w:r>
        <w:r w:rsidRPr="0083253A">
          <w:rPr>
            <w:rStyle w:val="Hyperlink"/>
            <w:rFonts w:ascii="Calibri" w:hAnsi="Calibri" w:cs="Calibri"/>
            <w:sz w:val="22"/>
            <w:szCs w:val="22"/>
          </w:rPr>
          <w:t>.</w:t>
        </w:r>
        <w:r w:rsidRPr="0083253A">
          <w:rPr>
            <w:rStyle w:val="Hyperlink"/>
            <w:rFonts w:ascii="Calibri" w:hAnsi="Calibri" w:cs="Calibri"/>
            <w:sz w:val="22"/>
            <w:szCs w:val="22"/>
            <w:lang w:val="en-US"/>
          </w:rPr>
          <w:t>am</w:t>
        </w:r>
      </w:hyperlink>
      <w:r w:rsidRPr="0083253A">
        <w:rPr>
          <w:rStyle w:val="bigger2"/>
          <w:rFonts w:ascii="Calibri" w:hAnsi="Calibri" w:cs="Calibri"/>
          <w:sz w:val="22"/>
          <w:szCs w:val="22"/>
        </w:rPr>
        <w:t xml:space="preserve"> .</w:t>
      </w:r>
    </w:p>
    <w:p w:rsidR="00BD2B8B" w:rsidRPr="0083253A" w:rsidRDefault="004E7AFA" w:rsidP="004E7AFA">
      <w:pPr>
        <w:pStyle w:val="NormalWeb"/>
        <w:spacing w:before="100"/>
        <w:textAlignment w:val="top"/>
        <w:rPr>
          <w:rFonts w:ascii="Calibri" w:hAnsi="Calibri" w:cs="Calibri"/>
          <w:color w:val="000000"/>
          <w:sz w:val="22"/>
          <w:szCs w:val="22"/>
        </w:rPr>
      </w:pPr>
      <w:r w:rsidRPr="0083253A">
        <w:rPr>
          <w:rFonts w:ascii="Calibri" w:hAnsi="Calibri" w:cs="Calibri"/>
          <w:color w:val="000000"/>
          <w:sz w:val="22"/>
          <w:szCs w:val="22"/>
        </w:rPr>
        <w:t> </w:t>
      </w:r>
    </w:p>
    <w:p w:rsidR="00E51459" w:rsidRPr="00432841" w:rsidRDefault="004E7AFA" w:rsidP="00432841">
      <w:pPr>
        <w:pStyle w:val="Heading1"/>
        <w:numPr>
          <w:ilvl w:val="0"/>
          <w:numId w:val="18"/>
        </w:numPr>
        <w:rPr>
          <w:rStyle w:val="bigger2"/>
          <w:rFonts w:asciiTheme="majorHAnsi" w:hAnsiTheme="majorHAnsi"/>
          <w:color w:val="365F91" w:themeColor="accent1" w:themeShade="BF"/>
          <w:sz w:val="24"/>
          <w:szCs w:val="24"/>
          <w:u w:val="single"/>
        </w:rPr>
      </w:pPr>
      <w:r w:rsidRPr="00432841">
        <w:rPr>
          <w:rStyle w:val="bigger2"/>
          <w:rFonts w:asciiTheme="majorHAnsi" w:hAnsiTheme="majorHAnsi"/>
          <w:color w:val="365F91" w:themeColor="accent1" w:themeShade="BF"/>
          <w:sz w:val="24"/>
          <w:szCs w:val="24"/>
          <w:u w:val="single"/>
        </w:rPr>
        <w:t> </w:t>
      </w:r>
      <w:bookmarkStart w:id="12" w:name="_Toc457905736"/>
      <w:r w:rsidRPr="00432841">
        <w:rPr>
          <w:rStyle w:val="bigger2"/>
          <w:rFonts w:asciiTheme="majorHAnsi" w:hAnsiTheme="majorHAnsi"/>
          <w:color w:val="365F91" w:themeColor="accent1" w:themeShade="BF"/>
          <w:sz w:val="24"/>
          <w:szCs w:val="24"/>
          <w:u w:val="single"/>
        </w:rPr>
        <w:t>Контактная информация</w:t>
      </w:r>
      <w:bookmarkEnd w:id="12"/>
    </w:p>
    <w:p w:rsidR="00432841" w:rsidRPr="00432841" w:rsidRDefault="00E51459" w:rsidP="00432841">
      <w:pPr>
        <w:pStyle w:val="ListParagraph"/>
        <w:numPr>
          <w:ilvl w:val="0"/>
          <w:numId w:val="4"/>
        </w:numPr>
        <w:rPr>
          <w:rStyle w:val="bigger2"/>
          <w:rFonts w:ascii="Calibri" w:hAnsi="Calibri" w:cs="Calibri"/>
          <w:color w:val="auto"/>
          <w:sz w:val="24"/>
          <w:szCs w:val="24"/>
        </w:rPr>
      </w:pPr>
      <w:r w:rsidRPr="0083253A">
        <w:rPr>
          <w:rFonts w:ascii="Calibri" w:hAnsi="Calibri" w:cs="Calibri"/>
          <w:b/>
        </w:rPr>
        <w:t>Фамилия Имя:</w:t>
      </w:r>
      <w:r w:rsidRPr="0083253A">
        <w:rPr>
          <w:rFonts w:ascii="Calibri" w:hAnsi="Calibri" w:cs="Calibri"/>
        </w:rPr>
        <w:t xml:space="preserve"> </w:t>
      </w:r>
      <w:r w:rsidR="008C5B1F">
        <w:rPr>
          <w:rStyle w:val="bigger2"/>
          <w:rFonts w:ascii="Sylfaen" w:hAnsi="Sylfaen" w:cs="Calibri"/>
          <w:b/>
          <w:color w:val="365F91" w:themeColor="accent1" w:themeShade="BF"/>
          <w:sz w:val="22"/>
          <w:szCs w:val="22"/>
        </w:rPr>
        <w:t>Сафарян Карине Еноковна</w:t>
      </w:r>
    </w:p>
    <w:p w:rsidR="00E51459" w:rsidRPr="00E379F6" w:rsidRDefault="00E51459" w:rsidP="00E51459">
      <w:pPr>
        <w:pStyle w:val="ListParagraph"/>
        <w:numPr>
          <w:ilvl w:val="0"/>
          <w:numId w:val="4"/>
        </w:numPr>
        <w:rPr>
          <w:rFonts w:ascii="Calibri" w:hAnsi="Calibri" w:cs="Calibri"/>
        </w:rPr>
      </w:pPr>
      <w:r w:rsidRPr="00E379F6">
        <w:rPr>
          <w:rFonts w:ascii="Calibri" w:hAnsi="Calibri" w:cs="Calibri"/>
          <w:b/>
        </w:rPr>
        <w:t xml:space="preserve">Должность: </w:t>
      </w:r>
      <w:r w:rsidR="008C5B1F">
        <w:rPr>
          <w:rStyle w:val="bigger2"/>
          <w:rFonts w:ascii="Calibri" w:hAnsi="Calibri" w:cs="Calibri"/>
          <w:b/>
          <w:color w:val="365F91" w:themeColor="accent1" w:themeShade="BF"/>
          <w:sz w:val="22"/>
          <w:szCs w:val="22"/>
        </w:rPr>
        <w:t>Старший специалист ОЗиМК</w:t>
      </w:r>
    </w:p>
    <w:p w:rsidR="00E51459" w:rsidRPr="00E379F6" w:rsidRDefault="00E51459" w:rsidP="00E51459">
      <w:pPr>
        <w:pStyle w:val="ListParagraph"/>
        <w:numPr>
          <w:ilvl w:val="0"/>
          <w:numId w:val="4"/>
        </w:numPr>
        <w:rPr>
          <w:rFonts w:ascii="Calibri" w:hAnsi="Calibri" w:cs="Calibri"/>
        </w:rPr>
      </w:pPr>
      <w:r w:rsidRPr="00E379F6">
        <w:rPr>
          <w:rFonts w:ascii="Calibri" w:hAnsi="Calibri" w:cs="Calibri"/>
          <w:b/>
        </w:rPr>
        <w:t>Адрес:</w:t>
      </w:r>
      <w:r w:rsidRPr="00E379F6">
        <w:rPr>
          <w:rFonts w:ascii="Calibri" w:hAnsi="Calibri" w:cs="Calibri"/>
        </w:rPr>
        <w:t xml:space="preserve"> г. Ереван, ул. Азатутяна 24/1</w:t>
      </w:r>
    </w:p>
    <w:p w:rsidR="00E51459" w:rsidRPr="00116A49" w:rsidRDefault="00E51459" w:rsidP="00E51459">
      <w:pPr>
        <w:pStyle w:val="ListParagraph"/>
        <w:numPr>
          <w:ilvl w:val="0"/>
          <w:numId w:val="4"/>
        </w:numPr>
        <w:rPr>
          <w:rStyle w:val="bigger2"/>
          <w:rFonts w:ascii="Times New Roman" w:hAnsi="Times New Roman"/>
          <w:color w:val="0000FF"/>
          <w:sz w:val="22"/>
          <w:szCs w:val="22"/>
          <w:u w:val="single"/>
        </w:rPr>
      </w:pPr>
      <w:r w:rsidRPr="00E379F6">
        <w:rPr>
          <w:rFonts w:ascii="Calibri" w:hAnsi="Calibri" w:cs="Calibri"/>
          <w:b/>
        </w:rPr>
        <w:t xml:space="preserve">Электронная почта: </w:t>
      </w:r>
      <w:r w:rsidR="00E379F6" w:rsidRPr="00E379F6">
        <w:rPr>
          <w:rFonts w:ascii="Calibri" w:hAnsi="Calibri" w:cs="Calibri"/>
          <w:b/>
        </w:rPr>
        <w:t xml:space="preserve"> </w:t>
      </w:r>
      <w:r w:rsidR="008C5B1F">
        <w:rPr>
          <w:rStyle w:val="bigger2"/>
          <w:rFonts w:ascii="Calibri" w:hAnsi="Calibri" w:cs="Calibri"/>
          <w:b/>
          <w:color w:val="365F91" w:themeColor="accent1" w:themeShade="BF"/>
          <w:sz w:val="22"/>
          <w:szCs w:val="22"/>
          <w:lang w:val="en-US"/>
        </w:rPr>
        <w:t>KaSafaryan@beeline.am</w:t>
      </w:r>
    </w:p>
    <w:p w:rsidR="00116A49" w:rsidRPr="00116A49" w:rsidRDefault="00116A49" w:rsidP="00116A49">
      <w:pPr>
        <w:pStyle w:val="ListParagraph"/>
        <w:numPr>
          <w:ilvl w:val="0"/>
          <w:numId w:val="4"/>
        </w:numPr>
        <w:rPr>
          <w:rStyle w:val="Hyperlink"/>
          <w:rFonts w:ascii="Calibri" w:hAnsi="Calibri" w:cs="Calibri"/>
          <w:color w:val="auto"/>
          <w:u w:val="none"/>
        </w:rPr>
      </w:pPr>
      <w:r>
        <w:rPr>
          <w:rFonts w:ascii="Calibri" w:hAnsi="Calibri" w:cs="Calibri"/>
          <w:b/>
        </w:rPr>
        <w:t>Телефонный номер:</w:t>
      </w:r>
      <w:r>
        <w:rPr>
          <w:rStyle w:val="Hyperlink"/>
          <w:sz w:val="22"/>
          <w:szCs w:val="22"/>
        </w:rPr>
        <w:t xml:space="preserve"> </w:t>
      </w:r>
      <w:r w:rsidR="008C5B1F">
        <w:rPr>
          <w:rStyle w:val="bigger2"/>
          <w:rFonts w:ascii="Calibri" w:hAnsi="Calibri" w:cs="Calibri"/>
          <w:b/>
          <w:color w:val="365F91" w:themeColor="accent1" w:themeShade="BF"/>
          <w:sz w:val="22"/>
          <w:szCs w:val="22"/>
          <w:lang w:val="en-US"/>
        </w:rPr>
        <w:t>+37443011031</w:t>
      </w:r>
    </w:p>
    <w:p w:rsidR="00C34E30" w:rsidRPr="00AD29CE" w:rsidRDefault="00C34E30" w:rsidP="00C34E30">
      <w:pPr>
        <w:rPr>
          <w:rFonts w:cs="Calibri"/>
          <w:color w:val="000000"/>
        </w:rPr>
      </w:pPr>
    </w:p>
    <w:p w:rsidR="00432841" w:rsidRPr="00432841" w:rsidRDefault="00432841" w:rsidP="00432841">
      <w:pPr>
        <w:jc w:val="center"/>
        <w:rPr>
          <w:rFonts w:cs="Calibri"/>
          <w:b/>
          <w:color w:val="000000"/>
        </w:rPr>
      </w:pPr>
      <w:r w:rsidRPr="00432841">
        <w:rPr>
          <w:rFonts w:cs="Calibri"/>
          <w:b/>
          <w:color w:val="000000"/>
        </w:rPr>
        <w:t>Подавая предложение, Участник подтверждает, что ознакомлен с документом “Общие положения, применяемые в рамках всех процедур Открытой квалификации и Конкурентного выбора поставщика ЗАО АрменТел”</w:t>
      </w:r>
      <w:r w:rsidR="007A563B" w:rsidRPr="007A563B">
        <w:rPr>
          <w:rFonts w:cs="Calibri"/>
          <w:b/>
          <w:color w:val="000000"/>
        </w:rPr>
        <w:t xml:space="preserve">, </w:t>
      </w:r>
      <w:r w:rsidR="007A563B">
        <w:rPr>
          <w:rFonts w:cs="Calibri"/>
          <w:b/>
          <w:color w:val="000000"/>
        </w:rPr>
        <w:t xml:space="preserve">опубликованным по ссылке </w:t>
      </w:r>
      <w:hyperlink r:id="rId31" w:history="1">
        <w:r w:rsidR="0066025C" w:rsidRPr="00A819C7">
          <w:rPr>
            <w:rStyle w:val="Hyperlink"/>
            <w:rFonts w:cs="Calibri"/>
            <w:b/>
          </w:rPr>
          <w:t>https://beeline.am/am/nav/partners</w:t>
        </w:r>
      </w:hyperlink>
      <w:r w:rsidR="0066025C">
        <w:rPr>
          <w:rFonts w:cs="Calibri"/>
          <w:b/>
          <w:color w:val="000000"/>
        </w:rPr>
        <w:t xml:space="preserve"> </w:t>
      </w:r>
      <w:r w:rsidRPr="00432841">
        <w:rPr>
          <w:rFonts w:cs="Calibri"/>
          <w:b/>
          <w:color w:val="000000"/>
        </w:rPr>
        <w:t xml:space="preserve"> и не имеет возражений к данному документу.</w:t>
      </w:r>
    </w:p>
    <w:p w:rsidR="00AB7758" w:rsidRPr="0083253A" w:rsidRDefault="00C76B5E" w:rsidP="00FB5C3C">
      <w:pPr>
        <w:pStyle w:val="NormalWeb"/>
        <w:spacing w:before="100" w:after="100"/>
        <w:jc w:val="center"/>
        <w:textAlignment w:val="top"/>
        <w:rPr>
          <w:rFonts w:ascii="Calibri" w:hAnsi="Calibri" w:cs="Calibri"/>
          <w:b/>
          <w:color w:val="000000"/>
          <w:sz w:val="22"/>
          <w:szCs w:val="22"/>
          <w:u w:val="single"/>
        </w:rPr>
      </w:pPr>
      <w:r w:rsidRPr="0083253A">
        <w:rPr>
          <w:rFonts w:ascii="Calibri" w:hAnsi="Calibri" w:cs="Calibri"/>
          <w:b/>
          <w:color w:val="000000"/>
          <w:sz w:val="22"/>
          <w:szCs w:val="22"/>
          <w:u w:val="single"/>
        </w:rPr>
        <w:t>Квалификация не является Тендером или Конкурсом в понимании Гражданского кодекса Республики Армения и не подпадает под действие статей 463-465 и 1043-1047 Гражданского кодекса Республики Армения.</w:t>
      </w:r>
    </w:p>
    <w:sectPr w:rsidR="00AB7758" w:rsidRPr="0083253A" w:rsidSect="00F53A72">
      <w:headerReference w:type="default" r:id="rId32"/>
      <w:footerReference w:type="default" r:id="rId33"/>
      <w:pgSz w:w="15840" w:h="12240" w:orient="landscape"/>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A31340" w:rsidRDefault="00A31340" w:rsidP="00AE1136">
      <w:pPr>
        <w:spacing w:after="0" w:line="240" w:lineRule="auto"/>
      </w:pPr>
      <w:r>
        <w:separator/>
      </w:r>
    </w:p>
  </w:endnote>
  <w:endnote w:type="continuationSeparator" w:id="0">
    <w:p w:rsidR="00A31340" w:rsidRDefault="00A31340" w:rsidP="00AE113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2AFF" w:usb1="C000247B" w:usb2="00000009" w:usb3="00000000" w:csb0="000001FF" w:csb1="00000000"/>
  </w:font>
  <w:font w:name="Verdana">
    <w:panose1 w:val="020B0604030504040204"/>
    <w:charset w:val="00"/>
    <w:family w:val="swiss"/>
    <w:pitch w:val="variable"/>
    <w:sig w:usb0="A10006FF" w:usb1="4000205B" w:usb2="00000010" w:usb3="00000000" w:csb0="0000019F" w:csb1="00000000"/>
  </w:font>
  <w:font w:name="Times">
    <w:panose1 w:val="02020603050405020304"/>
    <w:charset w:val="CC"/>
    <w:family w:val="roman"/>
    <w:pitch w:val="variable"/>
    <w:sig w:usb0="E0002AFF" w:usb1="C0007841" w:usb2="00000009" w:usb3="00000000" w:csb0="000001FF" w:csb1="00000000"/>
  </w:font>
  <w:font w:name="Tahoma">
    <w:panose1 w:val="020B0604030504040204"/>
    <w:charset w:val="00"/>
    <w:family w:val="swiss"/>
    <w:pitch w:val="variable"/>
    <w:sig w:usb0="E1002EFF" w:usb1="C000605B" w:usb2="00000029" w:usb3="00000000" w:csb0="000101FF" w:csb1="00000000"/>
  </w:font>
  <w:font w:name="Sylfaen">
    <w:panose1 w:val="010A0502050306030303"/>
    <w:charset w:val="00"/>
    <w:family w:val="roman"/>
    <w:pitch w:val="variable"/>
    <w:sig w:usb0="04000687" w:usb1="00000000" w:usb2="00000000" w:usb3="00000000" w:csb0="0000009F" w:csb1="00000000"/>
  </w:font>
  <w:font w:name="Helv">
    <w:panose1 w:val="020B0604020202030204"/>
    <w:charset w:val="00"/>
    <w:family w:val="swiss"/>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819591799"/>
      <w:docPartObj>
        <w:docPartGallery w:val="Page Numbers (Bottom of Page)"/>
        <w:docPartUnique/>
      </w:docPartObj>
    </w:sdtPr>
    <w:sdtEndPr/>
    <w:sdtContent>
      <w:p w:rsidR="005B094F" w:rsidRDefault="000F2815">
        <w:pPr>
          <w:pStyle w:val="Footer"/>
          <w:jc w:val="center"/>
        </w:pPr>
        <w:r>
          <w:fldChar w:fldCharType="begin"/>
        </w:r>
        <w:r>
          <w:instrText xml:space="preserve"> PAGE   \* MERGEFORMAT </w:instrText>
        </w:r>
        <w:r>
          <w:fldChar w:fldCharType="separate"/>
        </w:r>
        <w:r w:rsidR="00C872E8">
          <w:rPr>
            <w:noProof/>
          </w:rPr>
          <w:t>7</w:t>
        </w:r>
        <w:r>
          <w:rPr>
            <w:noProof/>
          </w:rPr>
          <w:fldChar w:fldCharType="end"/>
        </w:r>
      </w:p>
    </w:sdtContent>
  </w:sdt>
  <w:p w:rsidR="005B094F" w:rsidRDefault="005B094F">
    <w:pPr>
      <w:pStyle w:val="Foote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A31340" w:rsidRDefault="00A31340" w:rsidP="00AE1136">
      <w:pPr>
        <w:spacing w:after="0" w:line="240" w:lineRule="auto"/>
      </w:pPr>
      <w:r>
        <w:separator/>
      </w:r>
    </w:p>
  </w:footnote>
  <w:footnote w:type="continuationSeparator" w:id="0">
    <w:p w:rsidR="00A31340" w:rsidRDefault="00A31340" w:rsidP="00AE1136">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13892" w:type="dxa"/>
      <w:tblInd w:w="108" w:type="dxa"/>
      <w:tblLayout w:type="fixed"/>
      <w:tblLook w:val="00A0" w:firstRow="1" w:lastRow="0" w:firstColumn="1" w:lastColumn="0" w:noHBand="0" w:noVBand="0"/>
    </w:tblPr>
    <w:tblGrid>
      <w:gridCol w:w="1701"/>
      <w:gridCol w:w="9072"/>
      <w:gridCol w:w="3119"/>
    </w:tblGrid>
    <w:tr w:rsidR="00AE1136" w:rsidTr="00CD5FB9">
      <w:trPr>
        <w:trHeight w:val="1400"/>
      </w:trPr>
      <w:tc>
        <w:tcPr>
          <w:tcW w:w="1701" w:type="dxa"/>
        </w:tcPr>
        <w:p w:rsidR="00AE1136" w:rsidRDefault="005A2D2F" w:rsidP="00D95BD0">
          <w:pPr>
            <w:pStyle w:val="Header"/>
            <w:rPr>
              <w:rFonts w:ascii="Arial" w:hAnsi="Arial"/>
            </w:rPr>
          </w:pPr>
          <w:r>
            <w:rPr>
              <w:noProof/>
              <w:lang w:val="en-US"/>
            </w:rPr>
            <w:drawing>
              <wp:anchor distT="0" distB="0" distL="114300" distR="114300" simplePos="0" relativeHeight="251662336" behindDoc="1" locked="0" layoutInCell="1" allowOverlap="1">
                <wp:simplePos x="0" y="0"/>
                <wp:positionH relativeFrom="column">
                  <wp:posOffset>-125730</wp:posOffset>
                </wp:positionH>
                <wp:positionV relativeFrom="paragraph">
                  <wp:posOffset>-566420</wp:posOffset>
                </wp:positionV>
                <wp:extent cx="809625" cy="476250"/>
                <wp:effectExtent l="19050" t="0" r="9525" b="0"/>
                <wp:wrapTight wrapText="bothSides">
                  <wp:wrapPolygon edited="0">
                    <wp:start x="-508" y="0"/>
                    <wp:lineTo x="-508" y="20736"/>
                    <wp:lineTo x="21854" y="20736"/>
                    <wp:lineTo x="21854" y="0"/>
                    <wp:lineTo x="-508" y="0"/>
                  </wp:wrapPolygon>
                </wp:wrapTight>
                <wp:docPr id="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srcRect/>
                        <a:stretch>
                          <a:fillRect/>
                        </a:stretch>
                      </pic:blipFill>
                      <pic:spPr bwMode="auto">
                        <a:xfrm>
                          <a:off x="0" y="0"/>
                          <a:ext cx="809625" cy="476250"/>
                        </a:xfrm>
                        <a:prstGeom prst="rect">
                          <a:avLst/>
                        </a:prstGeom>
                        <a:noFill/>
                        <a:ln w="9525">
                          <a:noFill/>
                          <a:miter lim="800000"/>
                          <a:headEnd/>
                          <a:tailEnd/>
                        </a:ln>
                      </pic:spPr>
                    </pic:pic>
                  </a:graphicData>
                </a:graphic>
              </wp:anchor>
            </w:drawing>
          </w:r>
        </w:p>
      </w:tc>
      <w:tc>
        <w:tcPr>
          <w:tcW w:w="9072" w:type="dxa"/>
          <w:vAlign w:val="center"/>
        </w:tcPr>
        <w:p w:rsidR="00AE1136" w:rsidRPr="006B2B86" w:rsidRDefault="00040570" w:rsidP="006B2B86">
          <w:pPr>
            <w:pStyle w:val="Header"/>
            <w:jc w:val="center"/>
          </w:pPr>
          <w:r w:rsidRPr="006B2B86">
            <w:t>ОТКРЫТАЯ КВАЛИФИКАЦИЯ</w:t>
          </w:r>
          <w:r w:rsidR="006B2B86">
            <w:t xml:space="preserve"> </w:t>
          </w:r>
          <w:r w:rsidR="006B2B86" w:rsidRPr="00923569">
            <w:t>ARM</w:t>
          </w:r>
          <w:r w:rsidR="006B2B86" w:rsidRPr="006B2B86">
            <w:t>-</w:t>
          </w:r>
          <w:r w:rsidR="006B2B86" w:rsidRPr="00923569">
            <w:t>Q</w:t>
          </w:r>
          <w:r w:rsidR="006B2B86">
            <w:t xml:space="preserve"> 0</w:t>
          </w:r>
          <w:r w:rsidR="006B2B86" w:rsidRPr="006B2B86">
            <w:t>23/17</w:t>
          </w:r>
          <w:r w:rsidR="005B094F" w:rsidRPr="006B2B86">
            <w:t xml:space="preserve"> СРОКОМ НА </w:t>
          </w:r>
          <w:r w:rsidR="006B2B86" w:rsidRPr="006B2B86">
            <w:t xml:space="preserve">3 </w:t>
          </w:r>
          <w:r w:rsidR="006B2B86" w:rsidRPr="00923569">
            <w:t>ГОДА</w:t>
          </w:r>
          <w:r w:rsidR="006E41F2" w:rsidRPr="006B2B86">
            <w:t>,</w:t>
          </w:r>
          <w:r w:rsidRPr="006B2B86">
            <w:t xml:space="preserve"> </w:t>
          </w:r>
          <w:r w:rsidR="00FE43F9" w:rsidRPr="006B2B86">
            <w:t xml:space="preserve">НАПРАВЛЕННАЯ НА ФОРМИРОВАНИЕ СПИСКА УЧАСТНИКОВ </w:t>
          </w:r>
          <w:r w:rsidR="00DE2D4E" w:rsidRPr="006B2B86">
            <w:t>ПРОЦЕДУРЫ</w:t>
          </w:r>
          <w:r w:rsidR="00432841" w:rsidRPr="006B2B86">
            <w:t xml:space="preserve"> </w:t>
          </w:r>
          <w:r w:rsidR="00FE43F9" w:rsidRPr="006B2B86">
            <w:t xml:space="preserve">КОНКУРЕНТНОГО ВЫБОРА ПОСТАВЩИКОВ </w:t>
          </w:r>
          <w:r w:rsidR="006B2B86" w:rsidRPr="006B2B86">
            <w:t>ПО ПРЕДМЕТУ ЗАКУПКИ «МОБИЛЬНЫЕ ТЕЛЕФОНЫ И АКСЕССУАРЫ»</w:t>
          </w:r>
          <w:r w:rsidR="00364D17" w:rsidRPr="006B2B86">
            <w:t xml:space="preserve">  </w:t>
          </w:r>
          <w:r w:rsidR="00A739CE" w:rsidRPr="006B2B86">
            <w:t>ДЛЯ НУЖД ЗАО “АРМЕНТЕЛ”</w:t>
          </w:r>
        </w:p>
      </w:tc>
      <w:tc>
        <w:tcPr>
          <w:tcW w:w="3119" w:type="dxa"/>
          <w:vAlign w:val="center"/>
        </w:tcPr>
        <w:p w:rsidR="00AE1136" w:rsidRPr="0024020F" w:rsidRDefault="00AE1136" w:rsidP="00D95BD0">
          <w:pPr>
            <w:pStyle w:val="Header"/>
            <w:ind w:left="-288"/>
            <w:jc w:val="center"/>
            <w:rPr>
              <w:lang w:val="en-US"/>
            </w:rPr>
          </w:pPr>
          <w:r w:rsidRPr="008B0B1B">
            <w:rPr>
              <w:caps/>
            </w:rPr>
            <w:t xml:space="preserve">Инструкция участнику </w:t>
          </w:r>
          <w:r w:rsidR="00CD5FB9">
            <w:rPr>
              <w:caps/>
            </w:rPr>
            <w:t xml:space="preserve">         </w:t>
          </w:r>
          <w:r>
            <w:rPr>
              <w:caps/>
              <w:lang w:val="en-US"/>
            </w:rPr>
            <w:t>ОТКРЫТОЙ КВАЛИФИКАЦИИ</w:t>
          </w:r>
        </w:p>
      </w:tc>
    </w:tr>
  </w:tbl>
  <w:p w:rsidR="00AE1136" w:rsidRPr="00AE1136" w:rsidRDefault="00AE1136" w:rsidP="00AE1136">
    <w:pPr>
      <w:pStyle w:val="Header"/>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97D3E66"/>
    <w:multiLevelType w:val="hybridMultilevel"/>
    <w:tmpl w:val="197863AC"/>
    <w:lvl w:ilvl="0" w:tplc="04190001">
      <w:start w:val="1"/>
      <w:numFmt w:val="bullet"/>
      <w:lvlText w:val=""/>
      <w:lvlJc w:val="left"/>
      <w:pPr>
        <w:ind w:left="644"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 w15:restartNumberingAfterBreak="0">
    <w:nsid w:val="0C4B4D53"/>
    <w:multiLevelType w:val="hybridMultilevel"/>
    <w:tmpl w:val="591E37A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 w15:restartNumberingAfterBreak="0">
    <w:nsid w:val="0E5C05CA"/>
    <w:multiLevelType w:val="hybridMultilevel"/>
    <w:tmpl w:val="83F859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9226D71"/>
    <w:multiLevelType w:val="hybridMultilevel"/>
    <w:tmpl w:val="A606B2C0"/>
    <w:lvl w:ilvl="0" w:tplc="0419000F">
      <w:start w:val="1"/>
      <w:numFmt w:val="decimal"/>
      <w:lvlText w:val="%1."/>
      <w:lvlJc w:val="left"/>
      <w:pPr>
        <w:ind w:left="1440" w:hanging="360"/>
      </w:p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4" w15:restartNumberingAfterBreak="0">
    <w:nsid w:val="1AFB4BF1"/>
    <w:multiLevelType w:val="hybridMultilevel"/>
    <w:tmpl w:val="62BEAF62"/>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 w15:restartNumberingAfterBreak="0">
    <w:nsid w:val="1ED46AB1"/>
    <w:multiLevelType w:val="hybridMultilevel"/>
    <w:tmpl w:val="8CE2550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 w15:restartNumberingAfterBreak="0">
    <w:nsid w:val="266E7CC5"/>
    <w:multiLevelType w:val="hybridMultilevel"/>
    <w:tmpl w:val="BD5E5D54"/>
    <w:lvl w:ilvl="0" w:tplc="FA80B3EE">
      <w:start w:val="1"/>
      <w:numFmt w:val="bullet"/>
      <w:lvlText w:val="•"/>
      <w:lvlJc w:val="left"/>
      <w:pPr>
        <w:tabs>
          <w:tab w:val="num" w:pos="720"/>
        </w:tabs>
        <w:ind w:left="720" w:hanging="360"/>
      </w:pPr>
      <w:rPr>
        <w:rFonts w:ascii="Arial" w:hAnsi="Arial" w:hint="default"/>
      </w:rPr>
    </w:lvl>
    <w:lvl w:ilvl="1" w:tplc="65725202" w:tentative="1">
      <w:start w:val="1"/>
      <w:numFmt w:val="bullet"/>
      <w:lvlText w:val="•"/>
      <w:lvlJc w:val="left"/>
      <w:pPr>
        <w:tabs>
          <w:tab w:val="num" w:pos="1440"/>
        </w:tabs>
        <w:ind w:left="1440" w:hanging="360"/>
      </w:pPr>
      <w:rPr>
        <w:rFonts w:ascii="Arial" w:hAnsi="Arial" w:hint="default"/>
      </w:rPr>
    </w:lvl>
    <w:lvl w:ilvl="2" w:tplc="97C8687E" w:tentative="1">
      <w:start w:val="1"/>
      <w:numFmt w:val="bullet"/>
      <w:lvlText w:val="•"/>
      <w:lvlJc w:val="left"/>
      <w:pPr>
        <w:tabs>
          <w:tab w:val="num" w:pos="2160"/>
        </w:tabs>
        <w:ind w:left="2160" w:hanging="360"/>
      </w:pPr>
      <w:rPr>
        <w:rFonts w:ascii="Arial" w:hAnsi="Arial" w:hint="default"/>
      </w:rPr>
    </w:lvl>
    <w:lvl w:ilvl="3" w:tplc="4246DBF2" w:tentative="1">
      <w:start w:val="1"/>
      <w:numFmt w:val="bullet"/>
      <w:lvlText w:val="•"/>
      <w:lvlJc w:val="left"/>
      <w:pPr>
        <w:tabs>
          <w:tab w:val="num" w:pos="2880"/>
        </w:tabs>
        <w:ind w:left="2880" w:hanging="360"/>
      </w:pPr>
      <w:rPr>
        <w:rFonts w:ascii="Arial" w:hAnsi="Arial" w:hint="default"/>
      </w:rPr>
    </w:lvl>
    <w:lvl w:ilvl="4" w:tplc="75002412" w:tentative="1">
      <w:start w:val="1"/>
      <w:numFmt w:val="bullet"/>
      <w:lvlText w:val="•"/>
      <w:lvlJc w:val="left"/>
      <w:pPr>
        <w:tabs>
          <w:tab w:val="num" w:pos="3600"/>
        </w:tabs>
        <w:ind w:left="3600" w:hanging="360"/>
      </w:pPr>
      <w:rPr>
        <w:rFonts w:ascii="Arial" w:hAnsi="Arial" w:hint="default"/>
      </w:rPr>
    </w:lvl>
    <w:lvl w:ilvl="5" w:tplc="45DEC7CE" w:tentative="1">
      <w:start w:val="1"/>
      <w:numFmt w:val="bullet"/>
      <w:lvlText w:val="•"/>
      <w:lvlJc w:val="left"/>
      <w:pPr>
        <w:tabs>
          <w:tab w:val="num" w:pos="4320"/>
        </w:tabs>
        <w:ind w:left="4320" w:hanging="360"/>
      </w:pPr>
      <w:rPr>
        <w:rFonts w:ascii="Arial" w:hAnsi="Arial" w:hint="default"/>
      </w:rPr>
    </w:lvl>
    <w:lvl w:ilvl="6" w:tplc="B6D49A28" w:tentative="1">
      <w:start w:val="1"/>
      <w:numFmt w:val="bullet"/>
      <w:lvlText w:val="•"/>
      <w:lvlJc w:val="left"/>
      <w:pPr>
        <w:tabs>
          <w:tab w:val="num" w:pos="5040"/>
        </w:tabs>
        <w:ind w:left="5040" w:hanging="360"/>
      </w:pPr>
      <w:rPr>
        <w:rFonts w:ascii="Arial" w:hAnsi="Arial" w:hint="default"/>
      </w:rPr>
    </w:lvl>
    <w:lvl w:ilvl="7" w:tplc="9EB2A0C8" w:tentative="1">
      <w:start w:val="1"/>
      <w:numFmt w:val="bullet"/>
      <w:lvlText w:val="•"/>
      <w:lvlJc w:val="left"/>
      <w:pPr>
        <w:tabs>
          <w:tab w:val="num" w:pos="5760"/>
        </w:tabs>
        <w:ind w:left="5760" w:hanging="360"/>
      </w:pPr>
      <w:rPr>
        <w:rFonts w:ascii="Arial" w:hAnsi="Arial" w:hint="default"/>
      </w:rPr>
    </w:lvl>
    <w:lvl w:ilvl="8" w:tplc="8188A6F0" w:tentative="1">
      <w:start w:val="1"/>
      <w:numFmt w:val="bullet"/>
      <w:lvlText w:val="•"/>
      <w:lvlJc w:val="left"/>
      <w:pPr>
        <w:tabs>
          <w:tab w:val="num" w:pos="6480"/>
        </w:tabs>
        <w:ind w:left="6480" w:hanging="360"/>
      </w:pPr>
      <w:rPr>
        <w:rFonts w:ascii="Arial" w:hAnsi="Arial" w:hint="default"/>
      </w:rPr>
    </w:lvl>
  </w:abstractNum>
  <w:abstractNum w:abstractNumId="7" w15:restartNumberingAfterBreak="0">
    <w:nsid w:val="278F4496"/>
    <w:multiLevelType w:val="hybridMultilevel"/>
    <w:tmpl w:val="01D4952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 w15:restartNumberingAfterBreak="0">
    <w:nsid w:val="28DE152F"/>
    <w:multiLevelType w:val="hybridMultilevel"/>
    <w:tmpl w:val="D1B4A45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 w15:restartNumberingAfterBreak="0">
    <w:nsid w:val="32663639"/>
    <w:multiLevelType w:val="hybridMultilevel"/>
    <w:tmpl w:val="C05E7E52"/>
    <w:lvl w:ilvl="0" w:tplc="0409000D">
      <w:start w:val="1"/>
      <w:numFmt w:val="bullet"/>
      <w:lvlText w:val=""/>
      <w:lvlJc w:val="left"/>
      <w:pPr>
        <w:ind w:left="1080" w:hanging="360"/>
      </w:pPr>
      <w:rPr>
        <w:rFonts w:ascii="Wingdings" w:hAnsi="Wingding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0" w15:restartNumberingAfterBreak="0">
    <w:nsid w:val="342E0B68"/>
    <w:multiLevelType w:val="hybridMultilevel"/>
    <w:tmpl w:val="40B01BE0"/>
    <w:lvl w:ilvl="0" w:tplc="04190001">
      <w:start w:val="1"/>
      <w:numFmt w:val="bullet"/>
      <w:lvlText w:val=""/>
      <w:lvlJc w:val="left"/>
      <w:pPr>
        <w:ind w:left="502" w:hanging="360"/>
      </w:pPr>
      <w:rPr>
        <w:rFonts w:ascii="Symbol" w:hAnsi="Symbol"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11" w15:restartNumberingAfterBreak="0">
    <w:nsid w:val="486809EB"/>
    <w:multiLevelType w:val="hybridMultilevel"/>
    <w:tmpl w:val="3C8E6BF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 w15:restartNumberingAfterBreak="0">
    <w:nsid w:val="5A1E0101"/>
    <w:multiLevelType w:val="hybridMultilevel"/>
    <w:tmpl w:val="6EA647C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 w15:restartNumberingAfterBreak="0">
    <w:nsid w:val="67654C3F"/>
    <w:multiLevelType w:val="hybridMultilevel"/>
    <w:tmpl w:val="845E6BDA"/>
    <w:lvl w:ilvl="0" w:tplc="68CA63DC">
      <w:start w:val="1"/>
      <w:numFmt w:val="decimal"/>
      <w:lvlText w:val="%1."/>
      <w:lvlJc w:val="left"/>
      <w:pPr>
        <w:ind w:left="644" w:hanging="360"/>
      </w:pPr>
      <w:rPr>
        <w:rFonts w:asciiTheme="majorHAnsi" w:hAnsiTheme="majorHAnsi" w:cstheme="majorBidi" w:hint="default"/>
        <w:color w:val="365F91" w:themeColor="accent1" w:themeShade="BF"/>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14" w15:restartNumberingAfterBreak="0">
    <w:nsid w:val="714D67D3"/>
    <w:multiLevelType w:val="hybridMultilevel"/>
    <w:tmpl w:val="908CB13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75B90FEA"/>
    <w:multiLevelType w:val="hybridMultilevel"/>
    <w:tmpl w:val="4FFCDFB2"/>
    <w:lvl w:ilvl="0" w:tplc="0409000F">
      <w:start w:val="1"/>
      <w:numFmt w:val="decimal"/>
      <w:lvlText w:val="%1."/>
      <w:lvlJc w:val="left"/>
      <w:pPr>
        <w:ind w:left="1080" w:hanging="360"/>
      </w:pPr>
    </w:lvl>
    <w:lvl w:ilvl="1" w:tplc="04090019">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6" w15:restartNumberingAfterBreak="0">
    <w:nsid w:val="79E34FBE"/>
    <w:multiLevelType w:val="hybridMultilevel"/>
    <w:tmpl w:val="6DC0FA4E"/>
    <w:lvl w:ilvl="0" w:tplc="04090001">
      <w:start w:val="1"/>
      <w:numFmt w:val="bullet"/>
      <w:lvlText w:val=""/>
      <w:lvlJc w:val="left"/>
      <w:pPr>
        <w:ind w:left="360" w:hanging="360"/>
      </w:pPr>
      <w:rPr>
        <w:rFonts w:ascii="Symbol" w:hAnsi="Symbol" w:hint="default"/>
      </w:rPr>
    </w:lvl>
    <w:lvl w:ilvl="1" w:tplc="04090001">
      <w:start w:val="1"/>
      <w:numFmt w:val="bullet"/>
      <w:lvlText w:val=""/>
      <w:lvlJc w:val="left"/>
      <w:pPr>
        <w:ind w:left="1080" w:hanging="360"/>
      </w:pPr>
      <w:rPr>
        <w:rFonts w:ascii="Symbol" w:hAnsi="Symbol" w:hint="default"/>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7" w15:restartNumberingAfterBreak="0">
    <w:nsid w:val="7E142B46"/>
    <w:multiLevelType w:val="hybridMultilevel"/>
    <w:tmpl w:val="160C091C"/>
    <w:lvl w:ilvl="0" w:tplc="0409000D">
      <w:start w:val="1"/>
      <w:numFmt w:val="bullet"/>
      <w:lvlText w:val=""/>
      <w:lvlJc w:val="left"/>
      <w:pPr>
        <w:ind w:left="501"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0"/>
  </w:num>
  <w:num w:numId="2">
    <w:abstractNumId w:val="12"/>
  </w:num>
  <w:num w:numId="3">
    <w:abstractNumId w:val="17"/>
  </w:num>
  <w:num w:numId="4">
    <w:abstractNumId w:val="4"/>
  </w:num>
  <w:num w:numId="5">
    <w:abstractNumId w:val="15"/>
  </w:num>
  <w:num w:numId="6">
    <w:abstractNumId w:val="16"/>
  </w:num>
  <w:num w:numId="7">
    <w:abstractNumId w:val="11"/>
  </w:num>
  <w:num w:numId="8">
    <w:abstractNumId w:val="9"/>
  </w:num>
  <w:num w:numId="9">
    <w:abstractNumId w:val="2"/>
  </w:num>
  <w:num w:numId="10">
    <w:abstractNumId w:val="3"/>
  </w:num>
  <w:num w:numId="11">
    <w:abstractNumId w:val="7"/>
  </w:num>
  <w:num w:numId="12">
    <w:abstractNumId w:val="0"/>
  </w:num>
  <w:num w:numId="13">
    <w:abstractNumId w:val="14"/>
  </w:num>
  <w:num w:numId="14">
    <w:abstractNumId w:val="6"/>
  </w:num>
  <w:num w:numId="15">
    <w:abstractNumId w:val="5"/>
  </w:num>
  <w:num w:numId="16">
    <w:abstractNumId w:val="8"/>
  </w:num>
  <w:num w:numId="17">
    <w:abstractNumId w:val="1"/>
  </w:num>
  <w:num w:numId="18">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20"/>
  <w:drawingGridHorizontalSpacing w:val="110"/>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2"/>
  </w:compat>
  <w:rsids>
    <w:rsidRoot w:val="004E7AFA"/>
    <w:rsid w:val="00007D89"/>
    <w:rsid w:val="00013891"/>
    <w:rsid w:val="0002736B"/>
    <w:rsid w:val="00027A7A"/>
    <w:rsid w:val="00037BDC"/>
    <w:rsid w:val="00040570"/>
    <w:rsid w:val="0004126A"/>
    <w:rsid w:val="00043AA7"/>
    <w:rsid w:val="00045FA9"/>
    <w:rsid w:val="000474BF"/>
    <w:rsid w:val="00055E7B"/>
    <w:rsid w:val="00072854"/>
    <w:rsid w:val="00076D67"/>
    <w:rsid w:val="000774E3"/>
    <w:rsid w:val="00077E24"/>
    <w:rsid w:val="00092623"/>
    <w:rsid w:val="00097058"/>
    <w:rsid w:val="000A056F"/>
    <w:rsid w:val="000A27F6"/>
    <w:rsid w:val="000A2F47"/>
    <w:rsid w:val="000B0822"/>
    <w:rsid w:val="000B1D75"/>
    <w:rsid w:val="000B1ECA"/>
    <w:rsid w:val="000B72CB"/>
    <w:rsid w:val="000C3C03"/>
    <w:rsid w:val="000C3C17"/>
    <w:rsid w:val="000D2A1D"/>
    <w:rsid w:val="000D409B"/>
    <w:rsid w:val="000E2207"/>
    <w:rsid w:val="000E2F39"/>
    <w:rsid w:val="000E4011"/>
    <w:rsid w:val="000F2815"/>
    <w:rsid w:val="000F372A"/>
    <w:rsid w:val="000F4732"/>
    <w:rsid w:val="000F5937"/>
    <w:rsid w:val="000F6135"/>
    <w:rsid w:val="000F7EF2"/>
    <w:rsid w:val="0010216C"/>
    <w:rsid w:val="00115B4C"/>
    <w:rsid w:val="00116A49"/>
    <w:rsid w:val="001170DE"/>
    <w:rsid w:val="001242F4"/>
    <w:rsid w:val="001264DE"/>
    <w:rsid w:val="001306FD"/>
    <w:rsid w:val="001444DF"/>
    <w:rsid w:val="00144856"/>
    <w:rsid w:val="001524D2"/>
    <w:rsid w:val="0015504D"/>
    <w:rsid w:val="00156949"/>
    <w:rsid w:val="00156CE5"/>
    <w:rsid w:val="00157F7F"/>
    <w:rsid w:val="00166FD1"/>
    <w:rsid w:val="001905B1"/>
    <w:rsid w:val="001929F0"/>
    <w:rsid w:val="00193C47"/>
    <w:rsid w:val="00196AD5"/>
    <w:rsid w:val="001B11E9"/>
    <w:rsid w:val="001B31A5"/>
    <w:rsid w:val="001B4507"/>
    <w:rsid w:val="001B7043"/>
    <w:rsid w:val="001D55AB"/>
    <w:rsid w:val="001E2967"/>
    <w:rsid w:val="00201D79"/>
    <w:rsid w:val="00204C1E"/>
    <w:rsid w:val="00207295"/>
    <w:rsid w:val="002105BE"/>
    <w:rsid w:val="00212040"/>
    <w:rsid w:val="00217257"/>
    <w:rsid w:val="00217EE6"/>
    <w:rsid w:val="002218F7"/>
    <w:rsid w:val="002237EF"/>
    <w:rsid w:val="00224FBF"/>
    <w:rsid w:val="002254BA"/>
    <w:rsid w:val="0022566F"/>
    <w:rsid w:val="00233FD3"/>
    <w:rsid w:val="002346FF"/>
    <w:rsid w:val="00236B5A"/>
    <w:rsid w:val="002412DA"/>
    <w:rsid w:val="00242A9C"/>
    <w:rsid w:val="002478BC"/>
    <w:rsid w:val="00254E26"/>
    <w:rsid w:val="002647C0"/>
    <w:rsid w:val="0026722C"/>
    <w:rsid w:val="00273211"/>
    <w:rsid w:val="002745CB"/>
    <w:rsid w:val="00277EDC"/>
    <w:rsid w:val="00282DC3"/>
    <w:rsid w:val="00284456"/>
    <w:rsid w:val="002906A4"/>
    <w:rsid w:val="0029188B"/>
    <w:rsid w:val="00294010"/>
    <w:rsid w:val="002B44C7"/>
    <w:rsid w:val="002B7BF1"/>
    <w:rsid w:val="002C0E60"/>
    <w:rsid w:val="002C569D"/>
    <w:rsid w:val="002C6308"/>
    <w:rsid w:val="002C6EC2"/>
    <w:rsid w:val="002D1120"/>
    <w:rsid w:val="002F43E7"/>
    <w:rsid w:val="002F7A10"/>
    <w:rsid w:val="003101D7"/>
    <w:rsid w:val="00311C90"/>
    <w:rsid w:val="00314112"/>
    <w:rsid w:val="00321117"/>
    <w:rsid w:val="00321EB9"/>
    <w:rsid w:val="00332763"/>
    <w:rsid w:val="00334122"/>
    <w:rsid w:val="00336ACC"/>
    <w:rsid w:val="0034162E"/>
    <w:rsid w:val="003444AB"/>
    <w:rsid w:val="003614A7"/>
    <w:rsid w:val="00361990"/>
    <w:rsid w:val="00364516"/>
    <w:rsid w:val="00364D17"/>
    <w:rsid w:val="0036549C"/>
    <w:rsid w:val="00367ED2"/>
    <w:rsid w:val="00371821"/>
    <w:rsid w:val="003723E3"/>
    <w:rsid w:val="00372603"/>
    <w:rsid w:val="00372D66"/>
    <w:rsid w:val="00374B38"/>
    <w:rsid w:val="00376B1D"/>
    <w:rsid w:val="00376EEE"/>
    <w:rsid w:val="00385EC7"/>
    <w:rsid w:val="0039417E"/>
    <w:rsid w:val="00394194"/>
    <w:rsid w:val="003966E1"/>
    <w:rsid w:val="00396947"/>
    <w:rsid w:val="00396C4C"/>
    <w:rsid w:val="003A670F"/>
    <w:rsid w:val="003B09CF"/>
    <w:rsid w:val="003B1CE3"/>
    <w:rsid w:val="003B340C"/>
    <w:rsid w:val="003B7FFC"/>
    <w:rsid w:val="003C09F1"/>
    <w:rsid w:val="003C2601"/>
    <w:rsid w:val="003C77D5"/>
    <w:rsid w:val="003C7EE9"/>
    <w:rsid w:val="003D3D6F"/>
    <w:rsid w:val="003D476F"/>
    <w:rsid w:val="003D542E"/>
    <w:rsid w:val="003D673F"/>
    <w:rsid w:val="003D6FF8"/>
    <w:rsid w:val="003E2368"/>
    <w:rsid w:val="003E27D2"/>
    <w:rsid w:val="003F596E"/>
    <w:rsid w:val="00401DB4"/>
    <w:rsid w:val="00406531"/>
    <w:rsid w:val="00406A94"/>
    <w:rsid w:val="00406E53"/>
    <w:rsid w:val="004073C6"/>
    <w:rsid w:val="00416292"/>
    <w:rsid w:val="00422643"/>
    <w:rsid w:val="0042317E"/>
    <w:rsid w:val="00432841"/>
    <w:rsid w:val="0043307D"/>
    <w:rsid w:val="00456AB9"/>
    <w:rsid w:val="00457F92"/>
    <w:rsid w:val="00461586"/>
    <w:rsid w:val="00466565"/>
    <w:rsid w:val="004779E9"/>
    <w:rsid w:val="00477BCB"/>
    <w:rsid w:val="0048114E"/>
    <w:rsid w:val="00494BBE"/>
    <w:rsid w:val="00495D8A"/>
    <w:rsid w:val="004A19C2"/>
    <w:rsid w:val="004A23D2"/>
    <w:rsid w:val="004B51ED"/>
    <w:rsid w:val="004C3D4C"/>
    <w:rsid w:val="004C52A4"/>
    <w:rsid w:val="004E6C97"/>
    <w:rsid w:val="004E7AFA"/>
    <w:rsid w:val="004F0C7E"/>
    <w:rsid w:val="004F3C7F"/>
    <w:rsid w:val="0050022D"/>
    <w:rsid w:val="00502E62"/>
    <w:rsid w:val="00503953"/>
    <w:rsid w:val="00504143"/>
    <w:rsid w:val="00505298"/>
    <w:rsid w:val="00521FEC"/>
    <w:rsid w:val="005248DE"/>
    <w:rsid w:val="00524F50"/>
    <w:rsid w:val="00527BCB"/>
    <w:rsid w:val="005352EC"/>
    <w:rsid w:val="00535977"/>
    <w:rsid w:val="0054098F"/>
    <w:rsid w:val="005432C9"/>
    <w:rsid w:val="00557E6E"/>
    <w:rsid w:val="0056116F"/>
    <w:rsid w:val="0057080F"/>
    <w:rsid w:val="00582662"/>
    <w:rsid w:val="00590766"/>
    <w:rsid w:val="00593AB9"/>
    <w:rsid w:val="00594BC8"/>
    <w:rsid w:val="005A2D2F"/>
    <w:rsid w:val="005A3269"/>
    <w:rsid w:val="005B094F"/>
    <w:rsid w:val="005B170F"/>
    <w:rsid w:val="005B2A62"/>
    <w:rsid w:val="005B35DA"/>
    <w:rsid w:val="005B4E03"/>
    <w:rsid w:val="005B779B"/>
    <w:rsid w:val="005D3634"/>
    <w:rsid w:val="005D521D"/>
    <w:rsid w:val="005D644C"/>
    <w:rsid w:val="005E2E4E"/>
    <w:rsid w:val="005F4F32"/>
    <w:rsid w:val="006001CA"/>
    <w:rsid w:val="0060052F"/>
    <w:rsid w:val="00622AFD"/>
    <w:rsid w:val="006319CE"/>
    <w:rsid w:val="006339EE"/>
    <w:rsid w:val="0065122A"/>
    <w:rsid w:val="0066025C"/>
    <w:rsid w:val="006628F0"/>
    <w:rsid w:val="00665DAD"/>
    <w:rsid w:val="00670444"/>
    <w:rsid w:val="00672E39"/>
    <w:rsid w:val="006745AF"/>
    <w:rsid w:val="00693232"/>
    <w:rsid w:val="00693E80"/>
    <w:rsid w:val="006A39FF"/>
    <w:rsid w:val="006A6220"/>
    <w:rsid w:val="006B0CF0"/>
    <w:rsid w:val="006B2B86"/>
    <w:rsid w:val="006C3162"/>
    <w:rsid w:val="006C3599"/>
    <w:rsid w:val="006C6DAC"/>
    <w:rsid w:val="006E41F2"/>
    <w:rsid w:val="006E58D9"/>
    <w:rsid w:val="006E5A68"/>
    <w:rsid w:val="00703BDA"/>
    <w:rsid w:val="00720366"/>
    <w:rsid w:val="0072698B"/>
    <w:rsid w:val="00732F70"/>
    <w:rsid w:val="00744C3E"/>
    <w:rsid w:val="00747AA5"/>
    <w:rsid w:val="00754FFD"/>
    <w:rsid w:val="00765A68"/>
    <w:rsid w:val="00765C01"/>
    <w:rsid w:val="00782D74"/>
    <w:rsid w:val="007962B5"/>
    <w:rsid w:val="007A43B8"/>
    <w:rsid w:val="007A563B"/>
    <w:rsid w:val="007A6232"/>
    <w:rsid w:val="007B038D"/>
    <w:rsid w:val="007C41BA"/>
    <w:rsid w:val="007C425E"/>
    <w:rsid w:val="007C45CC"/>
    <w:rsid w:val="007C4D7D"/>
    <w:rsid w:val="007C78E3"/>
    <w:rsid w:val="007D5CA1"/>
    <w:rsid w:val="007F2611"/>
    <w:rsid w:val="00801068"/>
    <w:rsid w:val="00812884"/>
    <w:rsid w:val="00813951"/>
    <w:rsid w:val="00820520"/>
    <w:rsid w:val="00820B9E"/>
    <w:rsid w:val="0083253A"/>
    <w:rsid w:val="0083436C"/>
    <w:rsid w:val="008346D7"/>
    <w:rsid w:val="008462D3"/>
    <w:rsid w:val="0084756D"/>
    <w:rsid w:val="00853848"/>
    <w:rsid w:val="00863079"/>
    <w:rsid w:val="00874E4F"/>
    <w:rsid w:val="00875659"/>
    <w:rsid w:val="00875B5A"/>
    <w:rsid w:val="00880CD7"/>
    <w:rsid w:val="00886DB4"/>
    <w:rsid w:val="00893253"/>
    <w:rsid w:val="008960C5"/>
    <w:rsid w:val="008A224D"/>
    <w:rsid w:val="008A4D97"/>
    <w:rsid w:val="008B5F76"/>
    <w:rsid w:val="008B78D6"/>
    <w:rsid w:val="008C10FE"/>
    <w:rsid w:val="008C5B1F"/>
    <w:rsid w:val="008E1AAE"/>
    <w:rsid w:val="008E57F0"/>
    <w:rsid w:val="008E60DD"/>
    <w:rsid w:val="008E791B"/>
    <w:rsid w:val="008F0C68"/>
    <w:rsid w:val="00901DD2"/>
    <w:rsid w:val="00905D35"/>
    <w:rsid w:val="00907A37"/>
    <w:rsid w:val="0092069E"/>
    <w:rsid w:val="00921670"/>
    <w:rsid w:val="00923569"/>
    <w:rsid w:val="00940F3D"/>
    <w:rsid w:val="00943B62"/>
    <w:rsid w:val="00946A79"/>
    <w:rsid w:val="009528C3"/>
    <w:rsid w:val="00953814"/>
    <w:rsid w:val="00954F6A"/>
    <w:rsid w:val="009559D4"/>
    <w:rsid w:val="009608AE"/>
    <w:rsid w:val="0096580B"/>
    <w:rsid w:val="00973372"/>
    <w:rsid w:val="0098127E"/>
    <w:rsid w:val="00981284"/>
    <w:rsid w:val="00995453"/>
    <w:rsid w:val="009A0D1E"/>
    <w:rsid w:val="009A2138"/>
    <w:rsid w:val="009A3BE4"/>
    <w:rsid w:val="009A5DDB"/>
    <w:rsid w:val="009B16FD"/>
    <w:rsid w:val="009B427A"/>
    <w:rsid w:val="009C5C4D"/>
    <w:rsid w:val="009D5101"/>
    <w:rsid w:val="009E18A9"/>
    <w:rsid w:val="009E6CE4"/>
    <w:rsid w:val="009F07B9"/>
    <w:rsid w:val="00A021F9"/>
    <w:rsid w:val="00A0328F"/>
    <w:rsid w:val="00A07190"/>
    <w:rsid w:val="00A10C7F"/>
    <w:rsid w:val="00A11314"/>
    <w:rsid w:val="00A1351E"/>
    <w:rsid w:val="00A162C1"/>
    <w:rsid w:val="00A263D1"/>
    <w:rsid w:val="00A31340"/>
    <w:rsid w:val="00A42301"/>
    <w:rsid w:val="00A4313A"/>
    <w:rsid w:val="00A46F39"/>
    <w:rsid w:val="00A61D64"/>
    <w:rsid w:val="00A66E42"/>
    <w:rsid w:val="00A739CE"/>
    <w:rsid w:val="00A74E86"/>
    <w:rsid w:val="00A8387E"/>
    <w:rsid w:val="00AA205F"/>
    <w:rsid w:val="00AA2880"/>
    <w:rsid w:val="00AA5C33"/>
    <w:rsid w:val="00AB2AAD"/>
    <w:rsid w:val="00AB7758"/>
    <w:rsid w:val="00AC43A5"/>
    <w:rsid w:val="00AC5FA2"/>
    <w:rsid w:val="00AC65FA"/>
    <w:rsid w:val="00AD29CE"/>
    <w:rsid w:val="00AD4833"/>
    <w:rsid w:val="00AE0A76"/>
    <w:rsid w:val="00AE1136"/>
    <w:rsid w:val="00AF067C"/>
    <w:rsid w:val="00AF121C"/>
    <w:rsid w:val="00AF67EB"/>
    <w:rsid w:val="00AF7B09"/>
    <w:rsid w:val="00AF7C40"/>
    <w:rsid w:val="00B03DD8"/>
    <w:rsid w:val="00B141FB"/>
    <w:rsid w:val="00B15B78"/>
    <w:rsid w:val="00B260EA"/>
    <w:rsid w:val="00B33867"/>
    <w:rsid w:val="00B41895"/>
    <w:rsid w:val="00B45836"/>
    <w:rsid w:val="00B52482"/>
    <w:rsid w:val="00B52531"/>
    <w:rsid w:val="00B527E8"/>
    <w:rsid w:val="00B62B52"/>
    <w:rsid w:val="00B630A1"/>
    <w:rsid w:val="00B6690F"/>
    <w:rsid w:val="00B7162D"/>
    <w:rsid w:val="00B7364A"/>
    <w:rsid w:val="00B85C60"/>
    <w:rsid w:val="00B865D1"/>
    <w:rsid w:val="00B90F38"/>
    <w:rsid w:val="00BA45C1"/>
    <w:rsid w:val="00BA4863"/>
    <w:rsid w:val="00BA669D"/>
    <w:rsid w:val="00BB1E8C"/>
    <w:rsid w:val="00BC105E"/>
    <w:rsid w:val="00BC283A"/>
    <w:rsid w:val="00BD1561"/>
    <w:rsid w:val="00BD2AC5"/>
    <w:rsid w:val="00BD2B8B"/>
    <w:rsid w:val="00BD4378"/>
    <w:rsid w:val="00BE1C63"/>
    <w:rsid w:val="00BE3467"/>
    <w:rsid w:val="00C06F08"/>
    <w:rsid w:val="00C14F82"/>
    <w:rsid w:val="00C20BF8"/>
    <w:rsid w:val="00C34E30"/>
    <w:rsid w:val="00C35E76"/>
    <w:rsid w:val="00C37562"/>
    <w:rsid w:val="00C37E70"/>
    <w:rsid w:val="00C437D9"/>
    <w:rsid w:val="00C453CE"/>
    <w:rsid w:val="00C5033F"/>
    <w:rsid w:val="00C6176F"/>
    <w:rsid w:val="00C63F05"/>
    <w:rsid w:val="00C70FD7"/>
    <w:rsid w:val="00C710B6"/>
    <w:rsid w:val="00C73E6D"/>
    <w:rsid w:val="00C745F6"/>
    <w:rsid w:val="00C76315"/>
    <w:rsid w:val="00C76B5E"/>
    <w:rsid w:val="00C85FE8"/>
    <w:rsid w:val="00C872E8"/>
    <w:rsid w:val="00CB0C2C"/>
    <w:rsid w:val="00CB4E9E"/>
    <w:rsid w:val="00CC345B"/>
    <w:rsid w:val="00CC5474"/>
    <w:rsid w:val="00CD26C0"/>
    <w:rsid w:val="00CD2E72"/>
    <w:rsid w:val="00CD44AB"/>
    <w:rsid w:val="00CD5BEE"/>
    <w:rsid w:val="00CD5FB9"/>
    <w:rsid w:val="00CE1976"/>
    <w:rsid w:val="00CF28E7"/>
    <w:rsid w:val="00D07EAA"/>
    <w:rsid w:val="00D140E2"/>
    <w:rsid w:val="00D16858"/>
    <w:rsid w:val="00D273C5"/>
    <w:rsid w:val="00D3146B"/>
    <w:rsid w:val="00D33162"/>
    <w:rsid w:val="00D412EC"/>
    <w:rsid w:val="00D54BC2"/>
    <w:rsid w:val="00D55868"/>
    <w:rsid w:val="00D66E98"/>
    <w:rsid w:val="00D67440"/>
    <w:rsid w:val="00D714F8"/>
    <w:rsid w:val="00D72216"/>
    <w:rsid w:val="00D76848"/>
    <w:rsid w:val="00D7722D"/>
    <w:rsid w:val="00D77E6C"/>
    <w:rsid w:val="00D80E50"/>
    <w:rsid w:val="00D81203"/>
    <w:rsid w:val="00D95BD0"/>
    <w:rsid w:val="00DB7096"/>
    <w:rsid w:val="00DB75E6"/>
    <w:rsid w:val="00DD2A16"/>
    <w:rsid w:val="00DE2CAC"/>
    <w:rsid w:val="00DE2D4E"/>
    <w:rsid w:val="00DE631B"/>
    <w:rsid w:val="00E025B9"/>
    <w:rsid w:val="00E02F98"/>
    <w:rsid w:val="00E038F8"/>
    <w:rsid w:val="00E11666"/>
    <w:rsid w:val="00E308AD"/>
    <w:rsid w:val="00E340A9"/>
    <w:rsid w:val="00E34DAC"/>
    <w:rsid w:val="00E379F6"/>
    <w:rsid w:val="00E43B50"/>
    <w:rsid w:val="00E43CB4"/>
    <w:rsid w:val="00E448A0"/>
    <w:rsid w:val="00E51459"/>
    <w:rsid w:val="00E552C1"/>
    <w:rsid w:val="00E57F2E"/>
    <w:rsid w:val="00E61AEA"/>
    <w:rsid w:val="00E67809"/>
    <w:rsid w:val="00E8087A"/>
    <w:rsid w:val="00E82329"/>
    <w:rsid w:val="00E834FA"/>
    <w:rsid w:val="00E83806"/>
    <w:rsid w:val="00E86A66"/>
    <w:rsid w:val="00E901AE"/>
    <w:rsid w:val="00E9358D"/>
    <w:rsid w:val="00E96BC2"/>
    <w:rsid w:val="00EA07E8"/>
    <w:rsid w:val="00EA171A"/>
    <w:rsid w:val="00EA45D0"/>
    <w:rsid w:val="00EB0B49"/>
    <w:rsid w:val="00EB5CE5"/>
    <w:rsid w:val="00EB7A19"/>
    <w:rsid w:val="00EC6AB4"/>
    <w:rsid w:val="00ED26EF"/>
    <w:rsid w:val="00EE096A"/>
    <w:rsid w:val="00EE12B2"/>
    <w:rsid w:val="00EE1642"/>
    <w:rsid w:val="00EE23B5"/>
    <w:rsid w:val="00EE5571"/>
    <w:rsid w:val="00EF6796"/>
    <w:rsid w:val="00F13074"/>
    <w:rsid w:val="00F2241B"/>
    <w:rsid w:val="00F2704D"/>
    <w:rsid w:val="00F31BB2"/>
    <w:rsid w:val="00F420A1"/>
    <w:rsid w:val="00F43F5C"/>
    <w:rsid w:val="00F4621D"/>
    <w:rsid w:val="00F47ED2"/>
    <w:rsid w:val="00F53798"/>
    <w:rsid w:val="00F53A72"/>
    <w:rsid w:val="00F56923"/>
    <w:rsid w:val="00F70DCA"/>
    <w:rsid w:val="00F73F2C"/>
    <w:rsid w:val="00F754E1"/>
    <w:rsid w:val="00F81493"/>
    <w:rsid w:val="00F845B6"/>
    <w:rsid w:val="00F8586E"/>
    <w:rsid w:val="00F96ED3"/>
    <w:rsid w:val="00FA59C1"/>
    <w:rsid w:val="00FA6598"/>
    <w:rsid w:val="00FA7B65"/>
    <w:rsid w:val="00FB2D29"/>
    <w:rsid w:val="00FB4E0D"/>
    <w:rsid w:val="00FB5C3C"/>
    <w:rsid w:val="00FB5E11"/>
    <w:rsid w:val="00FC4C47"/>
    <w:rsid w:val="00FD02D5"/>
    <w:rsid w:val="00FD3F68"/>
    <w:rsid w:val="00FD40DE"/>
    <w:rsid w:val="00FD74EA"/>
    <w:rsid w:val="00FE16AF"/>
    <w:rsid w:val="00FE43F9"/>
    <w:rsid w:val="00FE46B6"/>
    <w:rsid w:val="00FE716C"/>
    <w:rsid w:val="00FF0F4E"/>
    <w:rsid w:val="00FF15F3"/>
    <w:rsid w:val="00FF2EE5"/>
    <w:rsid w:val="00FF3AF4"/>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AC5A0BD"/>
  <w15:docId w15:val="{49D59C37-FCEF-49DA-B244-73823D3C267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Calibri" w:hAnsi="Calibri" w:cs="Times New Roman"/>
        <w:lang w:val="ru-RU" w:eastAsia="ru-RU"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4E7AFA"/>
    <w:pPr>
      <w:spacing w:after="200" w:line="276" w:lineRule="auto"/>
    </w:pPr>
    <w:rPr>
      <w:sz w:val="22"/>
      <w:szCs w:val="22"/>
      <w:lang w:eastAsia="en-US"/>
    </w:rPr>
  </w:style>
  <w:style w:type="paragraph" w:styleId="Heading1">
    <w:name w:val="heading 1"/>
    <w:basedOn w:val="Normal"/>
    <w:next w:val="Normal"/>
    <w:link w:val="Heading1Char"/>
    <w:uiPriority w:val="9"/>
    <w:qFormat/>
    <w:rsid w:val="00D16858"/>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iPriority w:val="9"/>
    <w:unhideWhenUsed/>
    <w:qFormat/>
    <w:rsid w:val="00D16858"/>
    <w:pPr>
      <w:keepNext/>
      <w:keepLines/>
      <w:spacing w:before="200" w:after="0"/>
      <w:outlineLvl w:val="1"/>
    </w:pPr>
    <w:rPr>
      <w:rFonts w:asciiTheme="majorHAnsi" w:eastAsiaTheme="majorEastAsia" w:hAnsiTheme="majorHAnsi" w:cstheme="majorBidi"/>
      <w:b/>
      <w:bCs/>
      <w:color w:val="4F81BD" w:themeColor="accent1"/>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rmalWeb">
    <w:name w:val="Normal (Web)"/>
    <w:basedOn w:val="Normal"/>
    <w:uiPriority w:val="99"/>
    <w:unhideWhenUsed/>
    <w:rsid w:val="004E7AFA"/>
    <w:pPr>
      <w:spacing w:after="0" w:line="300" w:lineRule="atLeast"/>
    </w:pPr>
    <w:rPr>
      <w:rFonts w:ascii="Verdana" w:eastAsia="Times New Roman" w:hAnsi="Verdana"/>
      <w:sz w:val="18"/>
      <w:szCs w:val="18"/>
      <w:lang w:eastAsia="ru-RU"/>
    </w:rPr>
  </w:style>
  <w:style w:type="character" w:customStyle="1" w:styleId="bigger2">
    <w:name w:val="bigger2"/>
    <w:basedOn w:val="DefaultParagraphFont"/>
    <w:rsid w:val="004E7AFA"/>
    <w:rPr>
      <w:rFonts w:ascii="Verdana" w:hAnsi="Verdana" w:hint="default"/>
      <w:b w:val="0"/>
      <w:bCs w:val="0"/>
      <w:color w:val="000000"/>
      <w:sz w:val="20"/>
      <w:szCs w:val="20"/>
    </w:rPr>
  </w:style>
  <w:style w:type="character" w:styleId="Strong">
    <w:name w:val="Strong"/>
    <w:basedOn w:val="DefaultParagraphFont"/>
    <w:uiPriority w:val="22"/>
    <w:qFormat/>
    <w:rsid w:val="004E7AFA"/>
    <w:rPr>
      <w:b/>
      <w:bCs/>
    </w:rPr>
  </w:style>
  <w:style w:type="paragraph" w:styleId="BodyTextIndent3">
    <w:name w:val="Body Text Indent 3"/>
    <w:basedOn w:val="Normal"/>
    <w:link w:val="BodyTextIndent3Char"/>
    <w:rsid w:val="004E7AFA"/>
    <w:pPr>
      <w:spacing w:after="0" w:line="240" w:lineRule="auto"/>
      <w:ind w:left="900"/>
      <w:jc w:val="both"/>
    </w:pPr>
    <w:rPr>
      <w:rFonts w:ascii="Times New Roman" w:eastAsia="Times New Roman" w:hAnsi="Times New Roman"/>
      <w:sz w:val="24"/>
      <w:szCs w:val="24"/>
      <w:lang w:eastAsia="ru-RU"/>
    </w:rPr>
  </w:style>
  <w:style w:type="character" w:customStyle="1" w:styleId="BodyTextIndent3Char">
    <w:name w:val="Body Text Indent 3 Char"/>
    <w:basedOn w:val="DefaultParagraphFont"/>
    <w:link w:val="BodyTextIndent3"/>
    <w:rsid w:val="004E7AFA"/>
    <w:rPr>
      <w:rFonts w:ascii="Times New Roman" w:eastAsia="Times New Roman" w:hAnsi="Times New Roman" w:cs="Times New Roman"/>
      <w:sz w:val="24"/>
      <w:szCs w:val="24"/>
      <w:lang w:val="ru-RU" w:eastAsia="ru-RU"/>
    </w:rPr>
  </w:style>
  <w:style w:type="paragraph" w:styleId="ListParagraph">
    <w:name w:val="List Paragraph"/>
    <w:aliases w:val="Elenco Normale,Colorful List - Accent 11"/>
    <w:basedOn w:val="Normal"/>
    <w:uiPriority w:val="34"/>
    <w:qFormat/>
    <w:rsid w:val="00E51459"/>
    <w:pPr>
      <w:spacing w:after="0" w:line="240" w:lineRule="auto"/>
      <w:ind w:left="720"/>
      <w:contextualSpacing/>
    </w:pPr>
    <w:rPr>
      <w:rFonts w:ascii="Times New Roman" w:eastAsia="Times New Roman" w:hAnsi="Times New Roman"/>
      <w:sz w:val="24"/>
      <w:szCs w:val="24"/>
      <w:lang w:eastAsia="ru-RU"/>
    </w:rPr>
  </w:style>
  <w:style w:type="table" w:styleId="TableGrid">
    <w:name w:val="Table Grid"/>
    <w:basedOn w:val="TableNormal"/>
    <w:rsid w:val="00E51459"/>
    <w:rPr>
      <w:rFonts w:ascii="Times New Roman" w:eastAsia="Times New Roman" w:hAnsi="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Hyperlink">
    <w:name w:val="Hyperlink"/>
    <w:basedOn w:val="DefaultParagraphFont"/>
    <w:uiPriority w:val="99"/>
    <w:rsid w:val="00E51459"/>
    <w:rPr>
      <w:color w:val="0000FF"/>
      <w:u w:val="single"/>
    </w:rPr>
  </w:style>
  <w:style w:type="paragraph" w:customStyle="1" w:styleId="Frontpage1">
    <w:name w:val="Frontpage1"/>
    <w:basedOn w:val="Normal"/>
    <w:rsid w:val="00FF0F4E"/>
    <w:pPr>
      <w:tabs>
        <w:tab w:val="left" w:pos="1985"/>
      </w:tabs>
      <w:spacing w:before="240" w:after="0" w:line="240" w:lineRule="auto"/>
      <w:ind w:left="720" w:right="-335"/>
      <w:jc w:val="both"/>
    </w:pPr>
    <w:rPr>
      <w:rFonts w:ascii="Times" w:eastAsia="Times New Roman" w:hAnsi="Times"/>
      <w:b/>
      <w:sz w:val="72"/>
      <w:szCs w:val="20"/>
      <w:lang w:val="en-GB" w:eastAsia="ru-RU"/>
    </w:rPr>
  </w:style>
  <w:style w:type="paragraph" w:styleId="Header">
    <w:name w:val="header"/>
    <w:basedOn w:val="Normal"/>
    <w:link w:val="HeaderChar"/>
    <w:unhideWhenUsed/>
    <w:rsid w:val="00AE1136"/>
    <w:pPr>
      <w:tabs>
        <w:tab w:val="center" w:pos="4680"/>
        <w:tab w:val="right" w:pos="9360"/>
      </w:tabs>
      <w:spacing w:after="0" w:line="240" w:lineRule="auto"/>
    </w:pPr>
  </w:style>
  <w:style w:type="character" w:customStyle="1" w:styleId="HeaderChar">
    <w:name w:val="Header Char"/>
    <w:basedOn w:val="DefaultParagraphFont"/>
    <w:link w:val="Header"/>
    <w:rsid w:val="00AE1136"/>
    <w:rPr>
      <w:sz w:val="22"/>
      <w:szCs w:val="22"/>
      <w:lang w:eastAsia="en-US"/>
    </w:rPr>
  </w:style>
  <w:style w:type="paragraph" w:styleId="Footer">
    <w:name w:val="footer"/>
    <w:basedOn w:val="Normal"/>
    <w:link w:val="FooterChar"/>
    <w:uiPriority w:val="99"/>
    <w:unhideWhenUsed/>
    <w:rsid w:val="00AE1136"/>
    <w:pPr>
      <w:tabs>
        <w:tab w:val="center" w:pos="4680"/>
        <w:tab w:val="right" w:pos="9360"/>
      </w:tabs>
      <w:spacing w:after="0" w:line="240" w:lineRule="auto"/>
    </w:pPr>
  </w:style>
  <w:style w:type="character" w:customStyle="1" w:styleId="FooterChar">
    <w:name w:val="Footer Char"/>
    <w:basedOn w:val="DefaultParagraphFont"/>
    <w:link w:val="Footer"/>
    <w:uiPriority w:val="99"/>
    <w:rsid w:val="00AE1136"/>
    <w:rPr>
      <w:sz w:val="22"/>
      <w:szCs w:val="22"/>
      <w:lang w:eastAsia="en-US"/>
    </w:rPr>
  </w:style>
  <w:style w:type="paragraph" w:styleId="BalloonText">
    <w:name w:val="Balloon Text"/>
    <w:basedOn w:val="Normal"/>
    <w:link w:val="BalloonTextChar"/>
    <w:uiPriority w:val="99"/>
    <w:semiHidden/>
    <w:unhideWhenUsed/>
    <w:rsid w:val="00AE1136"/>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AE1136"/>
    <w:rPr>
      <w:rFonts w:ascii="Tahoma" w:hAnsi="Tahoma" w:cs="Tahoma"/>
      <w:sz w:val="16"/>
      <w:szCs w:val="16"/>
      <w:lang w:eastAsia="en-US"/>
    </w:rPr>
  </w:style>
  <w:style w:type="character" w:customStyle="1" w:styleId="Heading2Char">
    <w:name w:val="Heading 2 Char"/>
    <w:basedOn w:val="DefaultParagraphFont"/>
    <w:link w:val="Heading2"/>
    <w:uiPriority w:val="9"/>
    <w:rsid w:val="00D16858"/>
    <w:rPr>
      <w:rFonts w:asciiTheme="majorHAnsi" w:eastAsiaTheme="majorEastAsia" w:hAnsiTheme="majorHAnsi" w:cstheme="majorBidi"/>
      <w:b/>
      <w:bCs/>
      <w:color w:val="4F81BD" w:themeColor="accent1"/>
      <w:sz w:val="26"/>
      <w:szCs w:val="26"/>
      <w:lang w:eastAsia="en-US"/>
    </w:rPr>
  </w:style>
  <w:style w:type="character" w:customStyle="1" w:styleId="Heading1Char">
    <w:name w:val="Heading 1 Char"/>
    <w:basedOn w:val="DefaultParagraphFont"/>
    <w:link w:val="Heading1"/>
    <w:uiPriority w:val="9"/>
    <w:rsid w:val="00D16858"/>
    <w:rPr>
      <w:rFonts w:asciiTheme="majorHAnsi" w:eastAsiaTheme="majorEastAsia" w:hAnsiTheme="majorHAnsi" w:cstheme="majorBidi"/>
      <w:b/>
      <w:bCs/>
      <w:color w:val="365F91" w:themeColor="accent1" w:themeShade="BF"/>
      <w:sz w:val="28"/>
      <w:szCs w:val="28"/>
      <w:lang w:eastAsia="en-US"/>
    </w:rPr>
  </w:style>
  <w:style w:type="paragraph" w:styleId="TOCHeading">
    <w:name w:val="TOC Heading"/>
    <w:basedOn w:val="Heading1"/>
    <w:next w:val="Normal"/>
    <w:uiPriority w:val="39"/>
    <w:unhideWhenUsed/>
    <w:qFormat/>
    <w:rsid w:val="00E43B50"/>
    <w:pPr>
      <w:outlineLvl w:val="9"/>
    </w:pPr>
    <w:rPr>
      <w:lang w:val="en-US"/>
    </w:rPr>
  </w:style>
  <w:style w:type="paragraph" w:styleId="TOC1">
    <w:name w:val="toc 1"/>
    <w:basedOn w:val="Normal"/>
    <w:next w:val="Normal"/>
    <w:autoRedefine/>
    <w:uiPriority w:val="39"/>
    <w:unhideWhenUsed/>
    <w:rsid w:val="00E43B50"/>
    <w:pPr>
      <w:spacing w:after="10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541987571">
      <w:bodyDiv w:val="1"/>
      <w:marLeft w:val="0"/>
      <w:marRight w:val="0"/>
      <w:marTop w:val="0"/>
      <w:marBottom w:val="0"/>
      <w:divBdr>
        <w:top w:val="none" w:sz="0" w:space="0" w:color="auto"/>
        <w:left w:val="none" w:sz="0" w:space="0" w:color="auto"/>
        <w:bottom w:val="none" w:sz="0" w:space="0" w:color="auto"/>
        <w:right w:val="none" w:sz="0" w:space="0" w:color="auto"/>
      </w:divBdr>
    </w:div>
    <w:div w:id="990475862">
      <w:bodyDiv w:val="1"/>
      <w:marLeft w:val="0"/>
      <w:marRight w:val="0"/>
      <w:marTop w:val="0"/>
      <w:marBottom w:val="0"/>
      <w:divBdr>
        <w:top w:val="none" w:sz="0" w:space="0" w:color="auto"/>
        <w:left w:val="none" w:sz="0" w:space="0" w:color="auto"/>
        <w:bottom w:val="none" w:sz="0" w:space="0" w:color="auto"/>
        <w:right w:val="none" w:sz="0" w:space="0" w:color="auto"/>
      </w:divBdr>
      <w:divsChild>
        <w:div w:id="1748381771">
          <w:marLeft w:val="547"/>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oleObject" Target="embeddings/Microsoft_Word_97_-_2003_Document.doc"/><Relationship Id="rId18" Type="http://schemas.openxmlformats.org/officeDocument/2006/relationships/image" Target="media/image5.emf"/><Relationship Id="rId26" Type="http://schemas.openxmlformats.org/officeDocument/2006/relationships/image" Target="media/image9.emf"/><Relationship Id="rId3" Type="http://schemas.openxmlformats.org/officeDocument/2006/relationships/styles" Target="styles.xml"/><Relationship Id="rId21" Type="http://schemas.openxmlformats.org/officeDocument/2006/relationships/package" Target="embeddings/Microsoft_Excel_Worksheet1.xlsx"/><Relationship Id="rId34"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2.emf"/><Relationship Id="rId17" Type="http://schemas.openxmlformats.org/officeDocument/2006/relationships/oleObject" Target="embeddings/Microsoft_Excel_97-2003_Worksheet.xls"/><Relationship Id="rId25" Type="http://schemas.openxmlformats.org/officeDocument/2006/relationships/package" Target="embeddings/Microsoft_Word_Document2.docx"/><Relationship Id="rId33"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image" Target="media/image4.emf"/><Relationship Id="rId20" Type="http://schemas.openxmlformats.org/officeDocument/2006/relationships/image" Target="media/image6.emf"/><Relationship Id="rId29" Type="http://schemas.openxmlformats.org/officeDocument/2006/relationships/hyperlink" Target="http://www.beeline.am"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package" Target="embeddings/Microsoft_Word_Document.docx"/><Relationship Id="rId24" Type="http://schemas.openxmlformats.org/officeDocument/2006/relationships/image" Target="media/image8.emf"/><Relationship Id="rId32"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oleObject" Target="embeddings/Microsoft_Word_97_-_2003_Document1.doc"/><Relationship Id="rId23" Type="http://schemas.openxmlformats.org/officeDocument/2006/relationships/oleObject" Target="embeddings/Microsoft_Word_97_-_2003_Document2.doc"/><Relationship Id="rId28" Type="http://schemas.openxmlformats.org/officeDocument/2006/relationships/package" Target="embeddings/Microsoft_Excel_Worksheet3.xlsx"/><Relationship Id="rId10" Type="http://schemas.openxmlformats.org/officeDocument/2006/relationships/image" Target="media/image1.emf"/><Relationship Id="rId19" Type="http://schemas.openxmlformats.org/officeDocument/2006/relationships/package" Target="embeddings/Microsoft_Excel_Worksheet.xlsx"/><Relationship Id="rId31" Type="http://schemas.openxmlformats.org/officeDocument/2006/relationships/hyperlink" Target="https://beeline.am/am/nav/partners" TargetMode="External"/><Relationship Id="rId4" Type="http://schemas.openxmlformats.org/officeDocument/2006/relationships/settings" Target="settings.xml"/><Relationship Id="rId9" Type="http://schemas.openxmlformats.org/officeDocument/2006/relationships/hyperlink" Target="https://beeline.am/medias/sys_am/images/hb0/h34/8802760425502.pdf" TargetMode="External"/><Relationship Id="rId14" Type="http://schemas.openxmlformats.org/officeDocument/2006/relationships/image" Target="media/image3.emf"/><Relationship Id="rId22" Type="http://schemas.openxmlformats.org/officeDocument/2006/relationships/image" Target="media/image7.emf"/><Relationship Id="rId27" Type="http://schemas.openxmlformats.org/officeDocument/2006/relationships/oleObject" Target="embeddings/Microsoft_Word_97_-_2003_Document3.doc"/><Relationship Id="rId30" Type="http://schemas.openxmlformats.org/officeDocument/2006/relationships/hyperlink" Target="http://www.gnumner.am" TargetMode="External"/><Relationship Id="rId35" Type="http://schemas.openxmlformats.org/officeDocument/2006/relationships/theme" Target="theme/theme1.xml"/><Relationship Id="rId8" Type="http://schemas.openxmlformats.org/officeDocument/2006/relationships/hyperlink" Target="https://beeline.am/medias/sys_am/images/h09/h72/8806111969310.doc"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0.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461C8C6-6768-4796-B190-00DB5698DD8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933</TotalTime>
  <Pages>8</Pages>
  <Words>1230</Words>
  <Characters>7015</Characters>
  <Application>Microsoft Office Word</Application>
  <DocSecurity>0</DocSecurity>
  <Lines>58</Lines>
  <Paragraphs>16</Paragraphs>
  <ScaleCrop>false</ScaleCrop>
  <HeadingPairs>
    <vt:vector size="2" baseType="variant">
      <vt:variant>
        <vt:lpstr>Title</vt:lpstr>
      </vt:variant>
      <vt:variant>
        <vt:i4>1</vt:i4>
      </vt:variant>
    </vt:vector>
  </HeadingPairs>
  <TitlesOfParts>
    <vt:vector size="1" baseType="lpstr">
      <vt:lpstr/>
    </vt:vector>
  </TitlesOfParts>
  <Company>VIMPELCOM</Company>
  <LinksUpToDate>false</LinksUpToDate>
  <CharactersWithSpaces>8229</CharactersWithSpaces>
  <SharedDoc>false</SharedDoc>
  <HLinks>
    <vt:vector size="12" baseType="variant">
      <vt:variant>
        <vt:i4>7012469</vt:i4>
      </vt:variant>
      <vt:variant>
        <vt:i4>18</vt:i4>
      </vt:variant>
      <vt:variant>
        <vt:i4>0</vt:i4>
      </vt:variant>
      <vt:variant>
        <vt:i4>5</vt:i4>
      </vt:variant>
      <vt:variant>
        <vt:lpwstr>http://www.gnumner.am/</vt:lpwstr>
      </vt:variant>
      <vt:variant>
        <vt:lpwstr/>
      </vt:variant>
      <vt:variant>
        <vt:i4>7209076</vt:i4>
      </vt:variant>
      <vt:variant>
        <vt:i4>15</vt:i4>
      </vt:variant>
      <vt:variant>
        <vt:i4>0</vt:i4>
      </vt:variant>
      <vt:variant>
        <vt:i4>5</vt:i4>
      </vt:variant>
      <vt:variant>
        <vt:lpwstr>http://www.beeline.am/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Lusighazaryan</dc:creator>
  <cp:lastModifiedBy>Сафарян Карине</cp:lastModifiedBy>
  <cp:revision>39</cp:revision>
  <cp:lastPrinted>2016-07-28T08:16:00Z</cp:lastPrinted>
  <dcterms:created xsi:type="dcterms:W3CDTF">2016-07-08T14:42:00Z</dcterms:created>
  <dcterms:modified xsi:type="dcterms:W3CDTF">2017-09-29T14:19:00Z</dcterms:modified>
</cp:coreProperties>
</file>