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327B41">
        <w:rPr>
          <w:rFonts w:ascii="GHEA Grapalat" w:hAnsi="GHEA Grapalat" w:cs="Sylfaen"/>
          <w:b w:val="0"/>
          <w:sz w:val="20"/>
          <w:lang w:val="af-ZA"/>
        </w:rPr>
        <w:t>24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C5949">
        <w:rPr>
          <w:rFonts w:ascii="GHEA Grapalat" w:hAnsi="GHEA Grapalat"/>
          <w:color w:val="000000"/>
          <w:sz w:val="20"/>
        </w:rPr>
        <w:t>քիմիական</w:t>
      </w:r>
      <w:proofErr w:type="spellEnd"/>
      <w:r w:rsidR="00DC5949" w:rsidRPr="00DC5949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DC5949">
        <w:rPr>
          <w:rFonts w:ascii="GHEA Grapalat" w:hAnsi="GHEA Grapalat"/>
          <w:color w:val="000000"/>
          <w:sz w:val="20"/>
        </w:rPr>
        <w:t>նյութերի</w:t>
      </w:r>
      <w:proofErr w:type="spellEnd"/>
      <w:r w:rsidR="00EA6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327B41">
        <w:rPr>
          <w:rFonts w:ascii="GHEA Grapalat" w:hAnsi="GHEA Grapalat" w:cs="Sylfaen"/>
          <w:sz w:val="20"/>
          <w:lang w:val="af-ZA"/>
        </w:rPr>
        <w:t>24</w:t>
      </w:r>
      <w:r w:rsidRPr="00EF1ABA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27B41">
        <w:rPr>
          <w:rFonts w:ascii="GHEA Grapalat" w:hAnsi="GHEA Grapalat" w:cs="Sylfaen"/>
          <w:sz w:val="20"/>
          <w:lang w:val="af-ZA"/>
        </w:rPr>
        <w:t>հոկտեմբեր</w:t>
      </w:r>
      <w:r w:rsidR="00DC5949">
        <w:rPr>
          <w:rFonts w:ascii="GHEA Grapalat" w:hAnsi="GHEA Grapalat"/>
          <w:sz w:val="20"/>
          <w:lang w:val="af-ZA"/>
        </w:rPr>
        <w:t xml:space="preserve">ի </w:t>
      </w:r>
      <w:r w:rsidR="00327B41">
        <w:rPr>
          <w:rFonts w:ascii="GHEA Grapalat" w:hAnsi="GHEA Grapalat"/>
          <w:sz w:val="20"/>
          <w:lang w:val="af-ZA"/>
        </w:rPr>
        <w:t>6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27B41" w:rsidRPr="00327B41">
        <w:rPr>
          <w:rFonts w:ascii="GHEA Grapalat" w:hAnsi="GHEA Grapalat"/>
          <w:sz w:val="20"/>
        </w:rPr>
        <w:t>մ</w:t>
      </w:r>
      <w:r w:rsidR="00327B41" w:rsidRPr="00327B41">
        <w:rPr>
          <w:rFonts w:ascii="GHEA Grapalat" w:hAnsi="GHEA Grapalat"/>
          <w:sz w:val="20"/>
        </w:rPr>
        <w:t>իանիշ</w:t>
      </w:r>
      <w:proofErr w:type="spellEnd"/>
      <w:r w:rsidR="00327B41" w:rsidRPr="00327B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27B41" w:rsidRPr="00327B41">
        <w:rPr>
          <w:rFonts w:ascii="GHEA Grapalat" w:hAnsi="GHEA Grapalat"/>
          <w:sz w:val="20"/>
        </w:rPr>
        <w:t>չափիչ</w:t>
      </w:r>
      <w:proofErr w:type="spellEnd"/>
      <w:r w:rsidR="00327B41" w:rsidRPr="00327B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27B41" w:rsidRPr="00327B41">
        <w:rPr>
          <w:rFonts w:ascii="GHEA Grapalat" w:hAnsi="GHEA Grapalat"/>
          <w:sz w:val="20"/>
        </w:rPr>
        <w:t>կոլբա</w:t>
      </w:r>
      <w:proofErr w:type="spellEnd"/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DC59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DC5949"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7B41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B41" w:rsidRPr="00A64AB7" w:rsidRDefault="00327B41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7B41" w:rsidRPr="00A64AB7" w:rsidRDefault="00327B4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27B41" w:rsidRPr="00A64AB7" w:rsidRDefault="00327B4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7B41" w:rsidRPr="00A64AB7" w:rsidRDefault="00327B4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327B4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485830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DC5949"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327B41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83.333</w:t>
            </w:r>
          </w:p>
        </w:tc>
      </w:tr>
      <w:tr w:rsidR="00327B41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B41" w:rsidRPr="00DC5949" w:rsidRDefault="00327B41" w:rsidP="00327B41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216.66</w:t>
            </w: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DC5949" w:rsidRPr="00960651" w:rsidRDefault="00DC5949" w:rsidP="00DC59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5949" w:rsidRPr="00960651" w:rsidRDefault="00DC5949" w:rsidP="00DC59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27B41" w:rsidRPr="00327B41">
        <w:rPr>
          <w:rFonts w:ascii="GHEA Grapalat" w:hAnsi="GHEA Grapalat"/>
          <w:sz w:val="20"/>
        </w:rPr>
        <w:t>միանիշ</w:t>
      </w:r>
      <w:proofErr w:type="spellEnd"/>
      <w:r w:rsidR="00327B41" w:rsidRPr="00327B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27B41" w:rsidRPr="00327B41">
        <w:rPr>
          <w:rFonts w:ascii="GHEA Grapalat" w:hAnsi="GHEA Grapalat"/>
          <w:sz w:val="20"/>
        </w:rPr>
        <w:t>չափիչ</w:t>
      </w:r>
      <w:proofErr w:type="spellEnd"/>
      <w:r w:rsidR="00327B41" w:rsidRPr="00327B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27B41" w:rsidRPr="00327B41">
        <w:rPr>
          <w:rFonts w:ascii="GHEA Grapalat" w:hAnsi="GHEA Grapalat"/>
          <w:sz w:val="20"/>
        </w:rPr>
        <w:t>կոլբա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DC5949" w:rsidRPr="00960651" w:rsidTr="008744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5949" w:rsidRPr="003853B1" w:rsidTr="008744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27B41" w:rsidRPr="003853B1" w:rsidTr="008744C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7B41" w:rsidRPr="00A64AB7" w:rsidRDefault="00A26ADC" w:rsidP="00327B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27B41" w:rsidRPr="00DC5949" w:rsidRDefault="00327B41" w:rsidP="00327B41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DC5949" w:rsidRPr="00960651" w:rsidRDefault="00DC5949" w:rsidP="00DC59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DC5949" w:rsidRPr="00327B41" w:rsidTr="008744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5949" w:rsidRPr="00960651" w:rsidRDefault="00DC5949" w:rsidP="008744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C5949" w:rsidRPr="00960651" w:rsidTr="008744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DC5949" w:rsidRPr="00A64AB7" w:rsidRDefault="00DC5949" w:rsidP="008744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5949" w:rsidRPr="00DC5949" w:rsidRDefault="00327B41" w:rsidP="00327B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</w:tr>
      <w:tr w:rsidR="00327B41" w:rsidRPr="00960651" w:rsidTr="008744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27B41" w:rsidRPr="00A64AB7" w:rsidRDefault="00327B41" w:rsidP="00327B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7B41" w:rsidRPr="00DC5949" w:rsidRDefault="00327B41" w:rsidP="00327B4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27B41">
              <w:rPr>
                <w:rFonts w:ascii="GHEA Grapalat" w:hAnsi="GHEA Grapalat"/>
                <w:sz w:val="18"/>
                <w:szCs w:val="18"/>
              </w:rPr>
              <w:t>216.66</w:t>
            </w:r>
          </w:p>
        </w:tc>
      </w:tr>
    </w:tbl>
    <w:p w:rsidR="00DC5949" w:rsidRPr="00960651" w:rsidRDefault="00DC5949" w:rsidP="00DC59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C5949" w:rsidRDefault="00DC5949" w:rsidP="00DC5949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EA42D0" w:rsidRPr="00960651" w:rsidRDefault="00EA42D0" w:rsidP="00EA42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A42D0" w:rsidRPr="00960651" w:rsidRDefault="00EA42D0" w:rsidP="00EA42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27B41">
        <w:rPr>
          <w:rFonts w:ascii="GHEA Grapalat" w:hAnsi="GHEA Grapalat"/>
          <w:sz w:val="20"/>
        </w:rPr>
        <w:t>միանիշ</w:t>
      </w:r>
      <w:proofErr w:type="spellEnd"/>
      <w:r w:rsidRPr="00327B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27B41">
        <w:rPr>
          <w:rFonts w:ascii="GHEA Grapalat" w:hAnsi="GHEA Grapalat"/>
          <w:sz w:val="20"/>
        </w:rPr>
        <w:t>չափիչ</w:t>
      </w:r>
      <w:proofErr w:type="spellEnd"/>
      <w:r w:rsidRPr="00327B4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27B41">
        <w:rPr>
          <w:rFonts w:ascii="GHEA Grapalat" w:hAnsi="GHEA Grapalat"/>
          <w:sz w:val="20"/>
        </w:rPr>
        <w:t>կոլբա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EA42D0" w:rsidRPr="00960651" w:rsidTr="004078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42D0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42D0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A42D0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A42D0" w:rsidRPr="00DC5949" w:rsidRDefault="00EA42D0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EA42D0" w:rsidRPr="00960651" w:rsidRDefault="00EA42D0" w:rsidP="00EA42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EA42D0" w:rsidRPr="00327B4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42D0" w:rsidRPr="00960651" w:rsidRDefault="00EA42D0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42D0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2D0" w:rsidRPr="00DC5949" w:rsidRDefault="00EA42D0" w:rsidP="00EA42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  <w:r>
              <w:rPr>
                <w:rFonts w:ascii="GHEA Grapalat" w:hAnsi="GHEA Grapalat"/>
                <w:sz w:val="18"/>
                <w:szCs w:val="18"/>
              </w:rPr>
              <w:t>8.333</w:t>
            </w:r>
          </w:p>
        </w:tc>
      </w:tr>
      <w:tr w:rsidR="00EA42D0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A42D0" w:rsidRPr="00A64AB7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42D0" w:rsidRPr="00DC5949" w:rsidRDefault="00EA42D0" w:rsidP="004078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233.333</w:t>
            </w:r>
          </w:p>
        </w:tc>
      </w:tr>
    </w:tbl>
    <w:p w:rsidR="00DC5949" w:rsidRDefault="00DC5949" w:rsidP="00DC5949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B44B2B" w:rsidRDefault="006458EB" w:rsidP="006458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F671AD">
        <w:rPr>
          <w:rFonts w:ascii="GHEA Grapalat" w:hAnsi="GHEA Grapalat" w:cs="Sylfaen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F73031" w:rsidRPr="00960651" w:rsidRDefault="00F73031" w:rsidP="00F730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73031" w:rsidRPr="00960651" w:rsidRDefault="00F73031" w:rsidP="00F730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պիպետ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F73031" w:rsidRPr="00960651" w:rsidTr="004078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031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73031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3031" w:rsidRPr="00DC5949" w:rsidRDefault="00F73031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F73031" w:rsidRPr="00960651" w:rsidRDefault="00F73031" w:rsidP="00F730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F73031" w:rsidRPr="00327B4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3031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031" w:rsidRPr="00DC5949" w:rsidRDefault="00F73031" w:rsidP="004078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5.833</w:t>
            </w:r>
          </w:p>
        </w:tc>
      </w:tr>
    </w:tbl>
    <w:p w:rsidR="00F73031" w:rsidRPr="00960651" w:rsidRDefault="00F73031" w:rsidP="00F730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73031" w:rsidRPr="00960651" w:rsidRDefault="00F73031" w:rsidP="00F730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պիպետ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F73031" w:rsidRPr="00960651" w:rsidTr="004078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031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73031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3031" w:rsidRPr="00DC5949" w:rsidRDefault="00F73031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F73031" w:rsidRPr="00960651" w:rsidRDefault="00F73031" w:rsidP="00F730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F73031" w:rsidRPr="00327B4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3031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031" w:rsidRPr="00DC5949" w:rsidRDefault="00F73031" w:rsidP="004078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5.833</w:t>
            </w:r>
          </w:p>
        </w:tc>
      </w:tr>
    </w:tbl>
    <w:p w:rsidR="00F73031" w:rsidRPr="00960651" w:rsidRDefault="00F73031" w:rsidP="00F730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73031" w:rsidRPr="00960651" w:rsidRDefault="00F73031" w:rsidP="00F730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լաբորատոր</w:t>
      </w:r>
      <w:proofErr w:type="spellEnd"/>
      <w:r w:rsidRPr="00F7303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տարրա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F73031" w:rsidRPr="00960651" w:rsidTr="004078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3031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031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3031" w:rsidRPr="00A64AB7" w:rsidRDefault="00F73031" w:rsidP="00F7303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3031" w:rsidRPr="00DC5949" w:rsidRDefault="00F73031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F73031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73031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3031" w:rsidRPr="00DC5949" w:rsidRDefault="00F73031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73031" w:rsidRPr="00A64AB7" w:rsidRDefault="00F73031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F73031" w:rsidRPr="00960651" w:rsidRDefault="00F73031" w:rsidP="00F730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F73031" w:rsidRPr="00327B4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3031" w:rsidRPr="00960651" w:rsidRDefault="00F73031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3031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031" w:rsidRDefault="00F73031" w:rsidP="00F730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73031" w:rsidRPr="00A64AB7" w:rsidRDefault="00F73031" w:rsidP="00F7303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3031" w:rsidRPr="00A64AB7" w:rsidRDefault="00F73031" w:rsidP="00F730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031" w:rsidRPr="00DC5949" w:rsidRDefault="00F73031" w:rsidP="00F730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166.666</w:t>
            </w:r>
          </w:p>
        </w:tc>
      </w:tr>
      <w:tr w:rsidR="00F73031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3031" w:rsidRPr="00A64AB7" w:rsidRDefault="00F73031" w:rsidP="00F730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F73031" w:rsidRPr="00A64AB7" w:rsidRDefault="00F73031" w:rsidP="00F73031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3031" w:rsidRPr="00A64AB7" w:rsidRDefault="00F73031" w:rsidP="00F730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3031" w:rsidRDefault="00A26ADC" w:rsidP="00F730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216.66</w:t>
            </w:r>
            <w:bookmarkStart w:id="0" w:name="_GoBack"/>
            <w:bookmarkEnd w:id="0"/>
          </w:p>
        </w:tc>
      </w:tr>
    </w:tbl>
    <w:p w:rsidR="00A26ADC" w:rsidRPr="00960651" w:rsidRDefault="00A26ADC" w:rsidP="00A26A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6ADC" w:rsidRPr="00960651" w:rsidRDefault="00A26ADC" w:rsidP="00A26A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լաբորատոր</w:t>
      </w:r>
      <w:proofErr w:type="spellEnd"/>
      <w:r w:rsidRPr="00F7303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տարրա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A26ADC" w:rsidRPr="00960651" w:rsidTr="004078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6ADC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ADC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6ADC" w:rsidRPr="00DC5949" w:rsidRDefault="00A26ADC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26ADC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6ADC" w:rsidRPr="00DC5949" w:rsidRDefault="00A26ADC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A26ADC" w:rsidRPr="00960651" w:rsidRDefault="00A26ADC" w:rsidP="00A26A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A26ADC" w:rsidRPr="00327B4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6ADC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DC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ADC" w:rsidRPr="00DC5949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166.666</w:t>
            </w:r>
          </w:p>
        </w:tc>
      </w:tr>
      <w:tr w:rsidR="00A26ADC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Մեդիսար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ADC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216.66</w:t>
            </w:r>
          </w:p>
        </w:tc>
      </w:tr>
    </w:tbl>
    <w:p w:rsidR="00A26ADC" w:rsidRPr="00960651" w:rsidRDefault="00A26ADC" w:rsidP="00A26A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6ADC" w:rsidRPr="00960651" w:rsidRDefault="00A26ADC" w:rsidP="00A26A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լաբորատոր</w:t>
      </w:r>
      <w:proofErr w:type="spellEnd"/>
      <w:r w:rsidRPr="00F7303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տարրա</w:t>
      </w:r>
      <w:proofErr w:type="spellEnd"/>
      <w:r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A26ADC" w:rsidRPr="00960651" w:rsidTr="004078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6ADC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ADC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6ADC" w:rsidRPr="00DC5949" w:rsidRDefault="00A26ADC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26ADC" w:rsidRPr="003853B1" w:rsidTr="004078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A26ADC" w:rsidRPr="00A64AB7" w:rsidRDefault="00A26ADC" w:rsidP="00A26ADC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Կոնցեռն էներգոմաշ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6ADC" w:rsidRPr="00DC5949" w:rsidRDefault="00A26ADC" w:rsidP="0040784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</w:tbl>
    <w:p w:rsidR="00A26ADC" w:rsidRPr="00960651" w:rsidRDefault="00A26ADC" w:rsidP="00A26A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A26ADC" w:rsidRPr="00327B4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6ADC" w:rsidRPr="00960651" w:rsidRDefault="00A26ADC" w:rsidP="004078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6ADC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DC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Կոնցեռն էներգոմաշ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ADC" w:rsidRPr="00DC5949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1208</w:t>
            </w:r>
          </w:p>
        </w:tc>
      </w:tr>
      <w:tr w:rsidR="00A26ADC" w:rsidRPr="00960651" w:rsidTr="004078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 w:cs="Sylfaen"/>
                <w:noProof/>
                <w:sz w:val="18"/>
                <w:szCs w:val="18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noProof/>
                <w:sz w:val="18"/>
                <w:szCs w:val="18"/>
              </w:rPr>
              <w:t>Իմմունոֆարմ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A26ADC" w:rsidRPr="00A64AB7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6ADC" w:rsidRDefault="00A26ADC" w:rsidP="004078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</w:t>
            </w:r>
          </w:p>
        </w:tc>
      </w:tr>
    </w:tbl>
    <w:p w:rsidR="00F73031" w:rsidRPr="00960651" w:rsidRDefault="00F73031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F73031">
        <w:rPr>
          <w:rFonts w:ascii="GHEA Grapalat" w:hAnsi="GHEA Grapalat" w:cs="Sylfaen"/>
          <w:sz w:val="20"/>
          <w:lang w:val="af-ZA"/>
        </w:rPr>
        <w:t>24</w:t>
      </w:r>
      <w:r w:rsidR="00B44B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5AE" w:rsidRDefault="008055AE">
      <w:r>
        <w:separator/>
      </w:r>
    </w:p>
  </w:endnote>
  <w:endnote w:type="continuationSeparator" w:id="0">
    <w:p w:rsidR="008055AE" w:rsidRDefault="0080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ADC">
      <w:rPr>
        <w:rStyle w:val="PageNumber"/>
        <w:noProof/>
      </w:rPr>
      <w:t>5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5AE" w:rsidRDefault="008055AE">
      <w:r>
        <w:separator/>
      </w:r>
    </w:p>
  </w:footnote>
  <w:footnote w:type="continuationSeparator" w:id="0">
    <w:p w:rsidR="008055AE" w:rsidRDefault="0080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145A0D"/>
    <w:rsid w:val="002111F1"/>
    <w:rsid w:val="00322A16"/>
    <w:rsid w:val="00327B41"/>
    <w:rsid w:val="003853B1"/>
    <w:rsid w:val="00430E6C"/>
    <w:rsid w:val="00485830"/>
    <w:rsid w:val="00520FA1"/>
    <w:rsid w:val="00583BDE"/>
    <w:rsid w:val="005D0A87"/>
    <w:rsid w:val="006066C6"/>
    <w:rsid w:val="00637E35"/>
    <w:rsid w:val="006458EB"/>
    <w:rsid w:val="007A4D35"/>
    <w:rsid w:val="008055AE"/>
    <w:rsid w:val="00820687"/>
    <w:rsid w:val="00883723"/>
    <w:rsid w:val="008D2B37"/>
    <w:rsid w:val="00972A31"/>
    <w:rsid w:val="00A22B87"/>
    <w:rsid w:val="00A26ADC"/>
    <w:rsid w:val="00A64AB7"/>
    <w:rsid w:val="00B35FE0"/>
    <w:rsid w:val="00B44B2B"/>
    <w:rsid w:val="00DC336E"/>
    <w:rsid w:val="00DC5949"/>
    <w:rsid w:val="00E325B8"/>
    <w:rsid w:val="00E72B8D"/>
    <w:rsid w:val="00EA42D0"/>
    <w:rsid w:val="00EA6CBA"/>
    <w:rsid w:val="00F671AD"/>
    <w:rsid w:val="00F73031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20</cp:revision>
  <cp:lastPrinted>2017-08-28T08:16:00Z</cp:lastPrinted>
  <dcterms:created xsi:type="dcterms:W3CDTF">2017-06-28T12:31:00Z</dcterms:created>
  <dcterms:modified xsi:type="dcterms:W3CDTF">2017-10-09T13:59:00Z</dcterms:modified>
</cp:coreProperties>
</file>