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Default="009350A3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017656" w:rsidRPr="00C221ED">
        <w:rPr>
          <w:rFonts w:ascii="GHEA Grapalat" w:hAnsi="GHEA Grapalat"/>
          <w:b/>
          <w:lang w:val="af-ZA"/>
        </w:rPr>
        <w:t>ՀՊՏՀ-ՀՄԱ-ԱՊՁԲ-17/3</w:t>
      </w:r>
      <w:r w:rsidR="00017656" w:rsidRPr="00CB2C2B">
        <w:rPr>
          <w:rFonts w:ascii="GHEA Grapalat" w:hAnsi="GHEA Grapalat"/>
          <w:i/>
          <w:u w:val="single"/>
          <w:lang w:val="af-ZA"/>
        </w:rPr>
        <w:t xml:space="preserve">       </w:t>
      </w:r>
    </w:p>
    <w:p w:rsidR="003A7304" w:rsidRPr="009350A3" w:rsidRDefault="003A7304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3A7304">
      <w:pPr>
        <w:keepNext/>
        <w:spacing w:after="0" w:line="360" w:lineRule="auto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 ՊՈԱԿ-ը ստորև ներկայացնում է իր կարիքների համար </w:t>
      </w:r>
      <w:r w:rsid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ձ</w:t>
      </w:r>
      <w:r w:rsidR="00017656"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յուն մաքրող մեքենա</w:t>
      </w:r>
      <w:r w:rsid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յ</w:t>
      </w:r>
      <w:r w:rsidR="00017656"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017656" w:rsidRPr="00C221ED">
        <w:rPr>
          <w:rFonts w:ascii="GHEA Grapalat" w:hAnsi="GHEA Grapalat"/>
          <w:sz w:val="20"/>
          <w:lang w:val="af-ZA"/>
        </w:rPr>
        <w:t>ՀՊՏՀ-ՀՄԱ-ԱՊՁԲ-</w:t>
      </w:r>
      <w:bookmarkStart w:id="0" w:name="_GoBack"/>
      <w:bookmarkEnd w:id="0"/>
      <w:r w:rsidR="00017656" w:rsidRPr="00C221ED">
        <w:rPr>
          <w:rFonts w:ascii="GHEA Grapalat" w:hAnsi="GHEA Grapalat"/>
          <w:sz w:val="20"/>
          <w:lang w:val="af-ZA"/>
        </w:rPr>
        <w:t>17/3</w:t>
      </w:r>
      <w:r w:rsidR="00C221ED">
        <w:rPr>
          <w:rFonts w:ascii="GHEA Grapalat" w:hAnsi="GHEA Grapalat"/>
          <w:sz w:val="20"/>
          <w:lang w:val="af-ZA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գնման ընթացակարգի արդյունքում պայմանագիր կնքելու որոշման 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2017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հոկտեմբերի  </w:t>
      </w:r>
      <w:r w:rsidR="00F021DA">
        <w:rPr>
          <w:rFonts w:ascii="GHEA Grapalat" w:eastAsia="Times New Roman" w:hAnsi="GHEA Grapalat" w:cs="Sylfaen"/>
          <w:sz w:val="20"/>
          <w:szCs w:val="20"/>
          <w:lang w:val="af-ZA" w:eastAsia="ru-RU"/>
        </w:rPr>
        <w:t>12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9350A3" w:rsidRPr="00CE0ED4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3A730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5C31ED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="00FF4B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բ</w:t>
      </w:r>
      <w:r w:rsidR="00017656"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ենզինային ձյուն մաքրող  մեքենա</w:t>
      </w:r>
      <w:r w:rsidR="00F021DA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9350A3" w:rsidRPr="009350A3" w:rsidTr="00FF4B84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9350A3" w:rsidTr="00FF4B84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31420" w:rsidRPr="0005316E" w:rsidRDefault="0005316E" w:rsidP="0005316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31420" w:rsidRPr="00F63F0E" w:rsidRDefault="00017656" w:rsidP="00053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17656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017656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Յունիթուլզ</w:t>
            </w:r>
            <w:proofErr w:type="spellEnd"/>
            <w:r w:rsidRPr="00017656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831420" w:rsidRDefault="00831420" w:rsidP="0005316E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17656" w:rsidRPr="009350A3" w:rsidTr="00FF4B84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017656" w:rsidRDefault="00017656" w:rsidP="0005316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017656" w:rsidRPr="00017656" w:rsidRDefault="00017656" w:rsidP="0005316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272DA">
              <w:rPr>
                <w:rFonts w:ascii="GHEA Grapalat" w:hAnsi="GHEA Grapalat" w:cs="Sylfaen"/>
                <w:lang w:val="hy-AM"/>
              </w:rPr>
              <w:t>ԱՐՏԵՄԻԴԱ»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017656" w:rsidRDefault="00017656" w:rsidP="00017656">
            <w:pPr>
              <w:jc w:val="center"/>
            </w:pPr>
            <w:r w:rsidRPr="009E0B5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17656" w:rsidRPr="009350A3" w:rsidRDefault="0001765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017656" w:rsidRPr="009350A3" w:rsidRDefault="0001765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17656" w:rsidRPr="00017656" w:rsidTr="00FF4B84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017656" w:rsidRDefault="00017656" w:rsidP="0005316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017656" w:rsidRPr="003272DA" w:rsidRDefault="00017656" w:rsidP="0005316E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3272DA">
              <w:rPr>
                <w:rFonts w:ascii="GHEA Grapalat" w:hAnsi="GHEA Grapalat" w:cs="Sylfaen"/>
                <w:lang w:val="hy-AM"/>
              </w:rPr>
              <w:t>«</w:t>
            </w:r>
            <w:r w:rsidRPr="00B843FD">
              <w:rPr>
                <w:rFonts w:ascii="GHEA Grapalat" w:hAnsi="GHEA Grapalat" w:cs="Sylfaen"/>
                <w:lang w:val="hy-AM"/>
              </w:rPr>
              <w:t>Մխիթար Նաջարյան</w:t>
            </w:r>
            <w:r w:rsidRPr="003272DA">
              <w:rPr>
                <w:rFonts w:ascii="GHEA Grapalat" w:hAnsi="GHEA Grapalat" w:cs="Sylfaen"/>
                <w:lang w:val="hy-AM"/>
              </w:rPr>
              <w:t>»</w:t>
            </w:r>
            <w:r w:rsidRPr="00B843FD">
              <w:rPr>
                <w:rFonts w:ascii="GHEA Grapalat" w:hAnsi="GHEA Grapalat" w:cs="Sylfaen"/>
                <w:lang w:val="hy-AM"/>
              </w:rPr>
              <w:t xml:space="preserve"> ԱՁ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017656" w:rsidRDefault="00017656" w:rsidP="00017656">
            <w:pPr>
              <w:jc w:val="center"/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017656" w:rsidRPr="009350A3" w:rsidRDefault="0001765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E0B5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017656" w:rsidRPr="009350A3" w:rsidRDefault="0001765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Ներկայացրած գնային առաջարկը գերազանցում է նախահաշվային գնին:</w:t>
            </w: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017656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17656" w:rsidRPr="009350A3" w:rsidTr="00C166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7656" w:rsidRPr="0005316E" w:rsidRDefault="00017656" w:rsidP="00D026E2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7656" w:rsidRPr="00F63F0E" w:rsidRDefault="00017656" w:rsidP="00C37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17656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017656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Յունիթուլզ</w:t>
            </w:r>
            <w:proofErr w:type="spellEnd"/>
            <w:r w:rsidRPr="00017656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1435" w:type="dxa"/>
            <w:shd w:val="clear" w:color="auto" w:fill="auto"/>
          </w:tcPr>
          <w:p w:rsidR="00017656" w:rsidRDefault="00017656" w:rsidP="00C16690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7656" w:rsidRPr="009350A3" w:rsidRDefault="0001765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466.6</w:t>
            </w:r>
          </w:p>
        </w:tc>
      </w:tr>
      <w:tr w:rsidR="00017656" w:rsidRPr="009350A3" w:rsidTr="00C166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7656" w:rsidRDefault="00017656" w:rsidP="00D026E2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7656" w:rsidRPr="00017656" w:rsidRDefault="00017656" w:rsidP="00C37F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272DA">
              <w:rPr>
                <w:rFonts w:ascii="GHEA Grapalat" w:hAnsi="GHEA Grapalat" w:cs="Sylfaen"/>
                <w:lang w:val="hy-AM"/>
              </w:rPr>
              <w:t>ԱՐՏԵՄԻԴԱ» ՍՊԸ</w:t>
            </w:r>
          </w:p>
        </w:tc>
        <w:tc>
          <w:tcPr>
            <w:tcW w:w="1435" w:type="dxa"/>
            <w:shd w:val="clear" w:color="auto" w:fill="auto"/>
          </w:tcPr>
          <w:p w:rsidR="00017656" w:rsidRDefault="00017656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7656" w:rsidRDefault="0001765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570.0</w:t>
            </w:r>
          </w:p>
        </w:tc>
      </w:tr>
    </w:tbl>
    <w:p w:rsidR="0005316E" w:rsidRDefault="0005316E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9C5368" w:rsidRDefault="009C5368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F4B84" w:rsidRDefault="00203DB8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F021DA" w:rsidRDefault="00F021DA" w:rsidP="00F021D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021D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“Գնումների մասին” ՀՀ օրենքի 10-րդ հոդվածի համաձայն` անգործության ժամկետ  է  սահմանվում սույն հայտարարությունը հրապարակելու օրվան հաջորդող օրվանից հաշված 5 օրացույցային օր: </w:t>
      </w:r>
    </w:p>
    <w:p w:rsidR="009350A3" w:rsidRPr="00F021DA" w:rsidRDefault="009350A3" w:rsidP="00F021D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017656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ՀՊՏՀ-ՀՄԱ-ԱՊՁԲ-17/3   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  Էռնեստ Դավթյանին:</w:t>
      </w:r>
    </w:p>
    <w:p w:rsidR="0005316E" w:rsidRDefault="0005316E" w:rsidP="0005316E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350A3" w:rsidRPr="009350A3" w:rsidRDefault="009350A3" w:rsidP="0005316E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05316E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16690" w:rsidRPr="009350A3" w:rsidRDefault="009350A3" w:rsidP="0005316E">
      <w:pPr>
        <w:spacing w:after="0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&lt;&lt;Հայաստանի պետական տնտեսագիտական համալսարան&gt;&gt; ՊՈԱԿ</w:t>
      </w:r>
    </w:p>
    <w:sectPr w:rsidR="00C16690" w:rsidRPr="009350A3" w:rsidSect="00CE0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478" w:rsidRDefault="00604478">
      <w:pPr>
        <w:spacing w:after="0" w:line="240" w:lineRule="auto"/>
      </w:pPr>
      <w:r>
        <w:separator/>
      </w:r>
    </w:p>
  </w:endnote>
  <w:endnote w:type="continuationSeparator" w:id="0">
    <w:p w:rsidR="00604478" w:rsidRDefault="0060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21ED">
      <w:rPr>
        <w:rStyle w:val="PageNumber"/>
        <w:noProof/>
      </w:rPr>
      <w:t>1</w: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478" w:rsidRDefault="00604478">
      <w:pPr>
        <w:spacing w:after="0" w:line="240" w:lineRule="auto"/>
      </w:pPr>
      <w:r>
        <w:separator/>
      </w:r>
    </w:p>
  </w:footnote>
  <w:footnote w:type="continuationSeparator" w:id="0">
    <w:p w:rsidR="00604478" w:rsidRDefault="0060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13FFD"/>
    <w:rsid w:val="00017656"/>
    <w:rsid w:val="000252E6"/>
    <w:rsid w:val="0005316E"/>
    <w:rsid w:val="00057989"/>
    <w:rsid w:val="00081BE1"/>
    <w:rsid w:val="00096819"/>
    <w:rsid w:val="000A5C84"/>
    <w:rsid w:val="00135424"/>
    <w:rsid w:val="0017626E"/>
    <w:rsid w:val="002004EA"/>
    <w:rsid w:val="00203DB8"/>
    <w:rsid w:val="00210FD1"/>
    <w:rsid w:val="00236D4B"/>
    <w:rsid w:val="0023729E"/>
    <w:rsid w:val="00294936"/>
    <w:rsid w:val="003540AB"/>
    <w:rsid w:val="00394613"/>
    <w:rsid w:val="003A7304"/>
    <w:rsid w:val="004C1465"/>
    <w:rsid w:val="004E5436"/>
    <w:rsid w:val="00577C10"/>
    <w:rsid w:val="005C31ED"/>
    <w:rsid w:val="005D36A8"/>
    <w:rsid w:val="005F48C8"/>
    <w:rsid w:val="00604478"/>
    <w:rsid w:val="0060779E"/>
    <w:rsid w:val="006134F1"/>
    <w:rsid w:val="00652C39"/>
    <w:rsid w:val="006C19CB"/>
    <w:rsid w:val="006C40E7"/>
    <w:rsid w:val="00763B3A"/>
    <w:rsid w:val="007677DA"/>
    <w:rsid w:val="007E29CC"/>
    <w:rsid w:val="00831420"/>
    <w:rsid w:val="00850387"/>
    <w:rsid w:val="00884017"/>
    <w:rsid w:val="008C5632"/>
    <w:rsid w:val="008D111F"/>
    <w:rsid w:val="009350A3"/>
    <w:rsid w:val="00947CA6"/>
    <w:rsid w:val="00947DF8"/>
    <w:rsid w:val="00972D6A"/>
    <w:rsid w:val="009B2C81"/>
    <w:rsid w:val="009C5368"/>
    <w:rsid w:val="009D736C"/>
    <w:rsid w:val="009E435E"/>
    <w:rsid w:val="00A109DC"/>
    <w:rsid w:val="00B301FB"/>
    <w:rsid w:val="00B8107A"/>
    <w:rsid w:val="00B85632"/>
    <w:rsid w:val="00BC72BD"/>
    <w:rsid w:val="00C147A9"/>
    <w:rsid w:val="00C16690"/>
    <w:rsid w:val="00C221ED"/>
    <w:rsid w:val="00C55B82"/>
    <w:rsid w:val="00CE031C"/>
    <w:rsid w:val="00CE0ED4"/>
    <w:rsid w:val="00D10571"/>
    <w:rsid w:val="00D21D25"/>
    <w:rsid w:val="00D411EE"/>
    <w:rsid w:val="00D64E22"/>
    <w:rsid w:val="00EA616E"/>
    <w:rsid w:val="00F021DA"/>
    <w:rsid w:val="00F213FC"/>
    <w:rsid w:val="00F405AA"/>
    <w:rsid w:val="00F634BF"/>
    <w:rsid w:val="00F74DBB"/>
    <w:rsid w:val="00FD73F6"/>
    <w:rsid w:val="00FD760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7352C-BC5F-471E-B2E6-AF4BFBDA0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50</cp:revision>
  <cp:lastPrinted>2017-10-12T10:12:00Z</cp:lastPrinted>
  <dcterms:created xsi:type="dcterms:W3CDTF">2017-06-06T12:35:00Z</dcterms:created>
  <dcterms:modified xsi:type="dcterms:W3CDTF">2017-10-12T10:13:00Z</dcterms:modified>
</cp:coreProperties>
</file>