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3A1252">
        <w:rPr>
          <w:rFonts w:ascii="GHEA Grapalat" w:hAnsi="GHEA Grapalat" w:cs="Sylfaen"/>
          <w:sz w:val="24"/>
          <w:szCs w:val="24"/>
          <w:lang w:val="en-US"/>
        </w:rPr>
        <w:t>7</w:t>
      </w:r>
      <w:r w:rsidR="00CB3853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CB3853">
        <w:rPr>
          <w:rFonts w:ascii="GHEA Grapalat" w:hAnsi="GHEA Grapalat" w:cs="Sylfaen"/>
          <w:sz w:val="24"/>
          <w:szCs w:val="24"/>
          <w:lang w:val="en-US"/>
        </w:rPr>
        <w:t>Էքսպորտ օյլ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CB3853">
        <w:rPr>
          <w:rFonts w:ascii="GHEA Grapalat" w:hAnsi="GHEA Grapalat" w:cs="Sylfaen"/>
          <w:sz w:val="24"/>
          <w:szCs w:val="24"/>
          <w:lang w:val="en-US"/>
        </w:rPr>
        <w:t xml:space="preserve">արդարադատության նախարարության քրեակատարողական վարչություն 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CB3853">
        <w:rPr>
          <w:rFonts w:ascii="GHEA Grapalat" w:hAnsi="GHEA Grapalat" w:cs="Sylfaen"/>
          <w:sz w:val="24"/>
          <w:szCs w:val="24"/>
          <w:lang w:val="en-US"/>
        </w:rPr>
        <w:t>ՀՀ ԱՆ ՔԿՎ-ԳՀԱՊՁԲ-17/13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084E95">
        <w:rPr>
          <w:rFonts w:ascii="GHEA Grapalat" w:hAnsi="GHEA Grapalat" w:cs="Sylfaen"/>
          <w:sz w:val="24"/>
          <w:szCs w:val="24"/>
          <w:lang w:val="en-US"/>
        </w:rPr>
        <w:t>գնանշման հարցման ընթացակարգ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CB3853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2F74C7"/>
    <w:rsid w:val="00304DE3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B6B67"/>
    <w:rsid w:val="008C4175"/>
    <w:rsid w:val="008D54BF"/>
    <w:rsid w:val="008E34D9"/>
    <w:rsid w:val="008E4781"/>
    <w:rsid w:val="008E528A"/>
    <w:rsid w:val="008E58C2"/>
    <w:rsid w:val="00902169"/>
    <w:rsid w:val="00931A6C"/>
    <w:rsid w:val="00937E06"/>
    <w:rsid w:val="00950B2B"/>
    <w:rsid w:val="009819CC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170</cp:revision>
  <cp:lastPrinted>2017-09-11T13:00:00Z</cp:lastPrinted>
  <dcterms:created xsi:type="dcterms:W3CDTF">2016-04-19T09:12:00Z</dcterms:created>
  <dcterms:modified xsi:type="dcterms:W3CDTF">2017-11-03T06:59:00Z</dcterms:modified>
</cp:coreProperties>
</file>