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-2017/4</w:t>
      </w:r>
      <w:r w:rsidR="00B52C26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E6097">
        <w:rPr>
          <w:rFonts w:ascii="GHEA Grapalat" w:hAnsi="GHEA Grapalat" w:cs="Sylfaen"/>
          <w:sz w:val="24"/>
          <w:szCs w:val="24"/>
          <w:lang w:val="en-US"/>
        </w:rPr>
        <w:t>2</w:t>
      </w:r>
      <w:r w:rsidR="00B52C26">
        <w:rPr>
          <w:rFonts w:ascii="GHEA Grapalat" w:hAnsi="GHEA Grapalat" w:cs="Sylfaen"/>
          <w:sz w:val="24"/>
          <w:szCs w:val="24"/>
          <w:lang w:val="en-US"/>
        </w:rPr>
        <w:t>1</w:t>
      </w:r>
      <w:r w:rsidR="00486B61">
        <w:rPr>
          <w:rFonts w:ascii="GHEA Grapalat" w:hAnsi="GHEA Grapalat" w:cs="Sylfaen"/>
          <w:sz w:val="24"/>
          <w:szCs w:val="24"/>
          <w:lang w:val="en-US"/>
        </w:rPr>
        <w:t>.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B52C26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B52C26" w:rsidRDefault="006F75BA" w:rsidP="00B52C26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Ռաֆայել</w:t>
      </w:r>
      <w:proofErr w:type="spellEnd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Մկրտչյան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Ա/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Ձ</w:t>
      </w:r>
      <w:proofErr w:type="spellEnd"/>
    </w:p>
    <w:p w:rsidR="00B52C26" w:rsidRPr="00B52C26" w:rsidRDefault="006F75BA" w:rsidP="00B52C26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 xml:space="preserve">ն </w:t>
      </w:r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045B6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23439">
        <w:rPr>
          <w:rFonts w:ascii="GHEA Grapalat" w:hAnsi="GHEA Grapalat" w:cs="Sylfaen"/>
          <w:sz w:val="24"/>
          <w:szCs w:val="24"/>
          <w:lang w:val="en-US"/>
        </w:rPr>
        <w:t>ՀՀ</w:t>
      </w:r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ՊՆ ՆՏԱԴ-ՀԲՄԱՊՁԲ</w:t>
      </w:r>
      <w:r w:rsidR="004E6097">
        <w:rPr>
          <w:rFonts w:ascii="GHEA Grapalat" w:hAnsi="GHEA Grapalat" w:cs="Sylfaen"/>
          <w:sz w:val="24"/>
          <w:szCs w:val="24"/>
          <w:lang w:val="en-US"/>
        </w:rPr>
        <w:t>-</w:t>
      </w:r>
      <w:r w:rsidR="00B52C26">
        <w:rPr>
          <w:rFonts w:ascii="GHEA Grapalat" w:hAnsi="GHEA Grapalat" w:cs="Sylfaen"/>
          <w:sz w:val="24"/>
          <w:szCs w:val="24"/>
          <w:lang w:val="en-US"/>
        </w:rPr>
        <w:t>20</w:t>
      </w:r>
      <w:r w:rsidR="004E6097">
        <w:rPr>
          <w:rFonts w:ascii="GHEA Grapalat" w:hAnsi="GHEA Grapalat" w:cs="Sylfaen"/>
          <w:sz w:val="24"/>
          <w:szCs w:val="24"/>
          <w:lang w:val="en-US"/>
        </w:rPr>
        <w:t>/</w:t>
      </w:r>
      <w:r w:rsidR="00B52C26">
        <w:rPr>
          <w:rFonts w:ascii="GHEA Grapalat" w:hAnsi="GHEA Grapalat" w:cs="Sylfaen"/>
          <w:sz w:val="24"/>
          <w:szCs w:val="24"/>
          <w:lang w:val="en-US"/>
        </w:rPr>
        <w:t>2</w:t>
      </w:r>
      <w:r w:rsidR="001045B6">
        <w:rPr>
          <w:rFonts w:ascii="GHEA Grapalat" w:hAnsi="GHEA Grapalat" w:cs="Sylfaen"/>
          <w:sz w:val="24"/>
          <w:szCs w:val="24"/>
          <w:lang w:val="en-US"/>
        </w:rPr>
        <w:t>»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>/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բուլդոզերի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C7DBD" w:rsidRDefault="009F4567" w:rsidP="004E609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B52C26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="00B52C26" w:rsidRPr="00B52C2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>նախարարությ</w:t>
      </w:r>
      <w:r w:rsidR="00B52C26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բուլդոզերների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5CA1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B52C26"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ՆՏԱԴ-ՀԲՄԱՊՁԲ-20/2»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հանձնաժողովին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արգելել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որոշումներ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կնքել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52C26" w:rsidRDefault="00B52C26" w:rsidP="004E609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 xml:space="preserve">2.   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 և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>/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2C2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Pr="00B52C2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P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52C26">
        <w:rPr>
          <w:rFonts w:ascii="GHEA Grapalat" w:hAnsi="GHEA Grapalat" w:cs="Sylfaen"/>
          <w:sz w:val="24"/>
          <w:szCs w:val="24"/>
          <w:lang w:val="en-US"/>
        </w:rPr>
        <w:t>նախարարությ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բուլդոզերների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5CA1" w:rsidRPr="00475CA1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ՆՏԱԴ-ՀԲՄԱՊՁԲ-20/2»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475CA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B52C26" w:rsidRPr="00475CA1" w:rsidRDefault="00B52C26" w:rsidP="00475CA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20.11.2017թ.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11:00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2.3-րդ և 4.1-րդ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ՍՊԵՑՄԱՇ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փաստաթղթերը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հրավերով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պայմաններին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զբաղեցնող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475CA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4E6097" w:rsidRDefault="00475CA1" w:rsidP="00475CA1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08.11.2017թ.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11:00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1.2-րդ</w:t>
      </w:r>
      <w:r w:rsidRPr="00475C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ՍՊԵՑՄԱՇ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/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հաղթող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>/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նույն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1.3-րդ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C26"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 w:rsidR="00B52C26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hyperlink r:id="rId5" w:history="1">
        <w:r w:rsidRPr="008764C3">
          <w:rPr>
            <w:rStyle w:val="Hyperlink"/>
            <w:rFonts w:ascii="GHEA Grapalat" w:hAnsi="GHEA Grapalat" w:cs="Sylfaen"/>
            <w:sz w:val="24"/>
            <w:szCs w:val="24"/>
            <w:lang w:val="en-US"/>
          </w:rPr>
          <w:t>www.gnumner.am</w:t>
        </w:r>
      </w:hyperlink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պաշտոական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կայքում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հրապարակված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75CA1" w:rsidRPr="00475CA1" w:rsidRDefault="00475CA1" w:rsidP="00475CA1">
      <w:pPr>
        <w:pStyle w:val="ListParagraph"/>
        <w:tabs>
          <w:tab w:val="left" w:pos="990"/>
        </w:tabs>
        <w:spacing w:after="0" w:line="360" w:lineRule="auto"/>
        <w:ind w:left="63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DD3D86"/>
    <w:multiLevelType w:val="hybridMultilevel"/>
    <w:tmpl w:val="ED88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045B6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17C2"/>
    <w:rsid w:val="002A39C6"/>
    <w:rsid w:val="002B55B8"/>
    <w:rsid w:val="00317B06"/>
    <w:rsid w:val="00320CF1"/>
    <w:rsid w:val="00343E6E"/>
    <w:rsid w:val="004032FD"/>
    <w:rsid w:val="004415E9"/>
    <w:rsid w:val="004633A9"/>
    <w:rsid w:val="00475CA1"/>
    <w:rsid w:val="00486B61"/>
    <w:rsid w:val="00496721"/>
    <w:rsid w:val="004A2FD6"/>
    <w:rsid w:val="004E212D"/>
    <w:rsid w:val="004E6097"/>
    <w:rsid w:val="0051211F"/>
    <w:rsid w:val="00533016"/>
    <w:rsid w:val="005C567F"/>
    <w:rsid w:val="005D34CF"/>
    <w:rsid w:val="00652A52"/>
    <w:rsid w:val="00693671"/>
    <w:rsid w:val="006C2E7F"/>
    <w:rsid w:val="006F75BA"/>
    <w:rsid w:val="007029FB"/>
    <w:rsid w:val="007555BC"/>
    <w:rsid w:val="00794AAC"/>
    <w:rsid w:val="00794E55"/>
    <w:rsid w:val="007F49FE"/>
    <w:rsid w:val="008114F9"/>
    <w:rsid w:val="00815A50"/>
    <w:rsid w:val="0089052E"/>
    <w:rsid w:val="008D54BF"/>
    <w:rsid w:val="008E4781"/>
    <w:rsid w:val="00931A6C"/>
    <w:rsid w:val="00937E06"/>
    <w:rsid w:val="00950B2B"/>
    <w:rsid w:val="009D4511"/>
    <w:rsid w:val="009E568B"/>
    <w:rsid w:val="009F4567"/>
    <w:rsid w:val="00A15B2C"/>
    <w:rsid w:val="00A75F3C"/>
    <w:rsid w:val="00A974EA"/>
    <w:rsid w:val="00AC7DBD"/>
    <w:rsid w:val="00B035EE"/>
    <w:rsid w:val="00B52C26"/>
    <w:rsid w:val="00B7575F"/>
    <w:rsid w:val="00B825D2"/>
    <w:rsid w:val="00B85342"/>
    <w:rsid w:val="00B92CB8"/>
    <w:rsid w:val="00C26934"/>
    <w:rsid w:val="00C26B26"/>
    <w:rsid w:val="00C61FAB"/>
    <w:rsid w:val="00D07CFF"/>
    <w:rsid w:val="00D60AD8"/>
    <w:rsid w:val="00D63F96"/>
    <w:rsid w:val="00D754E2"/>
    <w:rsid w:val="00DC4A81"/>
    <w:rsid w:val="00DF1217"/>
    <w:rsid w:val="00E87668"/>
    <w:rsid w:val="00EC042A"/>
    <w:rsid w:val="00ED5717"/>
    <w:rsid w:val="00EE2B46"/>
    <w:rsid w:val="00F23439"/>
    <w:rsid w:val="00F30178"/>
    <w:rsid w:val="00F344C0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2017-10-09T11:13:00Z</cp:lastPrinted>
  <dcterms:created xsi:type="dcterms:W3CDTF">2016-04-19T09:12:00Z</dcterms:created>
  <dcterms:modified xsi:type="dcterms:W3CDTF">2017-11-21T11:56:00Z</dcterms:modified>
</cp:coreProperties>
</file>