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5FE" w:rsidRPr="00B342FF" w:rsidRDefault="00FF55FE" w:rsidP="00FF55FE">
      <w:pPr>
        <w:rPr>
          <w:rFonts w:ascii="Sylfaen" w:hAnsi="Sylfaen"/>
          <w:lang w:val="en-US"/>
        </w:rPr>
      </w:pPr>
      <w:r>
        <w:rPr>
          <w:lang w:val="en-US"/>
        </w:rPr>
        <w:t xml:space="preserve">                                       </w:t>
      </w:r>
      <w:r>
        <w:rPr>
          <w:rFonts w:ascii="Sylfaen" w:hAnsi="Sylfaen"/>
          <w:lang w:val="en-US"/>
        </w:rPr>
        <w:t>Արձանագրություն N</w:t>
      </w:r>
      <w:r w:rsidRPr="001A02F1">
        <w:rPr>
          <w:rFonts w:ascii="Sylfaen" w:hAnsi="Sylfaen"/>
          <w:lang w:val="en-US"/>
        </w:rPr>
        <w:t xml:space="preserve"> </w:t>
      </w:r>
      <w:r w:rsidR="00B342FF">
        <w:rPr>
          <w:rFonts w:ascii="Sylfaen" w:hAnsi="Sylfaen"/>
          <w:lang w:val="en-US"/>
        </w:rPr>
        <w:t>3</w:t>
      </w:r>
    </w:p>
    <w:p w:rsidR="00FF55FE" w:rsidRPr="001A02F1" w:rsidRDefault="00FF55FE" w:rsidP="00FF55FE">
      <w:pPr>
        <w:rPr>
          <w:rFonts w:ascii="Sylfaen" w:hAnsi="Sylfaen"/>
          <w:lang w:val="en-US"/>
        </w:rPr>
      </w:pPr>
      <w:r>
        <w:rPr>
          <w:rFonts w:ascii="Sylfaen" w:hAnsi="Sylfaen"/>
        </w:rPr>
        <w:t>ԱԲԿ</w:t>
      </w:r>
      <w:r w:rsidRPr="001A02F1">
        <w:rPr>
          <w:rFonts w:ascii="Sylfaen" w:hAnsi="Sylfaen"/>
          <w:lang w:val="en-US"/>
        </w:rPr>
        <w:t>-</w:t>
      </w:r>
      <w:r w:rsidR="00B342FF">
        <w:rPr>
          <w:rFonts w:ascii="Sylfaen" w:hAnsi="Sylfaen"/>
          <w:lang w:val="en-US"/>
        </w:rPr>
        <w:t>Գ</w:t>
      </w:r>
      <w:r>
        <w:rPr>
          <w:rFonts w:ascii="Sylfaen" w:hAnsi="Sylfaen"/>
        </w:rPr>
        <w:t>ՀԱՊՁԲ</w:t>
      </w:r>
      <w:r w:rsidRPr="001A02F1">
        <w:rPr>
          <w:rFonts w:ascii="Sylfaen" w:hAnsi="Sylfaen"/>
          <w:lang w:val="en-US"/>
        </w:rPr>
        <w:t xml:space="preserve"> – 18/3 </w:t>
      </w:r>
      <w:r>
        <w:rPr>
          <w:rFonts w:ascii="Sylfaen" w:hAnsi="Sylfaen"/>
        </w:rPr>
        <w:t>ծածկագրով</w:t>
      </w:r>
      <w:r w:rsidRPr="001A02F1">
        <w:rPr>
          <w:rFonts w:ascii="Sylfaen" w:hAnsi="Sylfaen"/>
          <w:lang w:val="en-US"/>
        </w:rPr>
        <w:t xml:space="preserve">  </w:t>
      </w:r>
      <w:r>
        <w:rPr>
          <w:rFonts w:ascii="Sylfaen" w:hAnsi="Sylfaen"/>
        </w:rPr>
        <w:t>գնումների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էլեկտրոնային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համակարգի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hy-AM"/>
        </w:rPr>
        <w:t xml:space="preserve">/ARMEPS/ </w:t>
      </w:r>
      <w:r>
        <w:rPr>
          <w:rFonts w:ascii="Sylfaen" w:hAnsi="Sylfaen"/>
          <w:lang w:val="en-US"/>
        </w:rPr>
        <w:t>միջոցով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գնանշման</w:t>
      </w:r>
      <w:r w:rsidRPr="001A02F1">
        <w:rPr>
          <w:rFonts w:ascii="Sylfaen" w:hAnsi="Sylfaen"/>
          <w:lang w:val="en-US"/>
        </w:rPr>
        <w:t xml:space="preserve">  </w:t>
      </w:r>
      <w:r>
        <w:rPr>
          <w:rFonts w:ascii="Sylfaen" w:hAnsi="Sylfaen"/>
          <w:lang w:val="en-US"/>
        </w:rPr>
        <w:t>հարցման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ընթացակարգի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գնահատող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հանձնաժողովի</w:t>
      </w:r>
      <w:r w:rsidRPr="001A02F1">
        <w:rPr>
          <w:rFonts w:ascii="Sylfaen" w:hAnsi="Sylfaen"/>
          <w:lang w:val="en-US"/>
        </w:rPr>
        <w:t xml:space="preserve"> </w:t>
      </w:r>
      <w:r w:rsidR="00B342FF">
        <w:rPr>
          <w:rFonts w:ascii="Sylfaen" w:hAnsi="Sylfaen"/>
          <w:lang w:val="en-US"/>
        </w:rPr>
        <w:t>գնահատման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նիստի</w:t>
      </w:r>
      <w:r w:rsidRPr="001A02F1">
        <w:rPr>
          <w:rFonts w:ascii="Sylfaen" w:hAnsi="Sylfaen"/>
          <w:lang w:val="en-US"/>
        </w:rPr>
        <w:t xml:space="preserve"> </w:t>
      </w:r>
    </w:p>
    <w:p w:rsidR="00544956" w:rsidRPr="001A02F1" w:rsidRDefault="00FF55FE" w:rsidP="00544956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Գ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Ախուրյան</w:t>
      </w:r>
      <w:r w:rsidRPr="001A02F1">
        <w:rPr>
          <w:rFonts w:ascii="Sylfaen" w:hAnsi="Sylfaen"/>
          <w:lang w:val="en-US"/>
        </w:rPr>
        <w:t xml:space="preserve">                                                                        </w:t>
      </w:r>
      <w:r w:rsidR="00544956">
        <w:rPr>
          <w:rFonts w:ascii="Sylfaen" w:hAnsi="Sylfaen"/>
          <w:lang w:val="en-US"/>
        </w:rPr>
        <w:t xml:space="preserve">           </w:t>
      </w:r>
      <w:r w:rsidRPr="001A02F1">
        <w:rPr>
          <w:rFonts w:ascii="Sylfaen" w:hAnsi="Sylfaen"/>
          <w:lang w:val="en-US"/>
        </w:rPr>
        <w:t xml:space="preserve">               </w:t>
      </w:r>
      <w:r w:rsidR="00544956">
        <w:rPr>
          <w:rFonts w:ascii="Sylfaen" w:hAnsi="Sylfaen"/>
          <w:lang w:val="en-US"/>
        </w:rPr>
        <w:t>25</w:t>
      </w:r>
      <w:r w:rsidR="00544956" w:rsidRPr="001A02F1">
        <w:rPr>
          <w:rFonts w:ascii="Sylfaen" w:hAnsi="Sylfaen"/>
          <w:lang w:val="en-US"/>
        </w:rPr>
        <w:t>.12.2017</w:t>
      </w:r>
      <w:r w:rsidR="00544956">
        <w:rPr>
          <w:rFonts w:ascii="Sylfaen" w:hAnsi="Sylfaen"/>
          <w:lang w:val="en-US"/>
        </w:rPr>
        <w:t>թ</w:t>
      </w:r>
      <w:r w:rsidR="00544956" w:rsidRPr="001A02F1">
        <w:rPr>
          <w:rFonts w:ascii="Sylfaen" w:hAnsi="Sylfaen"/>
          <w:lang w:val="en-US"/>
        </w:rPr>
        <w:t xml:space="preserve">.  </w:t>
      </w:r>
      <w:r w:rsidR="00544956">
        <w:rPr>
          <w:rFonts w:ascii="Sylfaen" w:hAnsi="Sylfaen"/>
          <w:lang w:val="en-US"/>
        </w:rPr>
        <w:t>Ժամը</w:t>
      </w:r>
      <w:r w:rsidR="00544956" w:rsidRPr="001A02F1">
        <w:rPr>
          <w:rFonts w:ascii="Sylfaen" w:hAnsi="Sylfaen"/>
          <w:lang w:val="en-US"/>
        </w:rPr>
        <w:t xml:space="preserve"> 15</w:t>
      </w:r>
      <w:r w:rsidR="00544956" w:rsidRPr="001A02F1">
        <w:rPr>
          <w:rFonts w:ascii="Sylfaen" w:hAnsi="Sylfaen"/>
          <w:vertAlign w:val="superscript"/>
          <w:lang w:val="en-US"/>
        </w:rPr>
        <w:t>00</w:t>
      </w:r>
    </w:p>
    <w:p w:rsidR="00FF55FE" w:rsidRPr="001A02F1" w:rsidRDefault="00FF55FE" w:rsidP="00FF55FE">
      <w:pPr>
        <w:rPr>
          <w:rFonts w:ascii="Sylfaen" w:hAnsi="Sylfaen"/>
          <w:lang w:val="en-US"/>
        </w:rPr>
      </w:pPr>
      <w:r w:rsidRPr="001A02F1">
        <w:rPr>
          <w:rFonts w:ascii="Sylfaen" w:hAnsi="Sylfaen"/>
          <w:lang w:val="en-US"/>
        </w:rPr>
        <w:t xml:space="preserve">        </w:t>
      </w:r>
    </w:p>
    <w:p w:rsidR="00FF55FE" w:rsidRPr="001A02F1" w:rsidRDefault="009845B0" w:rsidP="00FF55FE">
      <w:pPr>
        <w:tabs>
          <w:tab w:val="left" w:pos="6060"/>
        </w:tabs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Հանձնաժողովի    նիստին մասնակցում   </w:t>
      </w:r>
      <w:r w:rsidR="00FF55FE" w:rsidRPr="001A02F1">
        <w:rPr>
          <w:rFonts w:ascii="Sylfaen" w:hAnsi="Sylfaen"/>
          <w:lang w:val="en-US"/>
        </w:rPr>
        <w:t xml:space="preserve"> </w:t>
      </w:r>
      <w:r w:rsidR="00FF55FE">
        <w:rPr>
          <w:rFonts w:ascii="Sylfaen" w:hAnsi="Sylfaen"/>
          <w:lang w:val="en-US"/>
        </w:rPr>
        <w:t>էին</w:t>
      </w:r>
      <w:r w:rsidR="00FF55FE" w:rsidRPr="001A02F1">
        <w:rPr>
          <w:rFonts w:ascii="Sylfaen" w:hAnsi="Sylfaen"/>
          <w:lang w:val="en-US"/>
        </w:rPr>
        <w:t xml:space="preserve"> </w:t>
      </w:r>
      <w:r w:rsidR="00FF55FE" w:rsidRPr="001A02F1">
        <w:rPr>
          <w:rFonts w:ascii="Sylfaen" w:hAnsi="Sylfaen"/>
          <w:lang w:val="en-US"/>
        </w:rPr>
        <w:tab/>
      </w:r>
    </w:p>
    <w:p w:rsidR="00FF55FE" w:rsidRPr="001A02F1" w:rsidRDefault="00FF55FE" w:rsidP="00FF55FE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Հանձնաժողովի</w:t>
      </w:r>
      <w:r w:rsidRPr="001A02F1">
        <w:rPr>
          <w:rFonts w:ascii="Sylfaen" w:hAnsi="Sylfaen"/>
          <w:lang w:val="en-US"/>
        </w:rPr>
        <w:t xml:space="preserve">  </w:t>
      </w:r>
      <w:r>
        <w:rPr>
          <w:rFonts w:ascii="Sylfaen" w:hAnsi="Sylfaen"/>
          <w:lang w:val="en-US"/>
        </w:rPr>
        <w:t>նախագահ</w:t>
      </w:r>
      <w:r w:rsidRPr="001A02F1">
        <w:rPr>
          <w:rFonts w:ascii="Sylfaen" w:hAnsi="Sylfaen"/>
          <w:lang w:val="en-US"/>
        </w:rPr>
        <w:t xml:space="preserve">                          </w:t>
      </w:r>
      <w:r>
        <w:rPr>
          <w:rFonts w:ascii="Sylfaen" w:hAnsi="Sylfaen"/>
          <w:lang w:val="en-US"/>
        </w:rPr>
        <w:t>Լիլիթ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Պետրոսյան</w:t>
      </w:r>
    </w:p>
    <w:p w:rsidR="00FF55FE" w:rsidRPr="001A02F1" w:rsidRDefault="00FF55FE" w:rsidP="00FF55FE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Հանձնաժողովի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բացող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անդամներ</w:t>
      </w:r>
      <w:r w:rsidRPr="001A02F1">
        <w:rPr>
          <w:rFonts w:ascii="Sylfaen" w:hAnsi="Sylfaen"/>
          <w:lang w:val="en-US"/>
        </w:rPr>
        <w:t xml:space="preserve">              </w:t>
      </w:r>
      <w:r>
        <w:rPr>
          <w:rFonts w:ascii="Sylfaen" w:hAnsi="Sylfaen"/>
          <w:lang w:val="en-US"/>
        </w:rPr>
        <w:t>Անթառամ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Խաչատրյան</w:t>
      </w:r>
      <w:r w:rsidRPr="001A02F1">
        <w:rPr>
          <w:rFonts w:ascii="Sylfaen" w:hAnsi="Sylfaen"/>
          <w:lang w:val="en-US"/>
        </w:rPr>
        <w:t xml:space="preserve"> , </w:t>
      </w:r>
      <w:r>
        <w:rPr>
          <w:rFonts w:ascii="Sylfaen" w:hAnsi="Sylfaen"/>
          <w:lang w:val="en-US"/>
        </w:rPr>
        <w:t>Շուշանիկ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Նազարյան</w:t>
      </w:r>
      <w:r w:rsidRPr="001A02F1">
        <w:rPr>
          <w:rFonts w:ascii="Sylfaen" w:hAnsi="Sylfaen"/>
          <w:lang w:val="en-US"/>
        </w:rPr>
        <w:t xml:space="preserve"> </w:t>
      </w:r>
    </w:p>
    <w:p w:rsidR="00FF55FE" w:rsidRPr="001A02F1" w:rsidRDefault="00FF55FE" w:rsidP="00FF55FE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Հանձնաժողովի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գնահատող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անդամներ</w:t>
      </w:r>
      <w:r w:rsidRPr="001A02F1">
        <w:rPr>
          <w:rFonts w:ascii="Sylfaen" w:hAnsi="Sylfaen"/>
          <w:lang w:val="en-US"/>
        </w:rPr>
        <w:t xml:space="preserve">       </w:t>
      </w:r>
      <w:r>
        <w:rPr>
          <w:rFonts w:ascii="Sylfaen" w:hAnsi="Sylfaen"/>
          <w:lang w:val="en-US"/>
        </w:rPr>
        <w:t>Արմեն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Կնյազյան</w:t>
      </w:r>
      <w:r w:rsidRPr="001A02F1">
        <w:rPr>
          <w:rFonts w:ascii="Sylfaen" w:hAnsi="Sylfaen"/>
          <w:lang w:val="en-US"/>
        </w:rPr>
        <w:t xml:space="preserve">, </w:t>
      </w:r>
      <w:r>
        <w:rPr>
          <w:rFonts w:ascii="Sylfaen" w:hAnsi="Sylfaen"/>
          <w:lang w:val="en-US"/>
        </w:rPr>
        <w:t>Հարություն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Կիրակոսյան</w:t>
      </w:r>
      <w:r w:rsidRPr="001A02F1">
        <w:rPr>
          <w:rFonts w:ascii="Sylfaen" w:hAnsi="Sylfaen"/>
          <w:lang w:val="en-US"/>
        </w:rPr>
        <w:t xml:space="preserve"> </w:t>
      </w:r>
    </w:p>
    <w:p w:rsidR="00FF55FE" w:rsidRPr="001A02F1" w:rsidRDefault="00FF55FE" w:rsidP="00FF55FE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Հանձնաժողովի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քարտուղար</w:t>
      </w:r>
      <w:r w:rsidRPr="001A02F1">
        <w:rPr>
          <w:rFonts w:ascii="Sylfaen" w:hAnsi="Sylfaen"/>
          <w:lang w:val="en-US"/>
        </w:rPr>
        <w:t xml:space="preserve">                          </w:t>
      </w:r>
      <w:r>
        <w:rPr>
          <w:rFonts w:ascii="Sylfaen" w:hAnsi="Sylfaen"/>
          <w:lang w:val="en-US"/>
        </w:rPr>
        <w:t>Գյուլվարդ</w:t>
      </w:r>
      <w:r w:rsidRPr="001A02F1">
        <w:rPr>
          <w:rFonts w:ascii="Sylfaen" w:hAnsi="Sylfaen"/>
          <w:lang w:val="en-US"/>
        </w:rPr>
        <w:t xml:space="preserve">   </w:t>
      </w:r>
      <w:r>
        <w:rPr>
          <w:rFonts w:ascii="Sylfaen" w:hAnsi="Sylfaen"/>
          <w:lang w:val="en-US"/>
        </w:rPr>
        <w:t>Բագրանյան</w:t>
      </w:r>
      <w:r w:rsidRPr="001A02F1">
        <w:rPr>
          <w:rFonts w:ascii="Sylfaen" w:hAnsi="Sylfaen"/>
          <w:lang w:val="en-US"/>
        </w:rPr>
        <w:t xml:space="preserve"> </w:t>
      </w:r>
    </w:p>
    <w:p w:rsidR="00FF55FE" w:rsidRPr="001A02F1" w:rsidRDefault="00FF55FE" w:rsidP="00FF55FE">
      <w:pPr>
        <w:rPr>
          <w:rFonts w:ascii="Sylfaen" w:hAnsi="Sylfaen"/>
          <w:lang w:val="en-US"/>
        </w:rPr>
      </w:pPr>
      <w:r w:rsidRPr="001A02F1">
        <w:rPr>
          <w:rFonts w:ascii="Sylfaen" w:hAnsi="Sylfaen"/>
          <w:lang w:val="en-US"/>
        </w:rPr>
        <w:t>1.</w:t>
      </w:r>
      <w:r>
        <w:rPr>
          <w:rFonts w:ascii="Sylfaen" w:hAnsi="Sylfaen"/>
          <w:lang w:val="en-US"/>
        </w:rPr>
        <w:t>Ընդունել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գիտություն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որ</w:t>
      </w:r>
    </w:p>
    <w:p w:rsidR="00FF55FE" w:rsidRPr="001A02F1" w:rsidRDefault="00FF55FE" w:rsidP="00FF55FE">
      <w:pPr>
        <w:rPr>
          <w:rFonts w:ascii="Sylfaen" w:hAnsi="Sylfaen"/>
          <w:lang w:val="en-US"/>
        </w:rPr>
      </w:pPr>
      <w:r w:rsidRPr="001A02F1">
        <w:rPr>
          <w:rFonts w:ascii="Sylfaen" w:hAnsi="Sylfaen"/>
          <w:lang w:val="en-US"/>
        </w:rPr>
        <w:t xml:space="preserve">1.1 </w:t>
      </w:r>
      <w:r>
        <w:rPr>
          <w:rFonts w:ascii="Sylfaen" w:hAnsi="Sylfaen"/>
          <w:lang w:val="en-US"/>
        </w:rPr>
        <w:t>Գնահատող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հանձնաժողովի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քարտուղար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Գ</w:t>
      </w:r>
      <w:r w:rsidRPr="001A02F1">
        <w:rPr>
          <w:rFonts w:ascii="Sylfaen" w:hAnsi="Sylfaen"/>
          <w:lang w:val="en-US"/>
        </w:rPr>
        <w:t xml:space="preserve">. </w:t>
      </w:r>
      <w:r>
        <w:rPr>
          <w:rFonts w:ascii="Sylfaen" w:hAnsi="Sylfaen"/>
          <w:lang w:val="en-US"/>
        </w:rPr>
        <w:t>Բագրանյանը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Կարգի</w:t>
      </w:r>
      <w:r w:rsidRPr="001A02F1">
        <w:rPr>
          <w:rFonts w:ascii="Sylfaen" w:hAnsi="Sylfaen"/>
          <w:lang w:val="en-US"/>
        </w:rPr>
        <w:t xml:space="preserve"> 43-</w:t>
      </w:r>
      <w:r>
        <w:rPr>
          <w:rFonts w:ascii="Sylfaen" w:hAnsi="Sylfaen"/>
          <w:lang w:val="en-US"/>
        </w:rPr>
        <w:t>րդ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կետի</w:t>
      </w:r>
      <w:r w:rsidRPr="001A02F1">
        <w:rPr>
          <w:rFonts w:ascii="Sylfaen" w:hAnsi="Sylfaen"/>
          <w:lang w:val="en-US"/>
        </w:rPr>
        <w:t xml:space="preserve">  </w:t>
      </w:r>
      <w:r>
        <w:rPr>
          <w:rFonts w:ascii="Sylfaen" w:hAnsi="Sylfaen"/>
          <w:lang w:val="en-US"/>
        </w:rPr>
        <w:t>և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գնման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ընթացակարգի</w:t>
      </w:r>
      <w:r w:rsidRPr="001A02F1">
        <w:rPr>
          <w:rFonts w:ascii="Sylfaen" w:hAnsi="Sylfaen"/>
          <w:lang w:val="en-US"/>
        </w:rPr>
        <w:t xml:space="preserve">  </w:t>
      </w:r>
      <w:r>
        <w:rPr>
          <w:rFonts w:ascii="Sylfaen" w:hAnsi="Sylfaen"/>
          <w:lang w:val="en-US"/>
        </w:rPr>
        <w:t>հրավերի</w:t>
      </w:r>
      <w:r w:rsidRPr="001A02F1">
        <w:rPr>
          <w:rFonts w:ascii="Sylfaen" w:hAnsi="Sylfaen"/>
          <w:lang w:val="en-US"/>
        </w:rPr>
        <w:t xml:space="preserve"> 1-</w:t>
      </w:r>
      <w:r>
        <w:rPr>
          <w:rFonts w:ascii="Sylfaen" w:hAnsi="Sylfaen"/>
          <w:lang w:val="en-US"/>
        </w:rPr>
        <w:t>ին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մասի</w:t>
      </w:r>
      <w:r w:rsidRPr="001A02F1">
        <w:rPr>
          <w:rFonts w:ascii="Sylfaen" w:hAnsi="Sylfaen"/>
          <w:lang w:val="en-US"/>
        </w:rPr>
        <w:t xml:space="preserve"> 8.13-</w:t>
      </w:r>
      <w:r>
        <w:rPr>
          <w:rFonts w:ascii="Sylfaen" w:hAnsi="Sylfaen"/>
          <w:lang w:val="en-US"/>
        </w:rPr>
        <w:t>րդ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կետր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դրույթներին</w:t>
      </w:r>
      <w:r w:rsidRPr="001A02F1">
        <w:rPr>
          <w:rFonts w:ascii="Sylfaen" w:hAnsi="Sylfaen"/>
          <w:lang w:val="en-US"/>
        </w:rPr>
        <w:t xml:space="preserve">  </w:t>
      </w:r>
      <w:r>
        <w:rPr>
          <w:rFonts w:ascii="Sylfaen" w:hAnsi="Sylfaen"/>
          <w:lang w:val="en-US"/>
        </w:rPr>
        <w:t>համապատասխան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ՀՀ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կառավարությանն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առընթեր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պետական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եկամուտների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կոնիտե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կատարել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է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հարցում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առաջին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տեղ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զբաղեցրած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մասնակցի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հայտը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ներկայացնելու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օրվա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դրությամբ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հարկային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մարմնի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կողմից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վերահսկվեղ</w:t>
      </w:r>
      <w:r w:rsidRPr="001A02F1">
        <w:rPr>
          <w:rFonts w:ascii="Sylfaen" w:hAnsi="Sylfaen"/>
          <w:lang w:val="en-US"/>
        </w:rPr>
        <w:t xml:space="preserve">  </w:t>
      </w:r>
      <w:r>
        <w:rPr>
          <w:rFonts w:ascii="Sylfaen" w:hAnsi="Sylfaen"/>
          <w:lang w:val="en-US"/>
        </w:rPr>
        <w:t>եկամուտների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գծով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ժամկետանց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պարտավորությունների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և</w:t>
      </w:r>
      <w:r w:rsidRPr="001A02F1">
        <w:rPr>
          <w:rFonts w:ascii="Sylfaen" w:hAnsi="Sylfaen"/>
          <w:lang w:val="en-US"/>
        </w:rPr>
        <w:t xml:space="preserve"> &lt;&lt;</w:t>
      </w:r>
      <w:r>
        <w:rPr>
          <w:rFonts w:ascii="Sylfaen" w:hAnsi="Sylfaen"/>
          <w:lang w:val="hy-AM"/>
        </w:rPr>
        <w:t xml:space="preserve">ֆինանսական միջոցներ </w:t>
      </w:r>
      <w:r w:rsidRPr="001A02F1">
        <w:rPr>
          <w:rFonts w:ascii="Sylfaen" w:hAnsi="Sylfaen"/>
          <w:lang w:val="en-US"/>
        </w:rPr>
        <w:t>&gt;&gt;</w:t>
      </w:r>
      <w:r>
        <w:rPr>
          <w:rFonts w:ascii="Sylfaen" w:hAnsi="Sylfaen"/>
        </w:rPr>
        <w:t>որակավորման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չափանիշի</w:t>
      </w:r>
      <w:r w:rsidRPr="001A02F1">
        <w:rPr>
          <w:rFonts w:ascii="Sylfaen" w:hAnsi="Sylfaen"/>
          <w:lang w:val="en-US"/>
        </w:rPr>
        <w:t xml:space="preserve">  </w:t>
      </w:r>
      <w:r>
        <w:rPr>
          <w:rFonts w:ascii="Sylfaen" w:hAnsi="Sylfaen"/>
        </w:rPr>
        <w:t>գնահատման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համար</w:t>
      </w:r>
      <w:r w:rsidRPr="001A02F1">
        <w:rPr>
          <w:rFonts w:ascii="Sylfaen" w:hAnsi="Sylfaen"/>
          <w:lang w:val="en-US"/>
        </w:rPr>
        <w:t xml:space="preserve">  </w:t>
      </w:r>
      <w:r>
        <w:rPr>
          <w:rFonts w:ascii="Sylfaen" w:hAnsi="Sylfaen"/>
        </w:rPr>
        <w:t>սահմանված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պայմանների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վերա</w:t>
      </w:r>
      <w:r w:rsidR="00BD21AC">
        <w:rPr>
          <w:rFonts w:ascii="Sylfaen" w:hAnsi="Sylfaen"/>
          <w:lang w:val="en-US"/>
        </w:rPr>
        <w:t>բ</w:t>
      </w:r>
      <w:r>
        <w:rPr>
          <w:rFonts w:ascii="Sylfaen" w:hAnsi="Sylfaen"/>
        </w:rPr>
        <w:t>երյալ</w:t>
      </w:r>
      <w:r w:rsidRPr="001A02F1">
        <w:rPr>
          <w:rFonts w:ascii="Sylfaen" w:hAnsi="Sylfaen"/>
          <w:lang w:val="en-US"/>
        </w:rPr>
        <w:t>.</w:t>
      </w:r>
    </w:p>
    <w:p w:rsidR="00FF55FE" w:rsidRPr="001A02F1" w:rsidRDefault="00FF55FE" w:rsidP="00FF55FE">
      <w:pPr>
        <w:rPr>
          <w:rFonts w:ascii="Sylfaen" w:hAnsi="Sylfaen"/>
          <w:lang w:val="en-US"/>
        </w:rPr>
      </w:pPr>
      <w:r w:rsidRPr="001A02F1">
        <w:rPr>
          <w:rFonts w:ascii="Sylfaen" w:hAnsi="Sylfaen"/>
          <w:lang w:val="en-US"/>
        </w:rPr>
        <w:t xml:space="preserve">1.2 </w:t>
      </w:r>
      <w:r>
        <w:rPr>
          <w:rFonts w:ascii="Sylfaen" w:hAnsi="Sylfaen"/>
        </w:rPr>
        <w:t>ՀՀ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կառավարության</w:t>
      </w:r>
      <w:r w:rsidRPr="001A02F1">
        <w:rPr>
          <w:rFonts w:ascii="Sylfaen" w:hAnsi="Sylfaen"/>
          <w:lang w:val="en-US"/>
        </w:rPr>
        <w:t xml:space="preserve">  </w:t>
      </w:r>
      <w:r>
        <w:rPr>
          <w:rFonts w:ascii="Sylfaen" w:hAnsi="Sylfaen"/>
        </w:rPr>
        <w:t>առընթեր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պետական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եկանուտների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կոմիտեի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կատարած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հարցման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վերաբերյալ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Կարգի</w:t>
      </w:r>
      <w:r w:rsidRPr="001A02F1">
        <w:rPr>
          <w:rFonts w:ascii="Sylfaen" w:hAnsi="Sylfaen"/>
          <w:lang w:val="en-US"/>
        </w:rPr>
        <w:t xml:space="preserve"> 44-</w:t>
      </w:r>
      <w:r>
        <w:rPr>
          <w:rFonts w:ascii="Sylfaen" w:hAnsi="Sylfaen"/>
        </w:rPr>
        <w:t>րդ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կետի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դրույթների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պահանջների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համաձայն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էլեկտրոնային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եղանակով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տրամադրել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եզրակացություն</w:t>
      </w:r>
      <w:r w:rsidRPr="001A02F1">
        <w:rPr>
          <w:rFonts w:ascii="Sylfaen" w:hAnsi="Sylfaen"/>
          <w:lang w:val="en-US"/>
        </w:rPr>
        <w:t>:</w:t>
      </w:r>
    </w:p>
    <w:p w:rsidR="00FF55FE" w:rsidRPr="0002484B" w:rsidRDefault="00FF55FE" w:rsidP="00FF55FE">
      <w:pPr>
        <w:rPr>
          <w:rFonts w:ascii="Sylfaen" w:hAnsi="Sylfaen"/>
          <w:b/>
          <w:lang w:val="en-US"/>
        </w:rPr>
      </w:pPr>
      <w:r w:rsidRPr="001A02F1">
        <w:rPr>
          <w:rFonts w:ascii="Sylfaen" w:hAnsi="Sylfaen"/>
          <w:lang w:val="en-US"/>
        </w:rPr>
        <w:t>2.</w:t>
      </w:r>
      <w:r w:rsidRPr="0002484B">
        <w:rPr>
          <w:rFonts w:ascii="Sylfaen" w:hAnsi="Sylfaen"/>
          <w:b/>
        </w:rPr>
        <w:t>Առաջին</w:t>
      </w:r>
      <w:r w:rsidRPr="0002484B">
        <w:rPr>
          <w:rFonts w:ascii="Sylfaen" w:hAnsi="Sylfaen"/>
          <w:b/>
          <w:lang w:val="en-US"/>
        </w:rPr>
        <w:t xml:space="preserve"> </w:t>
      </w:r>
      <w:r w:rsidRPr="0002484B">
        <w:rPr>
          <w:rFonts w:ascii="Sylfaen" w:hAnsi="Sylfaen"/>
          <w:b/>
        </w:rPr>
        <w:t>տեղը</w:t>
      </w:r>
      <w:r w:rsidRPr="0002484B">
        <w:rPr>
          <w:rFonts w:ascii="Sylfaen" w:hAnsi="Sylfaen"/>
          <w:b/>
          <w:lang w:val="en-US"/>
        </w:rPr>
        <w:t xml:space="preserve"> </w:t>
      </w:r>
      <w:r w:rsidRPr="0002484B">
        <w:rPr>
          <w:rFonts w:ascii="Sylfaen" w:hAnsi="Sylfaen"/>
          <w:b/>
        </w:rPr>
        <w:t>զբաղեցրած</w:t>
      </w:r>
      <w:r w:rsidRPr="0002484B">
        <w:rPr>
          <w:rFonts w:ascii="Sylfaen" w:hAnsi="Sylfaen"/>
          <w:b/>
          <w:lang w:val="en-US"/>
        </w:rPr>
        <w:t xml:space="preserve"> </w:t>
      </w:r>
      <w:r w:rsidRPr="0002484B">
        <w:rPr>
          <w:rFonts w:ascii="Sylfaen" w:hAnsi="Sylfaen"/>
          <w:b/>
        </w:rPr>
        <w:t>Մասնակիցների</w:t>
      </w:r>
      <w:r w:rsidRPr="0002484B">
        <w:rPr>
          <w:rFonts w:ascii="Sylfaen" w:hAnsi="Sylfaen"/>
          <w:b/>
          <w:lang w:val="en-US"/>
        </w:rPr>
        <w:t xml:space="preserve"> </w:t>
      </w:r>
      <w:r w:rsidRPr="0002484B">
        <w:rPr>
          <w:rFonts w:ascii="Sylfaen" w:hAnsi="Sylfaen"/>
          <w:b/>
        </w:rPr>
        <w:t>որակավորման</w:t>
      </w:r>
      <w:r w:rsidRPr="0002484B">
        <w:rPr>
          <w:rFonts w:ascii="Sylfaen" w:hAnsi="Sylfaen"/>
          <w:b/>
          <w:lang w:val="en-US"/>
        </w:rPr>
        <w:t xml:space="preserve"> </w:t>
      </w:r>
      <w:r w:rsidRPr="0002484B">
        <w:rPr>
          <w:rFonts w:ascii="Sylfaen" w:hAnsi="Sylfaen"/>
          <w:b/>
        </w:rPr>
        <w:t>չափանիշների</w:t>
      </w:r>
      <w:r w:rsidRPr="0002484B">
        <w:rPr>
          <w:rFonts w:ascii="Sylfaen" w:hAnsi="Sylfaen"/>
          <w:b/>
          <w:lang w:val="en-US"/>
        </w:rPr>
        <w:t xml:space="preserve"> </w:t>
      </w:r>
      <w:r w:rsidRPr="0002484B">
        <w:rPr>
          <w:rFonts w:ascii="Sylfaen" w:hAnsi="Sylfaen"/>
          <w:b/>
        </w:rPr>
        <w:t>համապատասխանության</w:t>
      </w:r>
      <w:r w:rsidRPr="0002484B">
        <w:rPr>
          <w:rFonts w:ascii="Sylfaen" w:hAnsi="Sylfaen"/>
          <w:b/>
          <w:lang w:val="en-US"/>
        </w:rPr>
        <w:t xml:space="preserve"> </w:t>
      </w:r>
      <w:r w:rsidR="008E4817">
        <w:rPr>
          <w:rFonts w:ascii="Sylfaen" w:hAnsi="Sylfaen"/>
          <w:b/>
          <w:lang w:val="en-US"/>
        </w:rPr>
        <w:t>գ</w:t>
      </w:r>
      <w:r w:rsidRPr="0002484B">
        <w:rPr>
          <w:rFonts w:ascii="Sylfaen" w:hAnsi="Sylfaen"/>
          <w:b/>
        </w:rPr>
        <w:t>նահատման</w:t>
      </w:r>
      <w:r w:rsidRPr="0002484B">
        <w:rPr>
          <w:rFonts w:ascii="Sylfaen" w:hAnsi="Sylfaen"/>
          <w:b/>
          <w:lang w:val="en-US"/>
        </w:rPr>
        <w:t xml:space="preserve"> </w:t>
      </w:r>
      <w:r w:rsidRPr="0002484B">
        <w:rPr>
          <w:rFonts w:ascii="Sylfaen" w:hAnsi="Sylfaen"/>
          <w:b/>
        </w:rPr>
        <w:t>մասին</w:t>
      </w:r>
      <w:r w:rsidRPr="0002484B">
        <w:rPr>
          <w:rFonts w:ascii="Sylfaen" w:hAnsi="Sylfaen"/>
          <w:b/>
          <w:lang w:val="en-US"/>
        </w:rPr>
        <w:t xml:space="preserve"> </w:t>
      </w:r>
    </w:p>
    <w:p w:rsidR="00FF55FE" w:rsidRDefault="00FF55FE" w:rsidP="00FF55FE">
      <w:pPr>
        <w:rPr>
          <w:rFonts w:ascii="Sylfaen" w:hAnsi="Sylfaen"/>
          <w:lang w:val="hy-AM"/>
        </w:rPr>
      </w:pPr>
      <w:r w:rsidRPr="001A02F1">
        <w:rPr>
          <w:rFonts w:ascii="Sylfaen" w:hAnsi="Sylfaen"/>
          <w:lang w:val="en-US"/>
        </w:rPr>
        <w:t xml:space="preserve">2.1 </w:t>
      </w:r>
      <w:r>
        <w:rPr>
          <w:rFonts w:ascii="Sylfaen" w:hAnsi="Sylfaen"/>
        </w:rPr>
        <w:t>Հիմք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ընդունելով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ՀՀ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կառավարության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առընթեր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պետական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եկամուտների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կոմիտեի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Կարգի</w:t>
      </w:r>
      <w:r w:rsidRPr="001A02F1">
        <w:rPr>
          <w:rFonts w:ascii="Sylfaen" w:hAnsi="Sylfaen"/>
          <w:lang w:val="en-US"/>
        </w:rPr>
        <w:t xml:space="preserve"> 43-</w:t>
      </w:r>
      <w:r>
        <w:rPr>
          <w:rFonts w:ascii="Sylfaen" w:hAnsi="Sylfaen"/>
        </w:rPr>
        <w:t>րդ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կետի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դրույթներին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համապատասխան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կատարված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ահարցման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վերաբերյալ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տրված</w:t>
      </w:r>
      <w:r w:rsidRPr="001A02F1">
        <w:rPr>
          <w:rFonts w:ascii="Sylfaen" w:hAnsi="Sylfaen"/>
          <w:lang w:val="en-US"/>
        </w:rPr>
        <w:t xml:space="preserve">  </w:t>
      </w:r>
      <w:r>
        <w:rPr>
          <w:rFonts w:ascii="Sylfaen" w:hAnsi="Sylfaen"/>
        </w:rPr>
        <w:t>եզրակացությունը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և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մասնակցի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կողմից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հրավերով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սահմանված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որակավորման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չափանիշների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առկայությունը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հինավորելու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նպատակով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ներկայացված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փաստաթղթերի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վերաբերյալ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հանձնաժողովի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անդամների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տրված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գնահատման</w:t>
      </w:r>
      <w:r w:rsidRPr="001A02F1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թերթիկները</w:t>
      </w:r>
      <w:r>
        <w:rPr>
          <w:rFonts w:ascii="Sylfaen" w:hAnsi="Sylfaen"/>
          <w:lang w:val="hy-AM"/>
        </w:rPr>
        <w:t>.</w:t>
      </w:r>
    </w:p>
    <w:p w:rsidR="00FF55FE" w:rsidRDefault="00FF55FE" w:rsidP="00FF55F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Գնահատող հանձնաժողովը որոշեց.</w:t>
      </w:r>
    </w:p>
    <w:p w:rsidR="00B342FF" w:rsidRPr="001A02F1" w:rsidRDefault="00FF55FE" w:rsidP="00FF55F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Նատալի Ֆարմի  որակավորման չափանիշները  գնահատել բավարար </w:t>
      </w:r>
    </w:p>
    <w:p w:rsidR="006E0154" w:rsidRDefault="006E0154" w:rsidP="006E0154">
      <w:pPr>
        <w:rPr>
          <w:rFonts w:ascii="Sylfaen" w:hAnsi="Sylfaen"/>
          <w:lang w:val="hy-AM"/>
        </w:rPr>
      </w:pPr>
      <w:r w:rsidRPr="00895D6A">
        <w:rPr>
          <w:rFonts w:ascii="Sylfaen" w:eastAsia="Times New Roman" w:hAnsi="Sylfaen" w:cs="Sylfaen"/>
          <w:sz w:val="24"/>
          <w:szCs w:val="24"/>
          <w:lang w:val="af-ZA"/>
        </w:rPr>
        <w:t>&lt;&lt;ԱԼՖԱ_ՖԱՐՄ ԻՄՊՈՐՏ&gt;&gt;ՓԲԸ</w:t>
      </w:r>
      <w:r w:rsidRPr="006E0154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 xml:space="preserve">որակավորման չափանիշները  գնահատել բավարար </w:t>
      </w:r>
    </w:p>
    <w:p w:rsidR="006E0154" w:rsidRPr="006E0154" w:rsidRDefault="006E0154" w:rsidP="006E0154">
      <w:pPr>
        <w:rPr>
          <w:rFonts w:ascii="Sylfaen" w:eastAsia="Times New Roman" w:hAnsi="Sylfaen" w:cs="Sylfaen"/>
          <w:sz w:val="24"/>
          <w:szCs w:val="24"/>
          <w:lang w:val="hy-AM"/>
        </w:rPr>
      </w:pPr>
    </w:p>
    <w:p w:rsidR="00B342FF" w:rsidRDefault="006E0154" w:rsidP="00B342FF">
      <w:pPr>
        <w:rPr>
          <w:rFonts w:ascii="Sylfaen" w:hAnsi="Sylfaen"/>
          <w:lang w:val="hy-AM"/>
        </w:rPr>
      </w:pPr>
      <w:r w:rsidRPr="00895D6A">
        <w:rPr>
          <w:rFonts w:ascii="Sylfaen" w:eastAsia="Times New Roman" w:hAnsi="Sylfaen" w:cs="Sylfaen"/>
          <w:sz w:val="24"/>
          <w:szCs w:val="24"/>
          <w:lang w:val="af-ZA"/>
        </w:rPr>
        <w:lastRenderedPageBreak/>
        <w:t>&lt;&lt;Արֆարմացիա&gt;&gt;ՓԲԸ</w:t>
      </w:r>
      <w:r>
        <w:rPr>
          <w:rFonts w:ascii="Sylfaen" w:hAnsi="Sylfaen"/>
          <w:lang w:val="hy-AM"/>
        </w:rPr>
        <w:t xml:space="preserve"> </w:t>
      </w:r>
      <w:r w:rsidRPr="00DF0DFE">
        <w:rPr>
          <w:rFonts w:ascii="Sylfaen" w:hAnsi="Sylfaen"/>
          <w:lang w:val="hy-AM"/>
        </w:rPr>
        <w:t xml:space="preserve">  </w:t>
      </w:r>
      <w:r w:rsidR="00B342FF">
        <w:rPr>
          <w:rFonts w:ascii="Sylfaen" w:hAnsi="Sylfaen"/>
          <w:lang w:val="hy-AM"/>
        </w:rPr>
        <w:t xml:space="preserve">որակավորման չափանիշները  գնահատել բավարար </w:t>
      </w:r>
    </w:p>
    <w:p w:rsidR="00B342FF" w:rsidRDefault="00DF0DFE" w:rsidP="00B342FF">
      <w:pPr>
        <w:rPr>
          <w:rFonts w:ascii="Sylfaen" w:hAnsi="Sylfaen"/>
          <w:lang w:val="hy-AM"/>
        </w:rPr>
      </w:pPr>
      <w:r w:rsidRPr="00895D6A">
        <w:rPr>
          <w:rFonts w:ascii="Sylfaen" w:eastAsia="Times New Roman" w:hAnsi="Sylfaen" w:cs="Sylfaen"/>
          <w:sz w:val="24"/>
          <w:szCs w:val="24"/>
          <w:lang w:val="af-ZA"/>
        </w:rPr>
        <w:t>&lt;&lt;ԼԵՅԿՈԱԼԵՔՍ&gt;&gt; ՍՊԸ</w:t>
      </w:r>
      <w:r>
        <w:rPr>
          <w:rFonts w:ascii="Sylfaen" w:hAnsi="Sylfaen"/>
          <w:lang w:val="hy-AM"/>
        </w:rPr>
        <w:t xml:space="preserve"> </w:t>
      </w:r>
      <w:r w:rsidR="00B342FF">
        <w:rPr>
          <w:rFonts w:ascii="Sylfaen" w:hAnsi="Sylfaen"/>
          <w:lang w:val="hy-AM"/>
        </w:rPr>
        <w:t xml:space="preserve">որակավորման չափանիշները  գնահատել բավարար </w:t>
      </w:r>
    </w:p>
    <w:p w:rsidR="00B342FF" w:rsidRPr="008E4817" w:rsidRDefault="00DF0DFE" w:rsidP="00FF55FE">
      <w:pPr>
        <w:rPr>
          <w:rFonts w:ascii="Sylfaen" w:eastAsia="Times New Roman" w:hAnsi="Sylfaen" w:cs="Sylfaen"/>
          <w:sz w:val="24"/>
          <w:szCs w:val="24"/>
          <w:lang w:val="hy-AM"/>
        </w:rPr>
      </w:pPr>
      <w:r w:rsidRPr="00895D6A">
        <w:rPr>
          <w:rFonts w:ascii="Sylfaen" w:eastAsia="Times New Roman" w:hAnsi="Sylfaen" w:cs="Sylfaen"/>
          <w:sz w:val="24"/>
          <w:szCs w:val="24"/>
          <w:lang w:val="af-ZA"/>
        </w:rPr>
        <w:t>&lt;&lt;Թեոֆարմա&gt;&gt; ՍՊԸ</w:t>
      </w:r>
      <w:r w:rsidRPr="00DF0DFE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որակավորման չափանիշները  գնահատել բավարար</w:t>
      </w:r>
    </w:p>
    <w:p w:rsidR="00B342FF" w:rsidRPr="00B342FF" w:rsidRDefault="00B342FF" w:rsidP="00FF55FE">
      <w:pPr>
        <w:rPr>
          <w:rFonts w:ascii="Sylfaen" w:hAnsi="Sylfaen"/>
          <w:lang w:val="hy-AM"/>
        </w:rPr>
      </w:pPr>
    </w:p>
    <w:p w:rsidR="00FF55FE" w:rsidRPr="006E0154" w:rsidRDefault="00FF55FE" w:rsidP="00FF55F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Ընդունել որոշում կողմ 5(հինգ),դեմ 0(զրո)</w:t>
      </w:r>
    </w:p>
    <w:p w:rsidR="001A02F1" w:rsidRPr="00EF4269" w:rsidRDefault="0002484B" w:rsidP="001A02F1">
      <w:pPr>
        <w:rPr>
          <w:rFonts w:ascii="Sylfaen" w:eastAsia="Times New Roman" w:hAnsi="Sylfaen" w:cs="Arial Armenian"/>
          <w:sz w:val="24"/>
          <w:szCs w:val="24"/>
          <w:lang w:val="af-ZA"/>
        </w:rPr>
      </w:pPr>
      <w:r>
        <w:rPr>
          <w:rFonts w:ascii="Sylfaen" w:eastAsia="Times New Roman" w:hAnsi="Sylfaen" w:cs="Arial Armenian"/>
          <w:sz w:val="24"/>
          <w:szCs w:val="24"/>
          <w:lang w:val="af-ZA"/>
        </w:rPr>
        <w:t>2.2</w:t>
      </w:r>
      <w:r w:rsidR="001A02F1" w:rsidRPr="00EF4269">
        <w:rPr>
          <w:rFonts w:ascii="Sylfaen" w:eastAsia="Times New Roman" w:hAnsi="Sylfaen" w:cs="Arial Armenian"/>
          <w:sz w:val="24"/>
          <w:szCs w:val="24"/>
          <w:lang w:val="af-ZA"/>
        </w:rPr>
        <w:t>Առաջարկված հայտերի հիման վրա հանձնաժողովը որոշեց.</w:t>
      </w:r>
    </w:p>
    <w:tbl>
      <w:tblPr>
        <w:tblStyle w:val="a7"/>
        <w:tblW w:w="0" w:type="auto"/>
        <w:tblLook w:val="04A0"/>
      </w:tblPr>
      <w:tblGrid>
        <w:gridCol w:w="602"/>
        <w:gridCol w:w="2933"/>
        <w:gridCol w:w="6036"/>
      </w:tblGrid>
      <w:tr w:rsidR="001A02F1" w:rsidTr="00DD3ED4">
        <w:tc>
          <w:tcPr>
            <w:tcW w:w="619" w:type="dxa"/>
          </w:tcPr>
          <w:p w:rsidR="001A02F1" w:rsidRDefault="001A02F1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  <w: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Հ/Հ</w:t>
            </w:r>
          </w:p>
        </w:tc>
        <w:tc>
          <w:tcPr>
            <w:tcW w:w="2976" w:type="dxa"/>
          </w:tcPr>
          <w:p w:rsidR="001A02F1" w:rsidRPr="00D1526D" w:rsidRDefault="001A02F1" w:rsidP="00FB2B2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af-ZA"/>
              </w:rPr>
            </w:pPr>
            <w:r w:rsidRPr="00D1526D">
              <w:rPr>
                <w:rFonts w:ascii="Sylfaen" w:eastAsia="Times New Roman" w:hAnsi="Sylfaen" w:cs="Sylfaen"/>
                <w:b/>
                <w:sz w:val="24"/>
                <w:szCs w:val="24"/>
                <w:lang w:val="af-ZA"/>
              </w:rPr>
              <w:t xml:space="preserve"> Մասնակիցը</w:t>
            </w:r>
          </w:p>
        </w:tc>
        <w:tc>
          <w:tcPr>
            <w:tcW w:w="5976" w:type="dxa"/>
          </w:tcPr>
          <w:p w:rsidR="001A02F1" w:rsidRPr="00D1526D" w:rsidRDefault="001A02F1" w:rsidP="00FB2B2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af-ZA"/>
              </w:rPr>
            </w:pPr>
            <w:r w:rsidRPr="00D1526D">
              <w:rPr>
                <w:rFonts w:ascii="Sylfaen" w:eastAsia="Times New Roman" w:hAnsi="Sylfaen" w:cs="Sylfaen"/>
                <w:b/>
                <w:sz w:val="24"/>
                <w:szCs w:val="24"/>
                <w:lang w:val="af-ZA"/>
              </w:rPr>
              <w:t xml:space="preserve"> Չափաբաժինը</w:t>
            </w:r>
          </w:p>
        </w:tc>
      </w:tr>
      <w:tr w:rsidR="001A02F1" w:rsidTr="00FB2B2D">
        <w:tc>
          <w:tcPr>
            <w:tcW w:w="9571" w:type="dxa"/>
            <w:gridSpan w:val="3"/>
          </w:tcPr>
          <w:p w:rsidR="001A02F1" w:rsidRPr="00D1526D" w:rsidRDefault="001A02F1" w:rsidP="00FB2B2D">
            <w:pPr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 xml:space="preserve">                                     </w:t>
            </w:r>
            <w:r w:rsidRPr="00D1526D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Առաջին տեղ զբաղեցնող ճանաչել`</w:t>
            </w:r>
          </w:p>
        </w:tc>
      </w:tr>
      <w:tr w:rsidR="001A02F1" w:rsidTr="00DD3ED4">
        <w:tc>
          <w:tcPr>
            <w:tcW w:w="619" w:type="dxa"/>
          </w:tcPr>
          <w:p w:rsidR="001A02F1" w:rsidRDefault="001A02F1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2976" w:type="dxa"/>
          </w:tcPr>
          <w:p w:rsidR="001A02F1" w:rsidRPr="00895D6A" w:rsidRDefault="001A02F1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  <w:r w:rsidRPr="00895D6A"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&lt;&lt;Նատալի ֆարմ&gt;&gt;ՍՊԸ</w:t>
            </w:r>
          </w:p>
        </w:tc>
        <w:tc>
          <w:tcPr>
            <w:tcW w:w="5976" w:type="dxa"/>
          </w:tcPr>
          <w:p w:rsidR="001A02F1" w:rsidRDefault="00DD3ED4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  <w: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2,</w:t>
            </w:r>
            <w:r w:rsidR="001A02F1"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11,14,15,16,19,20,22,24,25,27,30,35,36,37,39,40,41</w:t>
            </w:r>
            <w:r w:rsidR="002D49BD"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,</w:t>
            </w:r>
            <w:r w:rsidR="001A02F1"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42,45</w:t>
            </w:r>
          </w:p>
        </w:tc>
      </w:tr>
      <w:tr w:rsidR="001A02F1" w:rsidTr="00DD3ED4">
        <w:tc>
          <w:tcPr>
            <w:tcW w:w="619" w:type="dxa"/>
          </w:tcPr>
          <w:p w:rsidR="001A02F1" w:rsidRDefault="001A02F1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2976" w:type="dxa"/>
          </w:tcPr>
          <w:p w:rsidR="001A02F1" w:rsidRPr="00895D6A" w:rsidRDefault="001A02F1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  <w:r w:rsidRPr="00895D6A"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&lt;&lt;ԱԼՖԱ_ՖԱՐՄ ԻՄՊՈՐՏ&gt;&gt;ՓԲԸ</w:t>
            </w:r>
          </w:p>
          <w:p w:rsidR="001A02F1" w:rsidRPr="00895D6A" w:rsidRDefault="001A02F1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5976" w:type="dxa"/>
          </w:tcPr>
          <w:p w:rsidR="001A02F1" w:rsidRDefault="00EC254D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  <w: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12,23,32,38</w:t>
            </w:r>
          </w:p>
        </w:tc>
      </w:tr>
      <w:tr w:rsidR="001A02F1" w:rsidTr="00DD3ED4">
        <w:tc>
          <w:tcPr>
            <w:tcW w:w="619" w:type="dxa"/>
          </w:tcPr>
          <w:p w:rsidR="001A02F1" w:rsidRDefault="001A02F1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2976" w:type="dxa"/>
          </w:tcPr>
          <w:p w:rsidR="001A02F1" w:rsidRPr="00895D6A" w:rsidRDefault="001A02F1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  <w:r w:rsidRPr="00895D6A"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&lt;&lt;Արֆարմացիա&gt;&gt;ՓԲԸ</w:t>
            </w:r>
          </w:p>
        </w:tc>
        <w:tc>
          <w:tcPr>
            <w:tcW w:w="5976" w:type="dxa"/>
          </w:tcPr>
          <w:p w:rsidR="001A02F1" w:rsidRDefault="00EC254D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  <w: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1,4,5,6,7,8,9,10,26,28,29,44,46,47</w:t>
            </w:r>
          </w:p>
        </w:tc>
      </w:tr>
      <w:tr w:rsidR="001A02F1" w:rsidTr="00DD3ED4">
        <w:tc>
          <w:tcPr>
            <w:tcW w:w="619" w:type="dxa"/>
          </w:tcPr>
          <w:p w:rsidR="001A02F1" w:rsidRDefault="001A02F1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2976" w:type="dxa"/>
          </w:tcPr>
          <w:p w:rsidR="001A02F1" w:rsidRPr="00895D6A" w:rsidRDefault="001A02F1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  <w:r w:rsidRPr="00895D6A"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&lt;&lt;ԼԵՅԿՈԱԼԵՔՍ&gt;&gt; ՍՊԸ</w:t>
            </w:r>
          </w:p>
        </w:tc>
        <w:tc>
          <w:tcPr>
            <w:tcW w:w="5976" w:type="dxa"/>
          </w:tcPr>
          <w:p w:rsidR="001A02F1" w:rsidRDefault="00EC254D" w:rsidP="00E206A9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  <w: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18,21,</w:t>
            </w:r>
            <w:r w:rsidR="00E206A9"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33</w:t>
            </w:r>
          </w:p>
        </w:tc>
      </w:tr>
      <w:tr w:rsidR="001A02F1" w:rsidTr="00DD3ED4">
        <w:tc>
          <w:tcPr>
            <w:tcW w:w="619" w:type="dxa"/>
          </w:tcPr>
          <w:p w:rsidR="001A02F1" w:rsidRDefault="001A02F1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</w:p>
        </w:tc>
        <w:tc>
          <w:tcPr>
            <w:tcW w:w="2976" w:type="dxa"/>
          </w:tcPr>
          <w:p w:rsidR="001A02F1" w:rsidRPr="00895D6A" w:rsidRDefault="001A02F1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  <w:r w:rsidRPr="00895D6A"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&lt;&lt;Թեոֆարմա&gt;&gt; ՍՊԸ</w:t>
            </w:r>
          </w:p>
        </w:tc>
        <w:tc>
          <w:tcPr>
            <w:tcW w:w="5976" w:type="dxa"/>
          </w:tcPr>
          <w:p w:rsidR="001A02F1" w:rsidRDefault="00EC254D" w:rsidP="00FB2B2D">
            <w:pP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</w:pPr>
            <w:r>
              <w:rPr>
                <w:rFonts w:ascii="Sylfaen" w:eastAsia="Times New Roman" w:hAnsi="Sylfaen" w:cs="Sylfaen"/>
                <w:sz w:val="24"/>
                <w:szCs w:val="24"/>
                <w:lang w:val="af-ZA"/>
              </w:rPr>
              <w:t>13,31,43</w:t>
            </w:r>
          </w:p>
        </w:tc>
      </w:tr>
    </w:tbl>
    <w:p w:rsidR="001A02F1" w:rsidRPr="00B34EBF" w:rsidRDefault="00DD3ED4" w:rsidP="00B34EBF">
      <w:pPr>
        <w:rPr>
          <w:rFonts w:ascii="Sylfaen" w:hAnsi="Sylfaen"/>
        </w:rPr>
      </w:pPr>
      <w:r>
        <w:rPr>
          <w:rFonts w:ascii="Sylfaen" w:hAnsi="Sylfaen"/>
          <w:lang w:val="hy-AM"/>
        </w:rPr>
        <w:t>Ընդունվել է որոշում կողմ 5, դեմ</w:t>
      </w:r>
      <w:r w:rsidR="00B34EBF">
        <w:rPr>
          <w:rFonts w:ascii="Sylfaen" w:hAnsi="Sylfaen"/>
          <w:lang w:val="hy-AM"/>
        </w:rPr>
        <w:t xml:space="preserve"> 0</w:t>
      </w:r>
    </w:p>
    <w:p w:rsidR="001A02F1" w:rsidRPr="00DD3ED4" w:rsidRDefault="001A02F1" w:rsidP="00FF55FE">
      <w:pPr>
        <w:rPr>
          <w:rFonts w:ascii="Sylfaen" w:hAnsi="Sylfaen"/>
        </w:rPr>
      </w:pPr>
    </w:p>
    <w:p w:rsidR="00FF55FE" w:rsidRPr="00777395" w:rsidRDefault="00FF55FE" w:rsidP="00FF55FE">
      <w:pPr>
        <w:rPr>
          <w:rFonts w:ascii="Sylfaen" w:hAnsi="Sylfaen"/>
        </w:rPr>
      </w:pPr>
      <w:r>
        <w:rPr>
          <w:rFonts w:ascii="Sylfaen" w:hAnsi="Sylfaen"/>
          <w:lang w:val="hy-AM"/>
        </w:rPr>
        <w:t xml:space="preserve">3  </w:t>
      </w:r>
      <w:r w:rsidRPr="0002484B">
        <w:rPr>
          <w:rFonts w:ascii="Sylfaen" w:hAnsi="Sylfaen"/>
          <w:b/>
          <w:lang w:val="hy-AM"/>
        </w:rPr>
        <w:t>Ընտրված մասնակից ճանաչելու և անգործության ժամկետ սահմանելու մասին</w:t>
      </w:r>
      <w:r>
        <w:rPr>
          <w:rFonts w:ascii="Sylfaen" w:hAnsi="Sylfaen"/>
          <w:lang w:val="hy-AM"/>
        </w:rPr>
        <w:t xml:space="preserve"> </w:t>
      </w:r>
    </w:p>
    <w:p w:rsidR="0002484B" w:rsidRPr="00B34EBF" w:rsidRDefault="0002484B" w:rsidP="00FF55FE">
      <w:pPr>
        <w:rPr>
          <w:rFonts w:ascii="Sylfaen" w:hAnsi="Sylfaen"/>
        </w:rPr>
      </w:pPr>
      <w:r>
        <w:rPr>
          <w:rFonts w:ascii="Sylfaen" w:hAnsi="Sylfaen"/>
          <w:lang w:val="en-US"/>
        </w:rPr>
        <w:t>ԳՆումների</w:t>
      </w:r>
      <w:r w:rsidRPr="00777395">
        <w:rPr>
          <w:rFonts w:ascii="Sylfaen" w:hAnsi="Sylfaen"/>
        </w:rPr>
        <w:t xml:space="preserve">   </w:t>
      </w:r>
      <w:r>
        <w:rPr>
          <w:rFonts w:ascii="Sylfaen" w:hAnsi="Sylfaen"/>
          <w:lang w:val="en-US"/>
        </w:rPr>
        <w:t>ՀՀ</w:t>
      </w:r>
      <w:r w:rsidRPr="0077739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օրենքի</w:t>
      </w:r>
      <w:r w:rsidRPr="00777395">
        <w:rPr>
          <w:rFonts w:ascii="Sylfaen" w:hAnsi="Sylfaen"/>
        </w:rPr>
        <w:t xml:space="preserve"> 10-</w:t>
      </w:r>
      <w:r>
        <w:rPr>
          <w:rFonts w:ascii="Sylfaen" w:hAnsi="Sylfaen"/>
          <w:lang w:val="en-US"/>
        </w:rPr>
        <w:t>րդ</w:t>
      </w:r>
      <w:r w:rsidRPr="0077739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հոդվածի</w:t>
      </w:r>
      <w:r w:rsidRPr="0077739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համաձայն</w:t>
      </w:r>
      <w:r w:rsidRPr="0077739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անգործության</w:t>
      </w:r>
      <w:r w:rsidRPr="00777395">
        <w:rPr>
          <w:rFonts w:ascii="Sylfaen" w:hAnsi="Sylfaen"/>
        </w:rPr>
        <w:t xml:space="preserve">  </w:t>
      </w:r>
      <w:r w:rsidR="00777395">
        <w:rPr>
          <w:rFonts w:ascii="Sylfaen" w:hAnsi="Sylfaen"/>
          <w:lang w:val="en-US"/>
        </w:rPr>
        <w:t>ժ</w:t>
      </w:r>
      <w:r>
        <w:rPr>
          <w:rFonts w:ascii="Sylfaen" w:hAnsi="Sylfaen"/>
          <w:lang w:val="en-US"/>
        </w:rPr>
        <w:t>ամկետ</w:t>
      </w:r>
      <w:r w:rsidRPr="0077739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սահմանել</w:t>
      </w:r>
      <w:r w:rsidRPr="00777395">
        <w:rPr>
          <w:rFonts w:ascii="Sylfaen" w:hAnsi="Sylfaen"/>
        </w:rPr>
        <w:t xml:space="preserve"> 5</w:t>
      </w:r>
      <w:r>
        <w:rPr>
          <w:rFonts w:ascii="Sylfaen" w:hAnsi="Sylfaen"/>
          <w:lang w:val="en-US"/>
        </w:rPr>
        <w:t>օրացույցային</w:t>
      </w:r>
      <w:r w:rsidRPr="0077739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օր</w:t>
      </w:r>
    </w:p>
    <w:p w:rsidR="00FF55FE" w:rsidRDefault="00FF55FE" w:rsidP="00FF55F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Ընդունվել է որոշում կողմ 5, դեմ 0:</w:t>
      </w:r>
    </w:p>
    <w:p w:rsidR="00FF55FE" w:rsidRDefault="00FF55FE" w:rsidP="00FF55F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Հանձնաժողովի նախագահ                                                      Լիլիթ   Պետրոսյան</w:t>
      </w:r>
    </w:p>
    <w:p w:rsidR="00FF55FE" w:rsidRDefault="00FF55FE" w:rsidP="00FF55F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Հանձնաժողովի բացող անդամներ                                         Անթառամ Խաչատրյան </w:t>
      </w:r>
    </w:p>
    <w:p w:rsidR="00FF55FE" w:rsidRDefault="00FF55FE" w:rsidP="00FF55F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                                                         Շուշանիկ Նազարյան </w:t>
      </w:r>
    </w:p>
    <w:p w:rsidR="00FF55FE" w:rsidRDefault="00FF55FE" w:rsidP="00FF55F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Հանձնաժողովի գնահատող անդամներ                                  Արմեն Կնյազյան</w:t>
      </w:r>
    </w:p>
    <w:p w:rsidR="00FF55FE" w:rsidRDefault="00FF55FE" w:rsidP="00FF55F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                                                           Հարություն Կիրակոսյան</w:t>
      </w:r>
    </w:p>
    <w:p w:rsidR="00FF55FE" w:rsidRDefault="00FF55FE" w:rsidP="00FF55F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Հանձնաժողովի քարտուղար                                                       Գյուլվարդ   Բագրանյան</w:t>
      </w:r>
    </w:p>
    <w:p w:rsidR="00FF55FE" w:rsidRDefault="00FF55FE" w:rsidP="00FF55FE">
      <w:pPr>
        <w:rPr>
          <w:rFonts w:ascii="Sylfaen" w:hAnsi="Sylfaen"/>
          <w:lang w:val="hy-AM"/>
        </w:rPr>
      </w:pPr>
    </w:p>
    <w:p w:rsidR="00FF55FE" w:rsidRDefault="00FF55FE" w:rsidP="00FF55F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</w:t>
      </w:r>
    </w:p>
    <w:p w:rsidR="00FF55FE" w:rsidRDefault="00FF55FE" w:rsidP="00FF55FE">
      <w:pPr>
        <w:rPr>
          <w:rFonts w:ascii="Sylfaen" w:hAnsi="Sylfaen"/>
          <w:lang w:val="hy-AM"/>
        </w:rPr>
      </w:pPr>
    </w:p>
    <w:p w:rsidR="00FF55FE" w:rsidRDefault="00FF55FE" w:rsidP="00FF55FE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       </w:t>
      </w:r>
    </w:p>
    <w:p w:rsidR="00121ABB" w:rsidRPr="00FF55FE" w:rsidRDefault="00121ABB">
      <w:pPr>
        <w:rPr>
          <w:lang w:val="hy-AM"/>
        </w:rPr>
      </w:pPr>
    </w:p>
    <w:sectPr w:rsidR="00121ABB" w:rsidRPr="00FF55FE" w:rsidSect="00B87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8E0" w:rsidRDefault="00F258E0" w:rsidP="00B342FF">
      <w:pPr>
        <w:spacing w:after="0" w:line="240" w:lineRule="auto"/>
      </w:pPr>
      <w:r>
        <w:separator/>
      </w:r>
    </w:p>
  </w:endnote>
  <w:endnote w:type="continuationSeparator" w:id="1">
    <w:p w:rsidR="00F258E0" w:rsidRDefault="00F258E0" w:rsidP="00B34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8E0" w:rsidRDefault="00F258E0" w:rsidP="00B342FF">
      <w:pPr>
        <w:spacing w:after="0" w:line="240" w:lineRule="auto"/>
      </w:pPr>
      <w:r>
        <w:separator/>
      </w:r>
    </w:p>
  </w:footnote>
  <w:footnote w:type="continuationSeparator" w:id="1">
    <w:p w:rsidR="00F258E0" w:rsidRDefault="00F258E0" w:rsidP="00B342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55FE"/>
    <w:rsid w:val="0002484B"/>
    <w:rsid w:val="000F3454"/>
    <w:rsid w:val="00121ABB"/>
    <w:rsid w:val="001A02F1"/>
    <w:rsid w:val="002D49BD"/>
    <w:rsid w:val="00441BD3"/>
    <w:rsid w:val="00544956"/>
    <w:rsid w:val="006E0154"/>
    <w:rsid w:val="00777395"/>
    <w:rsid w:val="008E4817"/>
    <w:rsid w:val="00935C87"/>
    <w:rsid w:val="00971B49"/>
    <w:rsid w:val="009845B0"/>
    <w:rsid w:val="00AB768A"/>
    <w:rsid w:val="00B342FF"/>
    <w:rsid w:val="00B34EBF"/>
    <w:rsid w:val="00B879B7"/>
    <w:rsid w:val="00BB398D"/>
    <w:rsid w:val="00BD21AC"/>
    <w:rsid w:val="00BF014C"/>
    <w:rsid w:val="00CB280E"/>
    <w:rsid w:val="00CF7B34"/>
    <w:rsid w:val="00DD3ED4"/>
    <w:rsid w:val="00DF0DFE"/>
    <w:rsid w:val="00E206A9"/>
    <w:rsid w:val="00EB2ACB"/>
    <w:rsid w:val="00EC254D"/>
    <w:rsid w:val="00F258E0"/>
    <w:rsid w:val="00FF5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34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42FF"/>
  </w:style>
  <w:style w:type="paragraph" w:styleId="a5">
    <w:name w:val="footer"/>
    <w:basedOn w:val="a"/>
    <w:link w:val="a6"/>
    <w:uiPriority w:val="99"/>
    <w:semiHidden/>
    <w:unhideWhenUsed/>
    <w:rsid w:val="00B34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42FF"/>
  </w:style>
  <w:style w:type="table" w:styleId="a7">
    <w:name w:val="Table Grid"/>
    <w:basedOn w:val="a1"/>
    <w:uiPriority w:val="59"/>
    <w:rsid w:val="001A02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6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Gyulvard</cp:lastModifiedBy>
  <cp:revision>17</cp:revision>
  <cp:lastPrinted>2017-12-26T05:12:00Z</cp:lastPrinted>
  <dcterms:created xsi:type="dcterms:W3CDTF">2017-12-22T06:20:00Z</dcterms:created>
  <dcterms:modified xsi:type="dcterms:W3CDTF">2017-12-26T05:12:00Z</dcterms:modified>
</cp:coreProperties>
</file>