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D2F" w:rsidRPr="0087602B" w:rsidRDefault="00586D2F" w:rsidP="00586D2F">
      <w:pPr>
        <w:jc w:val="center"/>
        <w:rPr>
          <w:rFonts w:ascii="Sylfaen" w:hAnsi="Sylfaen" w:cs="Sylfaen"/>
          <w:i/>
          <w:sz w:val="26"/>
          <w:lang w:val="en-US"/>
        </w:rPr>
      </w:pPr>
      <w:r w:rsidRPr="0087602B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86D2F" w:rsidRPr="0087602B" w:rsidRDefault="00586D2F" w:rsidP="00586D2F">
      <w:pPr>
        <w:jc w:val="center"/>
        <w:rPr>
          <w:rFonts w:ascii="Sylfaen" w:hAnsi="Sylfaen" w:cs="Sylfaen"/>
          <w:i/>
          <w:sz w:val="26"/>
          <w:lang w:val="hy-AM"/>
        </w:rPr>
      </w:pPr>
      <w:r w:rsidRPr="0087602B">
        <w:rPr>
          <w:rFonts w:ascii="Sylfaen" w:hAnsi="Sylfaen" w:cs="Sylfaen"/>
          <w:i/>
          <w:sz w:val="26"/>
          <w:lang w:val="hy-AM"/>
        </w:rPr>
        <w:t>Կ</w:t>
      </w:r>
      <w:r w:rsidRPr="0087602B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86D2F" w:rsidRPr="0087602B" w:rsidRDefault="00586D2F" w:rsidP="00586D2F">
      <w:pPr>
        <w:rPr>
          <w:rFonts w:ascii="Sylfaen" w:hAnsi="Sylfaen" w:cs="Sylfaen"/>
          <w:sz w:val="22"/>
          <w:szCs w:val="22"/>
          <w:lang w:val="hy-AM"/>
        </w:rPr>
      </w:pPr>
    </w:p>
    <w:p w:rsidR="00586D2F" w:rsidRPr="0087602B" w:rsidRDefault="00586D2F" w:rsidP="00586D2F">
      <w:pPr>
        <w:jc w:val="center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586D2F" w:rsidRPr="007E3BE6" w:rsidRDefault="00586D2F" w:rsidP="00586D2F">
      <w:pPr>
        <w:jc w:val="center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«ՀայՌուսգազարդ» ՓԲԸ-ի 30.07.2013թ. N 75 հրամանով հաստատված գնումների իրականացման ժամանակավոր կարգի համաձայն)</w:t>
      </w:r>
    </w:p>
    <w:p w:rsidR="00586D2F" w:rsidRPr="007E3BE6" w:rsidRDefault="00586D2F" w:rsidP="00586D2F">
      <w:pPr>
        <w:jc w:val="center"/>
        <w:rPr>
          <w:rFonts w:ascii="Sylfaen" w:hAnsi="Sylfaen" w:cs="Sylfaen"/>
          <w:lang w:val="hy-AM"/>
        </w:rPr>
      </w:pPr>
    </w:p>
    <w:p w:rsidR="00586D2F" w:rsidRPr="007E3BE6" w:rsidRDefault="00586D2F" w:rsidP="00586D2F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7E3BE6">
        <w:rPr>
          <w:rFonts w:ascii="Sylfaen" w:hAnsi="Sylfaen" w:cs="Arial Armenian"/>
          <w:lang w:val="hy-AM"/>
        </w:rPr>
        <w:t>ARG-9.2-</w:t>
      </w:r>
      <w:r w:rsidRPr="00586D2F">
        <w:rPr>
          <w:rFonts w:ascii="Sylfaen" w:hAnsi="Sylfaen" w:cs="Arial Armenian"/>
          <w:lang w:val="hy-AM"/>
        </w:rPr>
        <w:t>19</w:t>
      </w:r>
      <w:r w:rsidRPr="007E3BE6">
        <w:rPr>
          <w:rFonts w:ascii="Sylfaen" w:hAnsi="Sylfaen" w:cs="Arial Armenian"/>
          <w:lang w:val="hy-AM"/>
        </w:rPr>
        <w:t>.1</w:t>
      </w:r>
      <w:r w:rsidRPr="00315725">
        <w:rPr>
          <w:rFonts w:ascii="Sylfaen" w:hAnsi="Sylfaen" w:cs="Arial Armenian"/>
          <w:lang w:val="hy-AM"/>
        </w:rPr>
        <w:t>1</w:t>
      </w:r>
      <w:r w:rsidRPr="007E3BE6">
        <w:rPr>
          <w:rFonts w:ascii="Sylfaen" w:hAnsi="Sylfaen" w:cs="Arial Armenian"/>
          <w:lang w:val="hy-AM"/>
        </w:rPr>
        <w:t>.13-</w:t>
      </w:r>
      <w:r w:rsidRPr="00586D2F">
        <w:rPr>
          <w:rFonts w:ascii="Sylfaen" w:hAnsi="Sylfaen" w:cs="Arial Armenian"/>
          <w:lang w:val="hy-AM"/>
        </w:rPr>
        <w:t>7</w:t>
      </w:r>
      <w:r>
        <w:rPr>
          <w:rFonts w:ascii="Sylfaen" w:hAnsi="Sylfaen" w:cs="Arial Armenian"/>
          <w:lang w:val="hy-AM"/>
        </w:rPr>
        <w:t>»</w:t>
      </w:r>
    </w:p>
    <w:p w:rsidR="00586D2F" w:rsidRPr="0087602B" w:rsidRDefault="00586D2F" w:rsidP="00586D2F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586D2F" w:rsidRPr="0087602B" w:rsidRDefault="00586D2F" w:rsidP="00586D2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586D2F">
        <w:rPr>
          <w:lang w:val="hy-AM"/>
        </w:rPr>
        <w:t xml:space="preserve"> </w:t>
      </w:r>
      <w:r w:rsidRPr="00586D2F">
        <w:rPr>
          <w:rFonts w:ascii="Sylfaen" w:eastAsia="Times New Roman" w:hAnsi="Sylfaen" w:cs="Sylfaen"/>
          <w:sz w:val="24"/>
          <w:szCs w:val="24"/>
          <w:lang w:val="hy-AM" w:eastAsia="ru-RU"/>
        </w:rPr>
        <w:t>«Գետազատ ԳԲԿ-ից Արտաշատ քաղաքը սնող Արտաշատ քաղաքի Ազատամարտիկների փողոցի մ/ճ 159 մմ տրամագծի ստորգետնյա գազատարի վթարային հատվածների վերատեղադրում»</w:t>
      </w:r>
      <w:r w:rsidRPr="005000F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ին-հավաքակցման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586D2F" w:rsidRPr="0087602B" w:rsidRDefault="00586D2F" w:rsidP="00586D2F">
      <w:pPr>
        <w:spacing w:line="276" w:lineRule="auto"/>
        <w:jc w:val="both"/>
        <w:rPr>
          <w:rFonts w:ascii="Sylfaen" w:hAnsi="Sylfaen"/>
          <w:lang w:val="hy-AM"/>
        </w:rPr>
      </w:pPr>
    </w:p>
    <w:p w:rsidR="00586D2F" w:rsidRPr="0087602B" w:rsidRDefault="00586D2F" w:rsidP="00586D2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87602B">
        <w:rPr>
          <w:rFonts w:ascii="Sylfaen" w:hAnsi="Sylfaen" w:cs="Sylfaen"/>
          <w:lang w:val="hy-AM"/>
        </w:rPr>
        <w:t>ՀայՌուսգազարդ»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586D2F" w:rsidRPr="0087602B" w:rsidRDefault="00586D2F" w:rsidP="00586D2F">
      <w:pPr>
        <w:spacing w:line="276" w:lineRule="auto"/>
        <w:jc w:val="both"/>
        <w:rPr>
          <w:rFonts w:ascii="Sylfaen" w:hAnsi="Sylfaen"/>
          <w:lang w:val="hy-AM"/>
        </w:rPr>
      </w:pPr>
    </w:p>
    <w:p w:rsidR="00586D2F" w:rsidRPr="0087602B" w:rsidRDefault="00586D2F" w:rsidP="00586D2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3742B2">
        <w:rPr>
          <w:rFonts w:ascii="Sylfaen" w:hAnsi="Sylfaen" w:cs="Sylfaen"/>
          <w:lang w:val="hy-AM"/>
        </w:rPr>
        <w:t>1</w:t>
      </w:r>
      <w:r w:rsidRPr="005A70A0">
        <w:rPr>
          <w:rFonts w:ascii="Sylfaen" w:hAnsi="Sylfaen" w:cs="Sylfae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.1</w:t>
      </w:r>
      <w:r w:rsidRPr="003742B2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 xml:space="preserve">.2013թ.: </w:t>
      </w:r>
    </w:p>
    <w:p w:rsidR="00586D2F" w:rsidRPr="0087602B" w:rsidRDefault="00586D2F" w:rsidP="00586D2F">
      <w:pPr>
        <w:spacing w:line="276" w:lineRule="auto"/>
        <w:jc w:val="both"/>
        <w:rPr>
          <w:rFonts w:ascii="Sylfaen" w:hAnsi="Sylfaen"/>
          <w:lang w:val="hy-AM"/>
        </w:rPr>
      </w:pPr>
    </w:p>
    <w:p w:rsidR="00586D2F" w:rsidRPr="0087602B" w:rsidRDefault="00586D2F" w:rsidP="00586D2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հասցեն՝</w:t>
      </w:r>
      <w:r w:rsidRPr="0087602B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af-ZA"/>
        </w:rPr>
        <w:t xml:space="preserve">«Գոց» </w:t>
      </w:r>
      <w:r w:rsidRPr="00994E51">
        <w:rPr>
          <w:rFonts w:ascii="Sylfaen" w:hAnsi="Sylfaen" w:cs="Sylfaen"/>
          <w:lang w:val="af-ZA"/>
        </w:rPr>
        <w:t>ՍՊԸ</w:t>
      </w:r>
      <w:r>
        <w:rPr>
          <w:rFonts w:ascii="Sylfaen" w:hAnsi="Sylfaen" w:cs="Sylfaen"/>
          <w:lang w:val="af-ZA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(ՀՀ, </w:t>
      </w:r>
      <w:r w:rsidR="005A70A0" w:rsidRPr="005A70A0">
        <w:rPr>
          <w:rFonts w:ascii="Sylfaen" w:hAnsi="Sylfaen" w:cs="Sylfaen"/>
          <w:lang w:val="hy-AM"/>
        </w:rPr>
        <w:t>Արարատի մարզ, ք. Արտաշատ, Մարքսի փող. 1</w:t>
      </w:r>
      <w:r w:rsidR="005A70A0">
        <w:rPr>
          <w:rFonts w:ascii="Sylfaen" w:hAnsi="Sylfaen" w:cs="Sylfaen"/>
          <w:lang w:val="en-US"/>
        </w:rPr>
        <w:t>4/28</w:t>
      </w:r>
      <w:r w:rsidRPr="00BD71E5">
        <w:rPr>
          <w:rFonts w:ascii="Sylfaen" w:hAnsi="Sylfaen" w:cs="Sylfaen"/>
          <w:lang w:val="hy-AM"/>
        </w:rPr>
        <w:t>)</w:t>
      </w:r>
      <w:r w:rsidRPr="0087602B">
        <w:rPr>
          <w:rFonts w:ascii="Sylfaen" w:hAnsi="Sylfaen" w:cs="Arial Armenian"/>
          <w:lang w:val="hy-AM"/>
        </w:rPr>
        <w:t>:</w:t>
      </w:r>
    </w:p>
    <w:p w:rsidR="00586D2F" w:rsidRPr="0087602B" w:rsidRDefault="00586D2F" w:rsidP="00586D2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586D2F" w:rsidRPr="0087602B" w:rsidRDefault="00586D2F" w:rsidP="00586D2F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ինը՝</w:t>
      </w:r>
      <w:r w:rsidRPr="0087602B">
        <w:rPr>
          <w:rFonts w:ascii="Sylfaen" w:hAnsi="Sylfaen" w:cs="Arial Armenian"/>
          <w:lang w:val="hy-AM"/>
        </w:rPr>
        <w:t xml:space="preserve"> </w:t>
      </w:r>
      <w:r w:rsidRPr="00586D2F">
        <w:rPr>
          <w:rFonts w:ascii="Sylfaen" w:hAnsi="Sylfaen" w:cs="Arial Armenian"/>
          <w:lang w:val="hy-AM"/>
        </w:rPr>
        <w:t>20</w:t>
      </w:r>
      <w:r w:rsidRPr="00315725">
        <w:rPr>
          <w:rFonts w:ascii="Sylfaen" w:hAnsi="Sylfaen" w:cs="Arial Armenian"/>
          <w:lang w:val="hy-AM"/>
        </w:rPr>
        <w:t xml:space="preserve"> </w:t>
      </w:r>
      <w:r w:rsidRPr="00586D2F">
        <w:rPr>
          <w:rFonts w:ascii="Sylfaen" w:hAnsi="Sylfaen" w:cs="Arial Armenian"/>
          <w:lang w:val="hy-AM"/>
        </w:rPr>
        <w:t>796</w:t>
      </w:r>
      <w:r w:rsidRPr="0038130F">
        <w:rPr>
          <w:rFonts w:ascii="Sylfaen" w:hAnsi="Sylfaen" w:cs="Arial Armenian"/>
          <w:lang w:val="hy-AM"/>
        </w:rPr>
        <w:t xml:space="preserve"> </w:t>
      </w:r>
      <w:r w:rsidRPr="00586D2F">
        <w:rPr>
          <w:rFonts w:ascii="Sylfaen" w:hAnsi="Sylfaen" w:cs="Arial Armenian"/>
          <w:lang w:val="hy-AM"/>
        </w:rPr>
        <w:t>3</w:t>
      </w:r>
      <w:r w:rsidRPr="0038130F">
        <w:rPr>
          <w:rFonts w:ascii="Sylfaen" w:hAnsi="Sylfaen" w:cs="Arial Armenian"/>
          <w:lang w:val="hy-AM"/>
        </w:rPr>
        <w:t>7</w:t>
      </w:r>
      <w:r w:rsidRPr="00586D2F">
        <w:rPr>
          <w:rFonts w:ascii="Sylfaen" w:hAnsi="Sylfaen" w:cs="Arial Armenian"/>
          <w:lang w:val="hy-AM"/>
        </w:rPr>
        <w:t>6</w:t>
      </w:r>
      <w:r w:rsidRPr="00315725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7E3BE6">
        <w:rPr>
          <w:rFonts w:ascii="Sylfaen" w:hAnsi="Sylfaen" w:cs="Arial Armenian"/>
          <w:lang w:val="hy-AM"/>
        </w:rPr>
        <w:t xml:space="preserve">  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86D2F" w:rsidRPr="0087602B" w:rsidRDefault="00586D2F" w:rsidP="00586D2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86D2F" w:rsidRPr="0087602B" w:rsidRDefault="00586D2F" w:rsidP="00586D2F">
      <w:pPr>
        <w:ind w:left="360" w:hanging="360"/>
        <w:jc w:val="both"/>
        <w:rPr>
          <w:rFonts w:ascii="Sylfaen" w:hAnsi="Sylfaen" w:cs="Sylfaen"/>
          <w:lang w:val="hy-AM"/>
        </w:rPr>
      </w:pPr>
    </w:p>
    <w:p w:rsidR="00586D2F" w:rsidRPr="0087602B" w:rsidRDefault="00586D2F" w:rsidP="00586D2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«ՀայՌուսգազարդ» ՓԲԸ-ի կողմից իրականացվող գնումների ժամանակավոր կարգի:</w:t>
      </w:r>
    </w:p>
    <w:p w:rsidR="00586D2F" w:rsidRPr="0087602B" w:rsidRDefault="00586D2F" w:rsidP="00586D2F">
      <w:pPr>
        <w:ind w:left="360" w:hanging="360"/>
        <w:jc w:val="both"/>
        <w:rPr>
          <w:rFonts w:ascii="Sylfaen" w:hAnsi="Sylfaen" w:cs="Sylfaen"/>
          <w:lang w:val="hy-AM"/>
        </w:rPr>
      </w:pPr>
    </w:p>
    <w:p w:rsidR="00586D2F" w:rsidRPr="0087602B" w:rsidRDefault="00586D2F" w:rsidP="00586D2F">
      <w:pPr>
        <w:jc w:val="both"/>
        <w:rPr>
          <w:rFonts w:ascii="Sylfaen" w:hAnsi="Sylfaen" w:cs="Sylfaen"/>
          <w:lang w:val="hy-AM"/>
        </w:rPr>
      </w:pPr>
    </w:p>
    <w:p w:rsidR="00586D2F" w:rsidRPr="0087602B" w:rsidRDefault="00586D2F" w:rsidP="00586D2F">
      <w:pPr>
        <w:rPr>
          <w:rFonts w:ascii="Sylfaen" w:hAnsi="Sylfaen" w:cs="Sylfaen"/>
          <w:lang w:val="hy-AM"/>
        </w:rPr>
      </w:pPr>
    </w:p>
    <w:p w:rsidR="00586D2F" w:rsidRPr="0087602B" w:rsidRDefault="00586D2F" w:rsidP="00586D2F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r w:rsidRPr="0087602B">
        <w:rPr>
          <w:rFonts w:ascii="Sylfaen" w:hAnsi="Sylfaen" w:cs="Sylfaen"/>
          <w:b/>
          <w:sz w:val="26"/>
          <w:lang w:val="hy-AM"/>
        </w:rPr>
        <w:t>ՀայՌուսգազարդ</w:t>
      </w:r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586D2F" w:rsidRDefault="00586D2F" w:rsidP="00586D2F"/>
    <w:p w:rsidR="00586D2F" w:rsidRDefault="00586D2F" w:rsidP="00586D2F"/>
    <w:p w:rsidR="0089708D" w:rsidRDefault="0089708D"/>
    <w:sectPr w:rsidR="0089708D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586D2F"/>
    <w:rsid w:val="00586D2F"/>
    <w:rsid w:val="005A70A0"/>
    <w:rsid w:val="00897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D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86D2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2014-01-08T07:27:00Z</dcterms:created>
  <dcterms:modified xsi:type="dcterms:W3CDTF">2014-01-08T07:33:00Z</dcterms:modified>
</cp:coreProperties>
</file>