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4950EE" w:rsidRDefault="00A337E6" w:rsidP="008705D9">
      <w:pPr>
        <w:ind w:firstLine="708"/>
        <w:rPr>
          <w:rFonts w:ascii="Sylfaen" w:hAnsi="Sylfaen"/>
          <w:sz w:val="16"/>
          <w:szCs w:val="16"/>
          <w:lang w:val="pt-BR"/>
        </w:rPr>
      </w:pPr>
    </w:p>
    <w:p w:rsidR="00F85FC1" w:rsidRPr="00967C1E" w:rsidRDefault="00A337E6" w:rsidP="003262BB">
      <w:pPr>
        <w:ind w:firstLine="720"/>
        <w:jc w:val="center"/>
        <w:rPr>
          <w:rFonts w:ascii="Sylfaen" w:eastAsia="Arial Unicode MS" w:hAnsi="Sylfaen" w:cs="Arial Unicode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20"/>
          <w:szCs w:val="20"/>
        </w:rPr>
        <w:t>ՊԱՅՄԱՆԱԳԻՐ</w:t>
      </w:r>
      <w:r w:rsidR="00F85FC1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r w:rsidR="00F85FC1" w:rsidRPr="00F85FC1">
        <w:rPr>
          <w:rFonts w:ascii="Sylfaen" w:eastAsia="Arial Unicode MS" w:hAnsi="Sylfaen" w:cs="Arial Unicode"/>
          <w:sz w:val="20"/>
          <w:szCs w:val="20"/>
        </w:rPr>
        <w:t>ԳՐԵՆԱԿԱՆ</w:t>
      </w:r>
      <w:r w:rsidR="00F85FC1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r w:rsidR="00F85FC1" w:rsidRPr="00F85FC1">
        <w:rPr>
          <w:rFonts w:ascii="Sylfaen" w:eastAsia="Arial Unicode MS" w:hAnsi="Sylfaen" w:cs="Arial Unicode"/>
          <w:sz w:val="20"/>
          <w:szCs w:val="20"/>
        </w:rPr>
        <w:t>ՊԻՏՈՒՅՔՆԵՐԻ</w:t>
      </w:r>
      <w:r w:rsidR="00F85FC1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</w:p>
    <w:p w:rsidR="00A337E6" w:rsidRPr="00967C1E" w:rsidRDefault="00F85FC1" w:rsidP="003262BB">
      <w:pPr>
        <w:ind w:firstLine="720"/>
        <w:jc w:val="center"/>
        <w:rPr>
          <w:rFonts w:ascii="Sylfaen" w:eastAsia="Arial Unicode MS" w:hAnsi="Sylfaen" w:cs="Arial Unicode"/>
          <w:sz w:val="20"/>
          <w:szCs w:val="20"/>
          <w:lang w:val="pt-BR"/>
        </w:rPr>
      </w:pPr>
      <w:r w:rsidRPr="00F85FC1">
        <w:rPr>
          <w:rFonts w:ascii="Sylfaen" w:eastAsia="Arial Unicode MS" w:hAnsi="Sylfaen" w:cs="Arial Unicode"/>
          <w:sz w:val="20"/>
          <w:szCs w:val="20"/>
        </w:rPr>
        <w:t>և</w:t>
      </w:r>
      <w:r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r w:rsidRPr="00F85FC1">
        <w:rPr>
          <w:rFonts w:ascii="Sylfaen" w:eastAsia="Arial Unicode MS" w:hAnsi="Sylfaen" w:cs="Arial Unicode"/>
          <w:sz w:val="20"/>
          <w:szCs w:val="20"/>
        </w:rPr>
        <w:t>ԳՐԱՍԵՆՅԱԿԱՅԻՆ</w:t>
      </w:r>
      <w:r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proofErr w:type="gramStart"/>
      <w:r w:rsidRPr="00F85FC1">
        <w:rPr>
          <w:rFonts w:ascii="Sylfaen" w:eastAsia="Arial Unicode MS" w:hAnsi="Sylfaen" w:cs="Arial Unicode"/>
          <w:sz w:val="20"/>
          <w:szCs w:val="20"/>
        </w:rPr>
        <w:t>ՆՅՈՒԹԵՐԻ</w:t>
      </w:r>
      <w:r w:rsidR="00B675C6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r w:rsidR="00A337E6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r w:rsidR="00A337E6" w:rsidRPr="004950EE">
        <w:rPr>
          <w:rFonts w:ascii="Sylfaen" w:eastAsia="Arial Unicode MS" w:hAnsi="Sylfaen" w:cs="Arial Unicode"/>
          <w:sz w:val="20"/>
          <w:szCs w:val="20"/>
        </w:rPr>
        <w:t>ԳՆՄԱՆ</w:t>
      </w:r>
      <w:proofErr w:type="gramEnd"/>
      <w:r w:rsidR="00A337E6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 </w:t>
      </w:r>
    </w:p>
    <w:p w:rsidR="00A337E6" w:rsidRPr="00967C1E" w:rsidRDefault="00A337E6" w:rsidP="00C256CA">
      <w:pPr>
        <w:ind w:firstLine="720"/>
        <w:jc w:val="center"/>
        <w:rPr>
          <w:rFonts w:ascii="Sylfaen" w:eastAsia="Arial Unicode MS" w:hAnsi="Sylfaen" w:cs="Arial Unicode"/>
          <w:sz w:val="20"/>
          <w:szCs w:val="20"/>
          <w:lang w:val="pt-BR"/>
        </w:rPr>
      </w:pPr>
      <w:r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N  </w:t>
      </w:r>
      <w:r w:rsidRPr="00F85FC1">
        <w:rPr>
          <w:rFonts w:ascii="Sylfaen" w:eastAsia="Arial Unicode MS" w:hAnsi="Sylfaen" w:cs="Arial Unicode"/>
          <w:sz w:val="20"/>
          <w:szCs w:val="20"/>
        </w:rPr>
        <w:t>ԴՓԿ</w:t>
      </w:r>
      <w:r w:rsidRPr="00967C1E">
        <w:rPr>
          <w:rFonts w:ascii="Sylfaen" w:eastAsia="Arial Unicode MS" w:hAnsi="Sylfaen" w:cs="Arial Unicode"/>
          <w:sz w:val="20"/>
          <w:szCs w:val="20"/>
          <w:lang w:val="pt-BR"/>
        </w:rPr>
        <w:t>-</w:t>
      </w:r>
      <w:r w:rsidRPr="00F85FC1">
        <w:rPr>
          <w:rFonts w:ascii="Sylfaen" w:eastAsia="Arial Unicode MS" w:hAnsi="Sylfaen" w:cs="Arial Unicode"/>
          <w:sz w:val="20"/>
          <w:szCs w:val="20"/>
        </w:rPr>
        <w:t>ՇՀԱՊՁԲ</w:t>
      </w:r>
      <w:r w:rsidRPr="00967C1E">
        <w:rPr>
          <w:rFonts w:ascii="Sylfaen" w:eastAsia="Arial Unicode MS" w:hAnsi="Sylfaen" w:cs="Arial Unicode"/>
          <w:sz w:val="20"/>
          <w:szCs w:val="20"/>
          <w:lang w:val="pt-BR"/>
        </w:rPr>
        <w:t>-1</w:t>
      </w:r>
      <w:r w:rsidR="00B675C6" w:rsidRPr="00967C1E">
        <w:rPr>
          <w:rFonts w:ascii="Sylfaen" w:eastAsia="Arial Unicode MS" w:hAnsi="Sylfaen" w:cs="Arial Unicode"/>
          <w:sz w:val="20"/>
          <w:szCs w:val="20"/>
          <w:lang w:val="pt-BR"/>
        </w:rPr>
        <w:t>4</w:t>
      </w:r>
      <w:r w:rsidR="0057136C" w:rsidRPr="00967C1E">
        <w:rPr>
          <w:rFonts w:ascii="Sylfaen" w:eastAsia="Arial Unicode MS" w:hAnsi="Sylfaen" w:cs="Arial Unicode"/>
          <w:sz w:val="20"/>
          <w:szCs w:val="20"/>
          <w:lang w:val="pt-BR"/>
        </w:rPr>
        <w:t>-</w:t>
      </w:r>
      <w:r w:rsidRPr="00967C1E">
        <w:rPr>
          <w:rFonts w:ascii="Sylfaen" w:eastAsia="Arial Unicode MS" w:hAnsi="Sylfaen" w:cs="Arial Unicode"/>
          <w:sz w:val="20"/>
          <w:szCs w:val="20"/>
          <w:lang w:val="pt-BR"/>
        </w:rPr>
        <w:t>11/</w:t>
      </w:r>
      <w:r w:rsidR="00F85FC1" w:rsidRPr="00967C1E">
        <w:rPr>
          <w:rFonts w:ascii="Sylfaen" w:eastAsia="Arial Unicode MS" w:hAnsi="Sylfaen" w:cs="Arial Unicode"/>
          <w:sz w:val="20"/>
          <w:szCs w:val="20"/>
          <w:lang w:val="pt-BR"/>
        </w:rPr>
        <w:t>3</w:t>
      </w:r>
    </w:p>
    <w:p w:rsidR="00A337E6" w:rsidRPr="004950EE" w:rsidRDefault="00A337E6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ք. Երևան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B675C6">
        <w:rPr>
          <w:rFonts w:ascii="Sylfaen" w:eastAsia="Arial Unicode MS" w:hAnsi="Sylfaen" w:cs="Arial Unicode"/>
          <w:sz w:val="18"/>
          <w:szCs w:val="18"/>
        </w:rPr>
        <w:t>փետրվարի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«Դեղերի և բժշկական տեխնոլոգիաների փորձագիտական կենտրոն» ՓԲԸ-ն, ի դեմս տնօրեն Հ. Թոփչյանի, որը գործում է ՓԲԸ-ի կանոնադրության հիման վրա (այսուհետև` Գնորդ),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  <w:r w:rsidRPr="004950EE">
        <w:rPr>
          <w:rFonts w:ascii="Sylfaen" w:hAnsi="Sylfaen" w:cs="Arial Unicode"/>
          <w:sz w:val="20"/>
          <w:szCs w:val="20"/>
        </w:rPr>
        <w:lastRenderedPageBreak/>
        <w:t xml:space="preserve">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B675C6" w:rsidRPr="005C4FA3">
        <w:rPr>
          <w:rFonts w:ascii="GHEA Grapalat" w:hAnsi="GHEA Grapalat"/>
          <w:sz w:val="20"/>
          <w:lang w:val="hy-AM"/>
        </w:rPr>
        <w:t xml:space="preserve">________________ (_____________________________________________)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A337E6" w:rsidRPr="004950EE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երաշխավորում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  <w:r>
              <w:rPr>
                <w:rFonts w:ascii="Sylfaen" w:hAnsi="Sylfaen" w:cs="Arial Unicode"/>
                <w:sz w:val="20"/>
                <w:szCs w:val="20"/>
                <w:lang w:val="hy-AM"/>
              </w:rPr>
              <w:t>«</w:t>
            </w:r>
            <w:r w:rsidRPr="0008026D">
              <w:rPr>
                <w:rFonts w:ascii="Sylfaen" w:hAnsi="Sylfaen" w:cs="Arial Unicode"/>
                <w:sz w:val="20"/>
                <w:szCs w:val="20"/>
                <w:lang w:val="hy-AM"/>
              </w:rPr>
              <w:t>Դեղերի և բժշկական տեխնոլոգիաների փորձագիտական կենտրոն</w:t>
            </w:r>
            <w:r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» </w:t>
            </w:r>
            <w:r w:rsidRPr="0008026D">
              <w:rPr>
                <w:rFonts w:ascii="Sylfaen" w:hAnsi="Sylfaen" w:cs="Arial Unicode"/>
                <w:sz w:val="20"/>
                <w:szCs w:val="20"/>
                <w:lang w:val="hy-AM"/>
              </w:rPr>
              <w:t>ՓԲ</w:t>
            </w:r>
            <w:r w:rsidRPr="001819C1">
              <w:rPr>
                <w:rFonts w:ascii="Sylfaen" w:hAnsi="Sylfaen" w:cs="Arial Unicode"/>
                <w:sz w:val="20"/>
                <w:szCs w:val="20"/>
                <w:lang w:val="hy-AM"/>
              </w:rPr>
              <w:t>Ը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ք. Երևան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 xml:space="preserve"> 0051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,</w:t>
            </w:r>
            <w:r>
              <w:rPr>
                <w:rFonts w:ascii="Sylfaen" w:hAnsi="Sylfaen" w:cs="Arial Unicode"/>
                <w:sz w:val="20"/>
                <w:szCs w:val="20"/>
              </w:rPr>
              <w:t>Կոմիտաս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4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>9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/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>4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Arial Unicode"/>
                <w:sz w:val="20"/>
                <w:szCs w:val="20"/>
              </w:rPr>
              <w:t>Ամերիա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Arial Unicode"/>
                <w:sz w:val="20"/>
                <w:szCs w:val="20"/>
              </w:rPr>
              <w:t>Բանկ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» ՓԲԸ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  <w:r>
              <w:rPr>
                <w:rFonts w:ascii="Sylfaen" w:hAnsi="Sylfaen" w:cs="Arial Unicode"/>
                <w:sz w:val="20"/>
                <w:szCs w:val="20"/>
              </w:rPr>
              <w:t>Հ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>/</w:t>
            </w:r>
            <w:r>
              <w:rPr>
                <w:rFonts w:ascii="Sylfaen" w:hAnsi="Sylfaen" w:cs="Arial Unicode"/>
                <w:sz w:val="20"/>
                <w:szCs w:val="20"/>
              </w:rPr>
              <w:t>Հ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 xml:space="preserve"> 1570015951390100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  <w:r>
              <w:rPr>
                <w:rFonts w:ascii="Sylfaen" w:hAnsi="Sylfaen" w:cs="Arial Unicode"/>
                <w:sz w:val="20"/>
                <w:szCs w:val="20"/>
              </w:rPr>
              <w:t>ՀՎՀՀ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 xml:space="preserve"> 02500292</w:t>
            </w: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Pr="00E94FC3" w:rsidRDefault="002E5330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2E5330">
        <w:rPr>
          <w:rFonts w:ascii="Sylfaen" w:eastAsia="Arial Unicode MS" w:hAnsi="Sylfaen" w:cs="Arial Unicode"/>
          <w:sz w:val="18"/>
          <w:szCs w:val="18"/>
        </w:rPr>
        <w:t>փետրվարի</w:t>
      </w:r>
      <w:r w:rsidR="00C256CA">
        <w:rPr>
          <w:rFonts w:ascii="Sylfaen" w:eastAsia="Arial Unicode MS" w:hAnsi="Sylfaen" w:cs="Arial Unicode"/>
          <w:sz w:val="18"/>
          <w:szCs w:val="18"/>
        </w:rPr>
        <w:t xml:space="preserve">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  <w:lang w:val="pt-BR"/>
        </w:rPr>
        <w:t>201</w:t>
      </w:r>
      <w:r w:rsidR="002E5330"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4950EE">
        <w:rPr>
          <w:rFonts w:ascii="Sylfaen" w:hAnsi="Sylfaen" w:cs="Sylfaen"/>
          <w:sz w:val="20"/>
          <w:szCs w:val="20"/>
          <w:lang w:val="pt-BR"/>
        </w:rPr>
        <w:t xml:space="preserve">N 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ԴՓԿ-ՇՀԱՊՁԲ-1</w:t>
      </w:r>
      <w:r w:rsidR="002E5330">
        <w:rPr>
          <w:rFonts w:ascii="Sylfaen" w:hAnsi="Sylfaen" w:cs="Sylfaen"/>
          <w:sz w:val="22"/>
          <w:szCs w:val="22"/>
        </w:rPr>
        <w:t>4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85FC1">
        <w:rPr>
          <w:rFonts w:ascii="Sylfaen" w:hAnsi="Sylfaen" w:cs="Sylfaen"/>
          <w:sz w:val="22"/>
          <w:szCs w:val="22"/>
        </w:rPr>
        <w:t>3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4950EE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2E5330" w:rsidRPr="00967C1E" w:rsidRDefault="00A337E6" w:rsidP="00967C1E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2E5330">
        <w:rPr>
          <w:rFonts w:ascii="Sylfaen" w:eastAsia="Arial Unicode MS" w:hAnsi="Sylfaen" w:cs="Sylfaen"/>
          <w:sz w:val="20"/>
          <w:szCs w:val="20"/>
        </w:rPr>
        <w:t>ՀՀ</w:t>
      </w:r>
      <w:r w:rsidRPr="002E5330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Pr="002E5330">
        <w:rPr>
          <w:rFonts w:ascii="Sylfaen" w:eastAsia="Arial Unicode MS" w:hAnsi="Sylfaen" w:cs="Sylfaen"/>
          <w:sz w:val="20"/>
          <w:szCs w:val="20"/>
        </w:rPr>
        <w:t>ԱՆ</w:t>
      </w:r>
      <w:r w:rsidRPr="002E5330">
        <w:rPr>
          <w:rFonts w:ascii="Sylfaen" w:eastAsia="Arial Unicode MS" w:hAnsi="Sylfaen" w:cs="Arial"/>
          <w:sz w:val="20"/>
          <w:szCs w:val="20"/>
          <w:lang w:val="pt-BR"/>
        </w:rPr>
        <w:t xml:space="preserve"> «</w:t>
      </w:r>
      <w:r w:rsidRPr="002E5330">
        <w:rPr>
          <w:rFonts w:ascii="Sylfaen" w:hAnsi="Sylfaen" w:cs="Sylfaen"/>
          <w:sz w:val="20"/>
          <w:szCs w:val="20"/>
          <w:lang w:val="hy-AM"/>
        </w:rPr>
        <w:t>Դեղերի և բժշկական տեխնոլոգիաների փորձագիտական կենտրոն» ՓԲԸ-</w:t>
      </w:r>
      <w:proofErr w:type="gramStart"/>
      <w:r w:rsidRPr="002E5330">
        <w:rPr>
          <w:rFonts w:ascii="Sylfaen" w:hAnsi="Sylfaen" w:cs="Sylfaen"/>
          <w:sz w:val="20"/>
          <w:szCs w:val="20"/>
          <w:lang w:val="hy-AM"/>
        </w:rPr>
        <w:t>ի  կարիքների</w:t>
      </w:r>
      <w:proofErr w:type="gramEnd"/>
      <w:r w:rsidRPr="002E5330">
        <w:rPr>
          <w:rFonts w:ascii="Sylfaen" w:hAnsi="Sylfaen" w:cs="Sylfaen"/>
          <w:sz w:val="20"/>
          <w:szCs w:val="20"/>
          <w:lang w:val="hy-AM"/>
        </w:rPr>
        <w:t xml:space="preserve"> համար շրջանակային համաձայնագրերի միջոցով </w:t>
      </w:r>
      <w:r w:rsidR="00967C1E" w:rsidRPr="00967C1E">
        <w:rPr>
          <w:rFonts w:ascii="Sylfaen" w:hAnsi="Sylfaen" w:cs="Sylfaen"/>
          <w:sz w:val="20"/>
          <w:szCs w:val="20"/>
          <w:lang w:val="hy-AM"/>
        </w:rPr>
        <w:t xml:space="preserve">գրենական պիտույքների և գրասենյակային նյութերի  </w:t>
      </w:r>
      <w:r w:rsidRPr="002E5330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4093" w:type="dxa"/>
        <w:jc w:val="center"/>
        <w:tblInd w:w="-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3"/>
        <w:gridCol w:w="2065"/>
        <w:gridCol w:w="3780"/>
        <w:gridCol w:w="1212"/>
        <w:gridCol w:w="1371"/>
        <w:gridCol w:w="2700"/>
        <w:gridCol w:w="2282"/>
      </w:tblGrid>
      <w:tr w:rsidR="00967C1E" w:rsidRPr="00645714" w:rsidTr="00967C1E">
        <w:trPr>
          <w:jc w:val="center"/>
        </w:trPr>
        <w:tc>
          <w:tcPr>
            <w:tcW w:w="683" w:type="dxa"/>
            <w:vMerge w:val="restart"/>
            <w:vAlign w:val="center"/>
          </w:tcPr>
          <w:p w:rsidR="00967C1E" w:rsidRPr="00FB5A3E" w:rsidRDefault="00967C1E" w:rsidP="00967C1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FB5A3E">
              <w:rPr>
                <w:rFonts w:ascii="Sylfaen" w:hAnsi="Sylfaen"/>
                <w:sz w:val="24"/>
                <w:szCs w:val="24"/>
              </w:rPr>
              <w:t>Չ/Հ</w:t>
            </w:r>
          </w:p>
        </w:tc>
        <w:tc>
          <w:tcPr>
            <w:tcW w:w="13410" w:type="dxa"/>
            <w:gridSpan w:val="6"/>
          </w:tcPr>
          <w:p w:rsidR="00967C1E" w:rsidRPr="00E57D69" w:rsidRDefault="00967C1E" w:rsidP="00967C1E">
            <w:pPr>
              <w:jc w:val="center"/>
              <w:rPr>
                <w:sz w:val="20"/>
                <w:szCs w:val="20"/>
              </w:rPr>
            </w:pPr>
            <w:r w:rsidRPr="00E57D69">
              <w:rPr>
                <w:rFonts w:ascii="Sylfaen" w:hAnsi="Sylfaen"/>
                <w:sz w:val="20"/>
                <w:szCs w:val="20"/>
              </w:rPr>
              <w:t>Ապրանքի*</w:t>
            </w:r>
          </w:p>
        </w:tc>
      </w:tr>
      <w:tr w:rsidR="00967C1E" w:rsidRPr="00645714" w:rsidTr="00967C1E">
        <w:trPr>
          <w:trHeight w:val="620"/>
          <w:jc w:val="center"/>
        </w:trPr>
        <w:tc>
          <w:tcPr>
            <w:tcW w:w="683" w:type="dxa"/>
            <w:vMerge/>
          </w:tcPr>
          <w:p w:rsidR="00967C1E" w:rsidRPr="00FB5A3E" w:rsidRDefault="00967C1E" w:rsidP="00967C1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967C1E" w:rsidRPr="00E57D69" w:rsidRDefault="00967C1E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57D69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3780" w:type="dxa"/>
            <w:vAlign w:val="center"/>
          </w:tcPr>
          <w:p w:rsidR="00967C1E" w:rsidRPr="00E57D69" w:rsidRDefault="00967C1E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57D69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212" w:type="dxa"/>
            <w:vAlign w:val="center"/>
          </w:tcPr>
          <w:p w:rsidR="00967C1E" w:rsidRPr="00E57D69" w:rsidRDefault="00967C1E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57D69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1371" w:type="dxa"/>
            <w:vAlign w:val="center"/>
          </w:tcPr>
          <w:p w:rsidR="00967C1E" w:rsidRPr="00E57D69" w:rsidRDefault="00967C1E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57D69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2700" w:type="dxa"/>
            <w:vAlign w:val="center"/>
          </w:tcPr>
          <w:p w:rsidR="00967C1E" w:rsidRPr="00E57D69" w:rsidRDefault="00967C1E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2282" w:type="dxa"/>
            <w:vAlign w:val="center"/>
          </w:tcPr>
          <w:p w:rsidR="00967C1E" w:rsidRPr="00E57D69" w:rsidRDefault="00967C1E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դիմաց վճարման ժամկետը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1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Թուղթ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А4, չկավճած թուղթ, օգտագործվում է տպագրման համար, թելիկներ չպարունակող</w:t>
            </w:r>
            <w:proofErr w:type="gramStart"/>
            <w:r w:rsidRPr="00967C1E">
              <w:rPr>
                <w:rFonts w:ascii="Sylfaen" w:hAnsi="Sylfaen"/>
                <w:sz w:val="20"/>
                <w:szCs w:val="20"/>
              </w:rPr>
              <w:t>,  մեխանիկական</w:t>
            </w:r>
            <w:proofErr w:type="gramEnd"/>
            <w:r w:rsidRPr="00967C1E">
              <w:rPr>
                <w:rFonts w:ascii="Sylfaen" w:hAnsi="Sylfaen"/>
                <w:sz w:val="20"/>
                <w:szCs w:val="20"/>
              </w:rPr>
              <w:t xml:space="preserve"> եղանակով ստացված, 80 գ/մ2, (210X297) մմ.: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տուփ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500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Պայմանագիրն ուժի մեջ մտնելու օրվանից 2014 թ-ի II-րդ,III-րդ,IV-րդ եռամսյակներում ըստ գնորդի պահանջի,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 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2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Թուղթ կավճած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Թուղթ կավճած, բարձր որակի, A4 (210x297) մմ ձևաչափի, 1 մ2 մակերեսի զանգվածը 245 գ, հաստությունը՝ 210 մկմ: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200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3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Կազմ, լամինացիայի թաղանթ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Թափանցիկ, A4 (210x297) մմ ձևաչափի, զսպանակով կարելու համար: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տուփ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4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Պլաստիկ զսպանակ, կարիչ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Տրամագիծը  5 մմ, 8մմ, 40-50մմ նախատեսված է փաստաթղթերը կարելու համար: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90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5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 Գրիչ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Գնդիկավոր, կապույտ(80), սև (80), կարմիր (300), կանաչ(10),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470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 Գրիչ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Գրիչ, 0,5 մմ ծայրով, սև (50), կապույտ (50), գելային: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100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7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 Գծանշիչ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430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8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 </w:t>
            </w:r>
            <w:r>
              <w:rPr>
                <w:rFonts w:ascii="Sylfaen" w:hAnsi="Sylfaen"/>
                <w:sz w:val="20"/>
                <w:szCs w:val="20"/>
              </w:rPr>
              <w:t>Մ</w:t>
            </w:r>
            <w:r w:rsidRPr="00FB5A3E">
              <w:rPr>
                <w:rFonts w:ascii="Sylfaen" w:hAnsi="Sylfaen"/>
                <w:sz w:val="20"/>
                <w:szCs w:val="20"/>
              </w:rPr>
              <w:t>ատիտ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Հասարակ, սև, կարծրությունը` HB : տուփ/12 հատ/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տուփ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30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9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 Դակիչ /ծակոտիչ/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Ծակոտիչ գրասենյակային` մինչև 36 թերթ դակելու համար:  “Մալպեդ” կամ համարժեք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16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10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Կարիչ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Գրասենյակային կարիչ, մինչև 20 թերթ մետաղալարե կապերով ամրացնելու համար: “Մապեդ” ֆիրմայի արտադրության կամ համարժեք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11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Կարիչ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Գրասենյակային կարիչ, 30-ից մինչև 50 թերթ մետաղալարե կապերով ամրացնելու համար: “Մապեդ” ֆիրմայի արտադրության կամ համարժեք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60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12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Կարիչ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Գրասենյակային կարիչ, 50-ից ավելի թերթ մետաղալարե կապերով ամրացնելու համար: “Մապեդ” ֆիրմայի արտադրության կամ համարժեք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5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13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 Կարիչի մետաղալարե կապեր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Գրասենյակային կարիչների մետաղալարե կապեր բլոկներով` 10 մմ/6 մմ:</w:t>
            </w:r>
            <w:r w:rsidRPr="000645A7">
              <w:rPr>
                <w:rFonts w:ascii="Sylfaen" w:hAnsi="Sylfaen"/>
                <w:sz w:val="20"/>
                <w:szCs w:val="20"/>
              </w:rPr>
              <w:t xml:space="preserve"> /1000հատ</w:t>
            </w:r>
            <w:r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տ</w:t>
            </w:r>
            <w:r w:rsidRPr="000645A7">
              <w:rPr>
                <w:rFonts w:ascii="Sylfaen" w:hAnsi="Sylfaen"/>
                <w:sz w:val="24"/>
                <w:szCs w:val="24"/>
              </w:rPr>
              <w:t xml:space="preserve">ուփ 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180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 Քանոն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Ուղիղ քանոն` գծաբաժանումներով, առավելագույն երկարությունը 30 սմ, պլաստմասե: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30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15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Ռետին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Ռետինե ջնջոց 50 մմ ՝ նախատեսված մատիտով գրվածքները մաքրելու համար:    ՙMaped՚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130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16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Ջնջիչ/ Շտրիխ վրցինով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Þտրիխ վրձինով` 20 մլ   ՙRETYPE՚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</w:t>
            </w:r>
            <w:r w:rsidRPr="000645A7">
              <w:rPr>
                <w:rFonts w:ascii="Sylfaen" w:hAnsi="Sylfaen"/>
                <w:sz w:val="24"/>
                <w:szCs w:val="24"/>
              </w:rPr>
              <w:t>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100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17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Ջնջիչ/ Շտրիխ գրչատիպ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Ջնջիչ  շտրիխ  գրիչատիպ  9 մլ:   ՙFlamingo՚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30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18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Պոլիմերային ինքնակպչուն ժապավեն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Գլանափաթեթված ժապավեն 48 մմ՝ լայնությամբ, սոսնձային շերտի հաստությունը՝  0,018-0,030 մմ կամ  0,030-0,060 մմ, ժապավենի երկարությունը՝  100 մ: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80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19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 Պոլիմերային ինքնակպչուն ժապավեն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Գլանափաթեթված ժապավեն 19 մմ՝ լայնությամբ, սոսնձային շերտի հաստությունը՝  0,018-0,030 մմ կամ  0,030-0,060 մմ, ժապավենի երկարությունը՝  36 մ: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100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20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ինքնակպչուն ժապավեն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ինքնակպչուն ժապավեն թղթե</w:t>
            </w:r>
          </w:p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111C03">
              <w:rPr>
                <w:rFonts w:ascii="Sylfaen" w:hAnsi="Sylfaen"/>
                <w:sz w:val="20"/>
                <w:szCs w:val="20"/>
              </w:rPr>
              <w:t>լայնությունը 5 սմ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40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21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Թուղթ ինքնակպչուն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Թուղթ   ինքնակպչուն հիմքով, A4 (210x297 մմ) ձևաչափի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400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Թուղթ նշումների համար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Թուղթ գրելու, սոսնձվածքը 1,25 մմ-ից ոչ պակաս, սպիտակությունը 75%-ից ոչ պակաս: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տուփ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100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23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Կպչուն թուղթ նշումների համար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Թուղթ նշումների համար, գունավոր, կպչուն, 3,8x5.1, FANTASTIK (EU)՚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1200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24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Թուղթ նշումների համար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Թուղթ նշումների համար, գունավոր, կպչուն, 7.7X5.2 FANTASTIK (EU)՚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400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25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Էջանիշ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Էջանիշ, գունավոր, մի ծայրը  կպչուն, 1,6X1,2 FANTASTIK (EU)՚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տուփ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100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26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 Սեղմակ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Մետաղական, լայնությունը 51 մմ Գրասենյակային ամրակներ, մետաղական, 50 մմ  չափի թղթի տրցակները ամրացնելու համար: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տուփ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27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Թանաք կնիքի համար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Թանաք կնիքի բարձիկի համար: կապույտ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12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28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Թղթապանակ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Թափանցիկ պոլիմերային թաղանթ, A4 ձևաչափի թղթերի համար,արագակալներին ամրացնելու հնարավորություն, 50 միկրոն:</w:t>
            </w:r>
            <w:r w:rsidRPr="000645A7">
              <w:rPr>
                <w:rFonts w:ascii="Sylfaen" w:hAnsi="Sylfaen"/>
                <w:sz w:val="20"/>
                <w:szCs w:val="20"/>
              </w:rPr>
              <w:t xml:space="preserve"> /100 հատ/</w:t>
            </w:r>
          </w:p>
        </w:tc>
        <w:tc>
          <w:tcPr>
            <w:tcW w:w="1212" w:type="dxa"/>
            <w:vAlign w:val="center"/>
          </w:tcPr>
          <w:p w:rsidR="00552BD9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տ</w:t>
            </w:r>
            <w:r w:rsidRPr="000645A7">
              <w:rPr>
                <w:rFonts w:ascii="Sylfaen" w:hAnsi="Sylfaen"/>
                <w:sz w:val="24"/>
                <w:szCs w:val="24"/>
              </w:rPr>
              <w:t>ուփ</w:t>
            </w:r>
          </w:p>
          <w:p w:rsidR="00552BD9" w:rsidRPr="000645A7" w:rsidRDefault="00552BD9" w:rsidP="00EF020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120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29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 Թղթապանակ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Թղթապանակ</w:t>
            </w:r>
            <w:r w:rsidRPr="00967C1E">
              <w:rPr>
                <w:rFonts w:ascii="Sylfaen" w:hAnsi="Sylfaen"/>
                <w:sz w:val="20"/>
                <w:szCs w:val="20"/>
              </w:rPr>
              <w:br/>
              <w:t>ռեգիստր, երկու O-ձև օղակներով, A4 ֆորմատի, հաստությունը 4 սմ,տարբեր գույների:                                   ՙCosmic՚ կամ համարժեք::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50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Արագակար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Արագակար, պլաստիկ, A4 ֆորմատի, տարբեր գույների:  ՙFlamingo՚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800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188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31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Թղթապանակ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Թղթապանակ ռեզինե կապով , 1սմ հաստությամբ A4 ֆորմատի,  տարբեր գույների:   ՙFOLDER MATE՚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30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32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Թղթապանակ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Թղթապանակ ռեզինե կապով, A4 ֆորմատի,արծաթագույն:   բարձրությունը 40 մմ     ՙCool Gray՚ կամ համարժեք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50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33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Թղթապանակ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Թղթապանակ սեղմակով, A4 ֆորմատի:   ՙDark Blue՚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50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34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Թղթապանակ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Թղթապանակ կոճակով, A4 ֆորմատի, թափանցիկ տարբեր գույների:   ՙMy CLEAR BAG՚ կամ համարժեք:</w:t>
            </w:r>
          </w:p>
        </w:tc>
        <w:tc>
          <w:tcPr>
            <w:tcW w:w="1212" w:type="dxa"/>
            <w:vAlign w:val="center"/>
          </w:tcPr>
          <w:p w:rsidR="00552BD9" w:rsidRPr="00011BE4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73F00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80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35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Թղթապանակ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Անկյունակ, պլաստիկ, A4 Ֆորմատի, թափանցիկ տարբեր գույների:                                                                                             ՙAtlas՚ կամ համարժեք:</w:t>
            </w:r>
          </w:p>
        </w:tc>
        <w:tc>
          <w:tcPr>
            <w:tcW w:w="1212" w:type="dxa"/>
            <w:vAlign w:val="center"/>
          </w:tcPr>
          <w:p w:rsidR="00552BD9" w:rsidRPr="00011BE4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73F00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30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36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Նոթատետր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Նոթատետր, А5 ֆորմատի, տողանի, 70 թերթ, վերևից պարույրով:   ՙSinAr՚կամ համարժեք:</w:t>
            </w:r>
          </w:p>
        </w:tc>
        <w:tc>
          <w:tcPr>
            <w:tcW w:w="1212" w:type="dxa"/>
            <w:vAlign w:val="center"/>
          </w:tcPr>
          <w:p w:rsidR="00552BD9" w:rsidRPr="00011BE4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73F00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150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37</w:t>
            </w:r>
          </w:p>
        </w:tc>
        <w:tc>
          <w:tcPr>
            <w:tcW w:w="2065" w:type="dxa"/>
            <w:vAlign w:val="center"/>
          </w:tcPr>
          <w:p w:rsidR="00552BD9" w:rsidRPr="00B42ED7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B42ED7">
              <w:rPr>
                <w:rFonts w:ascii="Sylfaen" w:hAnsi="Sylfaen"/>
                <w:sz w:val="20"/>
                <w:szCs w:val="20"/>
              </w:rPr>
              <w:t>Նոթատետր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Նոթատետր  2014 թ-ի համար, A5 ֆորմատի, պինդ կազմով փափուկ մակերեսով և մետաղական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</w:t>
            </w:r>
            <w:r w:rsidRPr="000645A7">
              <w:rPr>
                <w:rFonts w:ascii="Sylfaen" w:hAnsi="Sylfaen"/>
                <w:sz w:val="24"/>
                <w:szCs w:val="24"/>
              </w:rPr>
              <w:t>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30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lastRenderedPageBreak/>
              <w:t>38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Սկավառակներ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CD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</w:t>
            </w:r>
            <w:r w:rsidRPr="000645A7">
              <w:rPr>
                <w:rFonts w:ascii="Sylfaen" w:hAnsi="Sylfaen"/>
                <w:sz w:val="24"/>
                <w:szCs w:val="24"/>
              </w:rPr>
              <w:t>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25</w:t>
            </w:r>
            <w:r w:rsidRPr="000645A7">
              <w:rPr>
                <w:rFonts w:ascii="Sylfaen" w:hAnsi="Sylfaen"/>
                <w:sz w:val="24"/>
                <w:szCs w:val="24"/>
              </w:rPr>
              <w:t>00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39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Սկավառակներ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DVD-RW, 4,7 Gb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</w:t>
            </w:r>
            <w:r w:rsidRPr="000645A7">
              <w:rPr>
                <w:rFonts w:ascii="Sylfaen" w:hAnsi="Sylfaen"/>
                <w:sz w:val="24"/>
                <w:szCs w:val="24"/>
              </w:rPr>
              <w:t>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120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40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Գրասենյակային գիրք, մատյան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գրասենյակային գիրք, մատյան, 200էջ, տողանի, սպիտակ էջերով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50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41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Մկրատ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Գրասենյակային, մետաղյա, սուր ծայրով, պլաստմասե բռնակով, 18 սմ երկարությամբ։ Maped՚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65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42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Սրիչ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Սրիչ գրաֆիտե մատիտի համար պլաստիկ, պահուցով:  ՙMaped՚ կամ համարժեք: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100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43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Ապակարիչ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Գրասենյակային ապակարիչ` N10, N24, N26 և N26.6 ասեղներով կարված թղթերը քանդելու համար: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15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44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>Ծրար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Ծրար` A4 (210x297) մմ ձևաչափի, 90 % սպիտակության, 1 մ2 մակերեսը` 100 գ զանգվածով N1 օֆսեթային թղթից, ինքնասոսնձվող: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50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t>45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 Հաշվասարք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12 նիշանի սեղանի 18X13.5 սմ չափերով, գործողությունները ցուցադրումով վահանակի վրա  ինքնալիցքավորվող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15</w:t>
            </w:r>
          </w:p>
        </w:tc>
        <w:tc>
          <w:tcPr>
            <w:tcW w:w="2700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552BD9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552BD9" w:rsidRPr="00FB5A3E" w:rsidRDefault="00552BD9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B5A3E">
              <w:rPr>
                <w:rFonts w:ascii="Sylfaen" w:hAnsi="Sylfaen" w:cs="Arial"/>
                <w:sz w:val="24"/>
                <w:szCs w:val="24"/>
              </w:rPr>
              <w:lastRenderedPageBreak/>
              <w:t>46</w:t>
            </w:r>
          </w:p>
        </w:tc>
        <w:tc>
          <w:tcPr>
            <w:tcW w:w="2065" w:type="dxa"/>
            <w:vAlign w:val="center"/>
          </w:tcPr>
          <w:p w:rsidR="00552BD9" w:rsidRPr="00FB5A3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FB5A3E">
              <w:rPr>
                <w:rFonts w:ascii="Sylfaen" w:hAnsi="Sylfaen"/>
                <w:sz w:val="20"/>
                <w:szCs w:val="20"/>
              </w:rPr>
              <w:t xml:space="preserve">Թղթադարակ </w:t>
            </w:r>
          </w:p>
        </w:tc>
        <w:tc>
          <w:tcPr>
            <w:tcW w:w="3780" w:type="dxa"/>
            <w:vAlign w:val="center"/>
          </w:tcPr>
          <w:p w:rsidR="00552BD9" w:rsidRPr="00967C1E" w:rsidRDefault="00552BD9" w:rsidP="00967C1E">
            <w:pPr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Մետաղե, 4 նիստով, նախատեսված A4 (210 x 297) մմ ձևաչափի թերթերի համար։</w:t>
            </w:r>
          </w:p>
        </w:tc>
        <w:tc>
          <w:tcPr>
            <w:tcW w:w="1212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552BD9" w:rsidRPr="000645A7" w:rsidRDefault="00552BD9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45A7">
              <w:rPr>
                <w:rFonts w:ascii="Sylfaen" w:hAnsi="Sylfaen"/>
                <w:sz w:val="24"/>
                <w:szCs w:val="24"/>
              </w:rPr>
              <w:t>10</w:t>
            </w:r>
          </w:p>
        </w:tc>
        <w:tc>
          <w:tcPr>
            <w:tcW w:w="2700" w:type="dxa"/>
            <w:vAlign w:val="center"/>
          </w:tcPr>
          <w:p w:rsidR="00552BD9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552BD9" w:rsidRPr="00967C1E" w:rsidRDefault="00552BD9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AB5086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AB5086" w:rsidRPr="00FB5A3E" w:rsidRDefault="00AB5086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>
              <w:rPr>
                <w:rFonts w:ascii="Sylfaen" w:hAnsi="Sylfaen" w:cs="Arial"/>
                <w:sz w:val="24"/>
                <w:szCs w:val="24"/>
              </w:rPr>
              <w:t>47</w:t>
            </w:r>
          </w:p>
        </w:tc>
        <w:tc>
          <w:tcPr>
            <w:tcW w:w="2065" w:type="dxa"/>
            <w:vAlign w:val="center"/>
          </w:tcPr>
          <w:p w:rsidR="00AB5086" w:rsidRPr="00FB5A3E" w:rsidRDefault="00AB5086" w:rsidP="00072C2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Գրասենյակային դանակ</w:t>
            </w:r>
          </w:p>
        </w:tc>
        <w:tc>
          <w:tcPr>
            <w:tcW w:w="3780" w:type="dxa"/>
            <w:vAlign w:val="center"/>
          </w:tcPr>
          <w:p w:rsidR="00AB5086" w:rsidRPr="000645A7" w:rsidRDefault="00AB5086" w:rsidP="00072C2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 մմ, պատյանը պլաստիկ</w:t>
            </w:r>
          </w:p>
        </w:tc>
        <w:tc>
          <w:tcPr>
            <w:tcW w:w="1212" w:type="dxa"/>
            <w:vAlign w:val="center"/>
          </w:tcPr>
          <w:p w:rsidR="00AB5086" w:rsidRPr="000645A7" w:rsidRDefault="00AB5086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AB5086" w:rsidRPr="000645A7" w:rsidRDefault="00AB5086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30</w:t>
            </w:r>
          </w:p>
        </w:tc>
        <w:tc>
          <w:tcPr>
            <w:tcW w:w="2700" w:type="dxa"/>
            <w:vAlign w:val="center"/>
          </w:tcPr>
          <w:p w:rsidR="00AB5086" w:rsidRDefault="00AB5086" w:rsidP="00AB508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AB5086" w:rsidRPr="00967C1E" w:rsidRDefault="00AB5086" w:rsidP="00AB508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AB5086" w:rsidRPr="00967C1E" w:rsidRDefault="00AB5086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  <w:tr w:rsidR="00AB5086" w:rsidRPr="00645714" w:rsidTr="00967C1E">
        <w:trPr>
          <w:cantSplit/>
          <w:trHeight w:val="70"/>
          <w:jc w:val="center"/>
        </w:trPr>
        <w:tc>
          <w:tcPr>
            <w:tcW w:w="683" w:type="dxa"/>
            <w:vAlign w:val="center"/>
          </w:tcPr>
          <w:p w:rsidR="00AB5086" w:rsidRPr="00FB5A3E" w:rsidRDefault="00AB5086" w:rsidP="00967C1E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>
              <w:rPr>
                <w:rFonts w:ascii="Sylfaen" w:hAnsi="Sylfaen" w:cs="Arial"/>
                <w:sz w:val="24"/>
                <w:szCs w:val="24"/>
              </w:rPr>
              <w:t>48</w:t>
            </w:r>
          </w:p>
        </w:tc>
        <w:tc>
          <w:tcPr>
            <w:tcW w:w="2065" w:type="dxa"/>
            <w:vAlign w:val="center"/>
          </w:tcPr>
          <w:p w:rsidR="00AB5086" w:rsidRDefault="00AB5086" w:rsidP="00072C2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Մագաղաթաթուղթ/պերգամենտ</w:t>
            </w:r>
          </w:p>
        </w:tc>
        <w:tc>
          <w:tcPr>
            <w:tcW w:w="3780" w:type="dxa"/>
            <w:vAlign w:val="center"/>
          </w:tcPr>
          <w:p w:rsidR="00AB5086" w:rsidRPr="000645A7" w:rsidRDefault="00AB5086" w:rsidP="00072C2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Մ</w:t>
            </w:r>
            <w:r w:rsidRPr="00D05A18">
              <w:rPr>
                <w:rFonts w:ascii="Sylfaen" w:hAnsi="Sylfaen"/>
                <w:sz w:val="18"/>
                <w:szCs w:val="18"/>
              </w:rPr>
              <w:t>ագաղաթաթուղթ A4 ձևաչափի</w:t>
            </w:r>
          </w:p>
        </w:tc>
        <w:tc>
          <w:tcPr>
            <w:tcW w:w="1212" w:type="dxa"/>
            <w:vAlign w:val="center"/>
          </w:tcPr>
          <w:p w:rsidR="00AB5086" w:rsidRPr="000645A7" w:rsidRDefault="00AB5086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1371" w:type="dxa"/>
            <w:vAlign w:val="center"/>
          </w:tcPr>
          <w:p w:rsidR="00AB5086" w:rsidRPr="000645A7" w:rsidRDefault="00AB5086" w:rsidP="00EF020F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200</w:t>
            </w:r>
          </w:p>
        </w:tc>
        <w:tc>
          <w:tcPr>
            <w:tcW w:w="2700" w:type="dxa"/>
            <w:vAlign w:val="center"/>
          </w:tcPr>
          <w:p w:rsidR="00AB5086" w:rsidRDefault="00AB5086" w:rsidP="00AB508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 xml:space="preserve">Պայմանագիրն ուժի մեջ մտնելու օրվանից հաշված 31-րդ աշխատանքային օրը, </w:t>
            </w:r>
          </w:p>
          <w:p w:rsidR="00AB5086" w:rsidRPr="00967C1E" w:rsidRDefault="00AB5086" w:rsidP="00AB508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ք. Երևան Կոմիտաս 49/4</w:t>
            </w:r>
          </w:p>
        </w:tc>
        <w:tc>
          <w:tcPr>
            <w:tcW w:w="2282" w:type="dxa"/>
            <w:vAlign w:val="center"/>
          </w:tcPr>
          <w:p w:rsidR="00AB5086" w:rsidRPr="00967C1E" w:rsidRDefault="00AB5086" w:rsidP="00967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7C1E">
              <w:rPr>
                <w:rFonts w:ascii="Sylfaen" w:hAnsi="Sylfaen"/>
                <w:sz w:val="20"/>
                <w:szCs w:val="20"/>
              </w:rPr>
              <w:t>Ապրանքն ընդունելու օրվանից հաշված 20 բանկային  օրվա ընթացքում</w:t>
            </w:r>
          </w:p>
        </w:tc>
      </w:tr>
    </w:tbl>
    <w:p w:rsidR="002E5330" w:rsidRDefault="00E469B9" w:rsidP="00E469B9">
      <w:pPr>
        <w:rPr>
          <w:rFonts w:ascii="Sylfaen" w:hAnsi="Sylfaen"/>
          <w:sz w:val="20"/>
          <w:szCs w:val="20"/>
        </w:rPr>
      </w:pPr>
      <w:r w:rsidRPr="00E469B9">
        <w:rPr>
          <w:rFonts w:ascii="Sylfaen" w:hAnsi="Sylfaen"/>
          <w:sz w:val="20"/>
          <w:szCs w:val="20"/>
        </w:rPr>
        <w:t>*Ապրանքը պետք է լինի չօգտագործված: Ապրանքների տեղափոխումը, բեռնաթափումը իրականացնում է մատակարարը:</w:t>
      </w:r>
    </w:p>
    <w:p w:rsidR="00E469B9" w:rsidRPr="00E469B9" w:rsidRDefault="00E469B9" w:rsidP="00E469B9">
      <w:pPr>
        <w:rPr>
          <w:rFonts w:ascii="Sylfaen" w:hAnsi="Sylfaen"/>
          <w:sz w:val="20"/>
          <w:szCs w:val="20"/>
        </w:rPr>
      </w:pPr>
    </w:p>
    <w:p w:rsidR="00A337E6" w:rsidRPr="002E5330" w:rsidRDefault="005A7ECF" w:rsidP="00785316">
      <w:pPr>
        <w:rPr>
          <w:rFonts w:ascii="Sylfaen" w:hAnsi="Sylfaen" w:cs="Sylfaen"/>
          <w:sz w:val="20"/>
          <w:szCs w:val="20"/>
        </w:rPr>
      </w:pPr>
      <w:r w:rsidRPr="002E5330">
        <w:rPr>
          <w:rFonts w:ascii="Sylfaen" w:hAnsi="Sylfaen" w:cs="Sylfaen"/>
          <w:sz w:val="20"/>
          <w:lang w:val="pt-BR"/>
        </w:rPr>
        <w:t>*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  <w:r>
              <w:rPr>
                <w:rFonts w:ascii="Sylfaen" w:hAnsi="Sylfaen" w:cs="Arial Unicode"/>
                <w:sz w:val="20"/>
                <w:szCs w:val="20"/>
                <w:lang w:val="hy-AM"/>
              </w:rPr>
              <w:t>«</w:t>
            </w:r>
            <w:r w:rsidRPr="0008026D">
              <w:rPr>
                <w:rFonts w:ascii="Sylfaen" w:hAnsi="Sylfaen" w:cs="Arial Unicode"/>
                <w:sz w:val="20"/>
                <w:szCs w:val="20"/>
                <w:lang w:val="hy-AM"/>
              </w:rPr>
              <w:t>Դեղերի և բժշկական տեխնոլոգիաների փորձագիտական կենտրոն</w:t>
            </w:r>
            <w:r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» </w:t>
            </w:r>
            <w:r w:rsidRPr="0008026D">
              <w:rPr>
                <w:rFonts w:ascii="Sylfaen" w:hAnsi="Sylfaen" w:cs="Arial Unicode"/>
                <w:sz w:val="20"/>
                <w:szCs w:val="20"/>
                <w:lang w:val="hy-AM"/>
              </w:rPr>
              <w:t>ՓԲ</w:t>
            </w:r>
            <w:r w:rsidRPr="001819C1">
              <w:rPr>
                <w:rFonts w:ascii="Sylfaen" w:hAnsi="Sylfaen" w:cs="Arial Unicode"/>
                <w:sz w:val="20"/>
                <w:szCs w:val="20"/>
                <w:lang w:val="hy-AM"/>
              </w:rPr>
              <w:t>Ը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ք. Երևան</w:t>
            </w:r>
            <w:r w:rsidRPr="00EB46FD">
              <w:rPr>
                <w:rFonts w:ascii="Sylfaen" w:hAnsi="Sylfaen" w:cs="Arial Unicode"/>
                <w:sz w:val="20"/>
                <w:szCs w:val="20"/>
                <w:lang w:val="af-ZA"/>
              </w:rPr>
              <w:t xml:space="preserve"> 0051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,</w:t>
            </w:r>
            <w:r>
              <w:rPr>
                <w:rFonts w:ascii="Sylfaen" w:hAnsi="Sylfaen" w:cs="Arial Unicode"/>
                <w:sz w:val="20"/>
                <w:szCs w:val="20"/>
              </w:rPr>
              <w:t>Կոմիտաս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4</w:t>
            </w:r>
            <w:r w:rsidRPr="00EB46FD">
              <w:rPr>
                <w:rFonts w:ascii="Sylfaen" w:hAnsi="Sylfaen" w:cs="Arial Unicode"/>
                <w:sz w:val="20"/>
                <w:szCs w:val="20"/>
                <w:lang w:val="af-ZA"/>
              </w:rPr>
              <w:t>9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/</w:t>
            </w:r>
            <w:r w:rsidRPr="00EB46FD">
              <w:rPr>
                <w:rFonts w:ascii="Sylfaen" w:hAnsi="Sylfaen" w:cs="Arial Unicode"/>
                <w:sz w:val="20"/>
                <w:szCs w:val="20"/>
                <w:lang w:val="af-ZA"/>
              </w:rPr>
              <w:t>4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Arial Unicode"/>
                <w:sz w:val="20"/>
                <w:szCs w:val="20"/>
              </w:rPr>
              <w:t>Ամերիա</w:t>
            </w:r>
            <w:r w:rsidRPr="00EB46FD">
              <w:rPr>
                <w:rFonts w:ascii="Sylfaen" w:hAnsi="Sylfaen" w:cs="Arial Unicode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Arial Unicode"/>
                <w:sz w:val="20"/>
                <w:szCs w:val="20"/>
              </w:rPr>
              <w:t>Բանկ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» ՓԲԸ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  <w:r>
              <w:rPr>
                <w:rFonts w:ascii="Sylfaen" w:hAnsi="Sylfaen" w:cs="Arial Unicode"/>
                <w:sz w:val="20"/>
                <w:szCs w:val="20"/>
              </w:rPr>
              <w:t>Հ</w:t>
            </w:r>
            <w:r w:rsidRPr="00B675C6">
              <w:rPr>
                <w:rFonts w:ascii="Sylfaen" w:hAnsi="Sylfaen" w:cs="Arial Unicode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 w:cs="Arial Unicode"/>
                <w:sz w:val="20"/>
                <w:szCs w:val="20"/>
              </w:rPr>
              <w:t>Հ</w:t>
            </w:r>
            <w:r w:rsidRPr="00B675C6">
              <w:rPr>
                <w:rFonts w:ascii="Sylfaen" w:hAnsi="Sylfaen" w:cs="Arial Unicode"/>
                <w:sz w:val="20"/>
                <w:szCs w:val="20"/>
                <w:lang w:val="af-ZA"/>
              </w:rPr>
              <w:t xml:space="preserve"> 1570015951390100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  <w:r>
              <w:rPr>
                <w:rFonts w:ascii="Sylfaen" w:hAnsi="Sylfaen" w:cs="Arial Unicode"/>
                <w:sz w:val="20"/>
                <w:szCs w:val="20"/>
              </w:rPr>
              <w:t>ՀՎՀՀ</w:t>
            </w:r>
            <w:r w:rsidRPr="00B675C6">
              <w:rPr>
                <w:rFonts w:ascii="Sylfaen" w:hAnsi="Sylfaen" w:cs="Arial Unicode"/>
                <w:sz w:val="20"/>
                <w:szCs w:val="20"/>
                <w:lang w:val="af-ZA"/>
              </w:rPr>
              <w:t xml:space="preserve"> 02500292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5A6D98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5A6D98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5A6D98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Pr="00E94FC3" w:rsidRDefault="002E5330" w:rsidP="005A6D98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2E5330">
          <w:pgSz w:w="15840" w:h="12240" w:orient="landscape"/>
          <w:pgMar w:top="567" w:right="540" w:bottom="900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2E5330" w:rsidRPr="004950EE" w:rsidRDefault="002E5330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>
        <w:rPr>
          <w:rFonts w:ascii="Sylfaen" w:eastAsia="Arial Unicode MS" w:hAnsi="Sylfaen" w:cs="Arial Unicode"/>
          <w:sz w:val="18"/>
          <w:szCs w:val="18"/>
        </w:rPr>
        <w:t xml:space="preserve">փետրվարի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  <w:lang w:val="pt-BR"/>
        </w:rPr>
        <w:t>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r w:rsidR="00967C1E" w:rsidRPr="004950EE">
        <w:rPr>
          <w:rFonts w:ascii="Sylfaen" w:hAnsi="Sylfaen" w:cs="Sylfaen"/>
          <w:sz w:val="20"/>
          <w:szCs w:val="20"/>
        </w:rPr>
        <w:t>Կ</w:t>
      </w:r>
      <w:r w:rsidRPr="004950EE">
        <w:rPr>
          <w:rFonts w:ascii="Sylfaen" w:hAnsi="Sylfaen" w:cs="Sylfaen"/>
          <w:sz w:val="20"/>
          <w:szCs w:val="20"/>
        </w:rPr>
        <w:t>նքված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2E5330" w:rsidRDefault="002E5330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  <w:lang w:val="pt-BR"/>
        </w:rPr>
        <w:t xml:space="preserve">N </w:t>
      </w:r>
      <w:r w:rsidRPr="004950EE">
        <w:rPr>
          <w:rFonts w:ascii="Sylfaen" w:hAnsi="Sylfaen" w:cs="Sylfaen"/>
          <w:sz w:val="22"/>
          <w:szCs w:val="22"/>
          <w:lang w:val="hy-AM"/>
        </w:rPr>
        <w:t>ԴՓԿ-ՇՀԱՊՁԲ-1</w:t>
      </w:r>
      <w:r w:rsidRPr="002E5330">
        <w:rPr>
          <w:rFonts w:ascii="Sylfaen" w:hAnsi="Sylfaen" w:cs="Sylfaen"/>
          <w:sz w:val="22"/>
          <w:szCs w:val="22"/>
          <w:lang w:val="pt-BR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85FC1">
        <w:rPr>
          <w:rFonts w:ascii="Sylfaen" w:hAnsi="Sylfaen" w:cs="Sylfaen"/>
          <w:sz w:val="22"/>
          <w:szCs w:val="22"/>
        </w:rPr>
        <w:t>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44427D" w:rsidP="001819C1">
      <w:pPr>
        <w:rPr>
          <w:rFonts w:ascii="Sylfaen" w:hAnsi="Sylfaen"/>
          <w:lang w:val="es-ES"/>
        </w:rPr>
      </w:pPr>
      <w:r w:rsidRPr="0044427D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44427D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44427D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44427D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44427D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44427D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44427D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44427D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5330" w:rsidRDefault="002E5330" w:rsidP="001819C1">
      <w:pPr>
        <w:rPr>
          <w:rFonts w:ascii="Sylfaen" w:hAnsi="Sylfaen"/>
        </w:rPr>
      </w:pPr>
    </w:p>
    <w:p w:rsidR="002E1847" w:rsidRPr="002E1847" w:rsidRDefault="002E1847" w:rsidP="002E1847">
      <w:pPr>
        <w:autoSpaceDE w:val="0"/>
        <w:autoSpaceDN w:val="0"/>
        <w:adjustRightInd w:val="0"/>
        <w:jc w:val="right"/>
        <w:rPr>
          <w:rFonts w:ascii="Sylfaen" w:hAnsi="Sylfaen" w:cs="TimesArmenianPSMT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F85FC1">
        <w:rPr>
          <w:rFonts w:ascii="Sylfaen" w:hAnsi="Sylfaen" w:cs="Sylfaen"/>
          <w:sz w:val="22"/>
          <w:szCs w:val="22"/>
          <w:lang w:val="af-ZA"/>
        </w:rPr>
        <w:t>3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4950EE">
        <w:rPr>
          <w:rFonts w:ascii="Sylfaen" w:hAnsi="Sylfaen" w:cs="Sylfaen"/>
          <w:sz w:val="22"/>
          <w:szCs w:val="22"/>
          <w:lang w:val="hy-AM"/>
        </w:rPr>
        <w:t>ԴՓԿ-ՇՀԱՊՁԲ-1</w:t>
      </w:r>
      <w:r w:rsidRPr="002E5330">
        <w:rPr>
          <w:rFonts w:ascii="Sylfaen" w:hAnsi="Sylfaen" w:cs="Sylfaen"/>
          <w:sz w:val="22"/>
          <w:szCs w:val="22"/>
          <w:lang w:val="pt-BR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85FC1" w:rsidRPr="00967C1E">
        <w:rPr>
          <w:rFonts w:ascii="Sylfaen" w:hAnsi="Sylfaen" w:cs="Sylfaen"/>
          <w:sz w:val="22"/>
          <w:szCs w:val="22"/>
          <w:lang w:val="af-ZA"/>
        </w:rPr>
        <w:t>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ցանկություն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մասնակցելու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ՀՀ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t>ԱՆ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E1847">
        <w:rPr>
          <w:rFonts w:ascii="Sylfaen" w:hAnsi="Sylfaen" w:cs="Sylfaen"/>
          <w:sz w:val="22"/>
          <w:szCs w:val="22"/>
        </w:rPr>
        <w:t>Դեղերի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բժշկական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տեխնոլոգիաների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փորձագիտական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կենտրոն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E1847">
        <w:rPr>
          <w:rFonts w:ascii="Sylfaen" w:hAnsi="Sylfaen" w:cs="Sylfaen"/>
          <w:sz w:val="22"/>
          <w:szCs w:val="22"/>
        </w:rPr>
        <w:t>ՓԲԸ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67C1E">
        <w:rPr>
          <w:rFonts w:ascii="Sylfaen" w:hAnsi="Sylfaen" w:cs="Sylfaen"/>
          <w:sz w:val="22"/>
          <w:szCs w:val="22"/>
          <w:lang w:val="af-ZA"/>
        </w:rPr>
        <w:t>–</w:t>
      </w:r>
      <w:r w:rsidRPr="002E1847">
        <w:rPr>
          <w:rFonts w:ascii="Sylfaen" w:hAnsi="Sylfaen" w:cs="Sylfaen"/>
          <w:sz w:val="22"/>
          <w:szCs w:val="22"/>
        </w:rPr>
        <w:t>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gramStart"/>
      <w:r w:rsidRPr="002E1847">
        <w:rPr>
          <w:rFonts w:ascii="Sylfaen" w:hAnsi="Sylfaen" w:cs="Sylfaen"/>
          <w:sz w:val="22"/>
          <w:szCs w:val="22"/>
        </w:rPr>
        <w:t>կողմից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950EE">
        <w:rPr>
          <w:rFonts w:ascii="Sylfaen" w:hAnsi="Sylfaen" w:cs="Sylfaen"/>
          <w:sz w:val="22"/>
          <w:szCs w:val="22"/>
          <w:lang w:val="hy-AM"/>
        </w:rPr>
        <w:t>ԴՓԿ</w:t>
      </w:r>
      <w:proofErr w:type="gramEnd"/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2E5330">
        <w:rPr>
          <w:rFonts w:ascii="Sylfaen" w:hAnsi="Sylfaen" w:cs="Sylfaen"/>
          <w:sz w:val="22"/>
          <w:szCs w:val="22"/>
          <w:lang w:val="pt-BR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85FC1" w:rsidRPr="00F85FC1">
        <w:rPr>
          <w:rFonts w:ascii="Sylfaen" w:hAnsi="Sylfaen" w:cs="Sylfaen"/>
          <w:sz w:val="22"/>
          <w:szCs w:val="22"/>
          <w:lang w:val="af-ZA"/>
        </w:rPr>
        <w:t>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ծածկագրով հայտարարված ընթացակարգի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  <w:r w:rsidRPr="002E1847">
        <w:rPr>
          <w:rFonts w:ascii="Sylfaen" w:hAnsi="Sylfaen" w:cs="Sylfaen"/>
          <w:sz w:val="16"/>
          <w:szCs w:val="22"/>
          <w:lang w:val="af-ZA"/>
        </w:rPr>
        <w:tab/>
      </w:r>
      <w:r w:rsidRPr="002E1847">
        <w:rPr>
          <w:rFonts w:ascii="Sylfaen" w:hAnsi="Sylfaen" w:cs="Sylfaen"/>
          <w:sz w:val="16"/>
          <w:szCs w:val="22"/>
          <w:lang w:val="af-ZA"/>
        </w:rPr>
        <w:tab/>
      </w:r>
      <w:r w:rsidRPr="002E1847">
        <w:rPr>
          <w:rFonts w:ascii="Sylfaen" w:hAnsi="Sylfaen" w:cs="Sylfaen"/>
          <w:sz w:val="16"/>
          <w:szCs w:val="22"/>
          <w:lang w:val="af-ZA"/>
        </w:rPr>
        <w:tab/>
      </w:r>
      <w:r w:rsidRPr="002E1847">
        <w:rPr>
          <w:rFonts w:ascii="Sylfaen" w:hAnsi="Sylfaen" w:cs="Sylfaen"/>
          <w:sz w:val="16"/>
          <w:szCs w:val="22"/>
          <w:lang w:val="af-ZA"/>
        </w:rPr>
        <w:tab/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>
        <w:rPr>
          <w:rFonts w:ascii="Sylfaen" w:hAnsi="Sylfaen" w:cs="Sylfaen"/>
          <w:sz w:val="16"/>
          <w:szCs w:val="22"/>
          <w:lang w:val="af-ZA"/>
        </w:rPr>
        <w:t xml:space="preserve">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>
        <w:rPr>
          <w:rFonts w:ascii="Sylfaen" w:hAnsi="Sylfaen" w:cs="Sylfaen"/>
          <w:sz w:val="16"/>
          <w:szCs w:val="22"/>
          <w:lang w:val="af-ZA"/>
        </w:rPr>
        <w:t xml:space="preserve">            </w:t>
      </w:r>
      <w:r w:rsidRPr="002E1847">
        <w:rPr>
          <w:rFonts w:ascii="Sylfaen" w:hAnsi="Sylfaen" w:cs="Sylfaen"/>
          <w:sz w:val="16"/>
          <w:szCs w:val="22"/>
          <w:lang w:val="af-ZA"/>
        </w:rPr>
        <w:t>չափաբաժնի (չափաբաժինների) համարը</w:t>
      </w:r>
    </w:p>
    <w:p w:rsidR="002E1847" w:rsidRPr="002E1847" w:rsidRDefault="002E1847" w:rsidP="002E1847">
      <w:pPr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իր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հիմնադրի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F85FC1">
        <w:rPr>
          <w:rFonts w:ascii="Sylfaen" w:hAnsi="Sylfaen" w:cs="Sylfaen"/>
          <w:sz w:val="22"/>
          <w:szCs w:val="22"/>
          <w:lang w:val="af-ZA"/>
        </w:rPr>
        <w:t>3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4950EE">
        <w:rPr>
          <w:rFonts w:ascii="Sylfaen" w:hAnsi="Sylfaen" w:cs="Sylfaen"/>
          <w:sz w:val="22"/>
          <w:szCs w:val="22"/>
          <w:lang w:val="hy-AM"/>
        </w:rPr>
        <w:t>ԴՓԿ-ՇՀԱՊՁԲ-1</w:t>
      </w:r>
      <w:r w:rsidRPr="002E5330">
        <w:rPr>
          <w:rFonts w:ascii="Sylfaen" w:hAnsi="Sylfaen" w:cs="Sylfaen"/>
          <w:sz w:val="22"/>
          <w:szCs w:val="22"/>
          <w:lang w:val="pt-BR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85FC1" w:rsidRPr="00967C1E">
        <w:rPr>
          <w:rFonts w:ascii="Sylfaen" w:hAnsi="Sylfaen" w:cs="Sylfaen"/>
          <w:sz w:val="22"/>
          <w:szCs w:val="22"/>
          <w:lang w:val="af-ZA"/>
        </w:rPr>
        <w:t>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Pr="004950EE">
        <w:rPr>
          <w:rFonts w:ascii="Sylfaen" w:hAnsi="Sylfaen" w:cs="Sylfaen"/>
          <w:sz w:val="22"/>
          <w:szCs w:val="22"/>
          <w:lang w:val="hy-AM"/>
        </w:rPr>
        <w:t>ԴՓԿ-ՇՀԱՊՁԲ-1</w:t>
      </w:r>
      <w:r w:rsidRPr="002E5330">
        <w:rPr>
          <w:rFonts w:ascii="Sylfaen" w:hAnsi="Sylfaen" w:cs="Sylfaen"/>
          <w:sz w:val="22"/>
          <w:szCs w:val="22"/>
          <w:lang w:val="pt-BR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85FC1" w:rsidRPr="00F85FC1">
        <w:rPr>
          <w:rFonts w:ascii="Sylfaen" w:hAnsi="Sylfaen" w:cs="Sylfaen"/>
          <w:sz w:val="22"/>
          <w:szCs w:val="22"/>
          <w:lang w:val="af-ZA"/>
        </w:rPr>
        <w:t>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/>
          <w:sz w:val="20"/>
          <w:szCs w:val="22"/>
          <w:lang w:val="es-ES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 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համաձայն հետևյալ գների`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E469B9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Առաջարկված գինը</w:t>
            </w:r>
          </w:p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2E1847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2E1847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967C1E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C1E" w:rsidRPr="002E1847" w:rsidRDefault="00967C1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C1E" w:rsidRPr="002E1847" w:rsidRDefault="00967C1E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C1E" w:rsidRPr="002E1847" w:rsidRDefault="00967C1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C1E" w:rsidRPr="002E1847" w:rsidRDefault="00967C1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C1E" w:rsidRPr="002E1847" w:rsidRDefault="00967C1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i/>
          <w:sz w:val="18"/>
          <w:szCs w:val="22"/>
        </w:rPr>
      </w:pPr>
      <w:r w:rsidRPr="002E1847">
        <w:rPr>
          <w:rFonts w:ascii="Sylfaen" w:hAnsi="Sylfaen" w:cs="Sylfaen"/>
          <w:i/>
          <w:sz w:val="18"/>
          <w:szCs w:val="22"/>
        </w:rPr>
        <w:t>Գները ներկայացնել մեկ միավորի համար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8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9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8"/>
  </w:num>
  <w:num w:numId="4">
    <w:abstractNumId w:val="26"/>
  </w:num>
  <w:num w:numId="5">
    <w:abstractNumId w:val="27"/>
  </w:num>
  <w:num w:numId="6">
    <w:abstractNumId w:val="10"/>
  </w:num>
  <w:num w:numId="7">
    <w:abstractNumId w:val="20"/>
  </w:num>
  <w:num w:numId="8">
    <w:abstractNumId w:val="29"/>
  </w:num>
  <w:num w:numId="9">
    <w:abstractNumId w:val="17"/>
  </w:num>
  <w:num w:numId="10">
    <w:abstractNumId w:val="7"/>
  </w:num>
  <w:num w:numId="11">
    <w:abstractNumId w:val="23"/>
  </w:num>
  <w:num w:numId="12">
    <w:abstractNumId w:val="25"/>
  </w:num>
  <w:num w:numId="13">
    <w:abstractNumId w:val="24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0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2"/>
  </w:num>
  <w:num w:numId="29">
    <w:abstractNumId w:val="16"/>
  </w:num>
  <w:num w:numId="30">
    <w:abstractNumId w:val="18"/>
  </w:num>
  <w:num w:numId="31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15EDE"/>
    <w:rsid w:val="00025D5A"/>
    <w:rsid w:val="00037C13"/>
    <w:rsid w:val="000513CD"/>
    <w:rsid w:val="0005349D"/>
    <w:rsid w:val="00063537"/>
    <w:rsid w:val="00067B09"/>
    <w:rsid w:val="000701B0"/>
    <w:rsid w:val="000722C8"/>
    <w:rsid w:val="000A19D3"/>
    <w:rsid w:val="000C55BF"/>
    <w:rsid w:val="000D77CE"/>
    <w:rsid w:val="001055BC"/>
    <w:rsid w:val="00111C03"/>
    <w:rsid w:val="00137F18"/>
    <w:rsid w:val="001470B2"/>
    <w:rsid w:val="001573FD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1847"/>
    <w:rsid w:val="002E5330"/>
    <w:rsid w:val="002E632A"/>
    <w:rsid w:val="002F1CA3"/>
    <w:rsid w:val="002F2748"/>
    <w:rsid w:val="003262BB"/>
    <w:rsid w:val="00335DDC"/>
    <w:rsid w:val="0034603A"/>
    <w:rsid w:val="00350756"/>
    <w:rsid w:val="003531B6"/>
    <w:rsid w:val="003546EB"/>
    <w:rsid w:val="00366F00"/>
    <w:rsid w:val="003745C0"/>
    <w:rsid w:val="003A6669"/>
    <w:rsid w:val="003A7DCD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74205"/>
    <w:rsid w:val="0048331F"/>
    <w:rsid w:val="00483EC0"/>
    <w:rsid w:val="00490384"/>
    <w:rsid w:val="00491AF6"/>
    <w:rsid w:val="004950EE"/>
    <w:rsid w:val="004A2ACA"/>
    <w:rsid w:val="004A4F3E"/>
    <w:rsid w:val="004B1BA6"/>
    <w:rsid w:val="004D3CD1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510A"/>
    <w:rsid w:val="00612E02"/>
    <w:rsid w:val="0061771C"/>
    <w:rsid w:val="00627B44"/>
    <w:rsid w:val="00642DB4"/>
    <w:rsid w:val="00656783"/>
    <w:rsid w:val="00660036"/>
    <w:rsid w:val="00660107"/>
    <w:rsid w:val="00667C6A"/>
    <w:rsid w:val="00675398"/>
    <w:rsid w:val="00691A81"/>
    <w:rsid w:val="006A1528"/>
    <w:rsid w:val="006B0D67"/>
    <w:rsid w:val="006B194E"/>
    <w:rsid w:val="006C0811"/>
    <w:rsid w:val="006D0DB6"/>
    <w:rsid w:val="006E4B75"/>
    <w:rsid w:val="00705071"/>
    <w:rsid w:val="007206C0"/>
    <w:rsid w:val="007259E3"/>
    <w:rsid w:val="007348DE"/>
    <w:rsid w:val="0078022C"/>
    <w:rsid w:val="00785316"/>
    <w:rsid w:val="0079044E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5007"/>
    <w:rsid w:val="00843F28"/>
    <w:rsid w:val="00845F54"/>
    <w:rsid w:val="00854708"/>
    <w:rsid w:val="00854F28"/>
    <w:rsid w:val="00855526"/>
    <w:rsid w:val="00862F89"/>
    <w:rsid w:val="008705D9"/>
    <w:rsid w:val="00870BCC"/>
    <w:rsid w:val="00877E56"/>
    <w:rsid w:val="00893F79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6589"/>
    <w:rsid w:val="009A71DE"/>
    <w:rsid w:val="009A7A27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24065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E36D6"/>
    <w:rsid w:val="00AE5AA0"/>
    <w:rsid w:val="00AE6052"/>
    <w:rsid w:val="00AF55BD"/>
    <w:rsid w:val="00B02FBC"/>
    <w:rsid w:val="00B34228"/>
    <w:rsid w:val="00B62D96"/>
    <w:rsid w:val="00B675C6"/>
    <w:rsid w:val="00B77784"/>
    <w:rsid w:val="00BA053D"/>
    <w:rsid w:val="00BD381C"/>
    <w:rsid w:val="00C024F4"/>
    <w:rsid w:val="00C04B2F"/>
    <w:rsid w:val="00C1717F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6CC6"/>
    <w:rsid w:val="00CD0CFA"/>
    <w:rsid w:val="00CD4549"/>
    <w:rsid w:val="00CE09DD"/>
    <w:rsid w:val="00CE738B"/>
    <w:rsid w:val="00D00E0A"/>
    <w:rsid w:val="00D44EF7"/>
    <w:rsid w:val="00D6056B"/>
    <w:rsid w:val="00D61406"/>
    <w:rsid w:val="00D63EE3"/>
    <w:rsid w:val="00D6701F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44C11"/>
    <w:rsid w:val="00E469B9"/>
    <w:rsid w:val="00E53B68"/>
    <w:rsid w:val="00E7036B"/>
    <w:rsid w:val="00E71B76"/>
    <w:rsid w:val="00E73C2E"/>
    <w:rsid w:val="00E74C7E"/>
    <w:rsid w:val="00E75C5C"/>
    <w:rsid w:val="00E77E1E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46D65"/>
    <w:rsid w:val="00F61DA0"/>
    <w:rsid w:val="00F64DFC"/>
    <w:rsid w:val="00F65FE5"/>
    <w:rsid w:val="00F85FC1"/>
    <w:rsid w:val="00F91024"/>
    <w:rsid w:val="00F96B9C"/>
    <w:rsid w:val="00FA021C"/>
    <w:rsid w:val="00FA08EE"/>
    <w:rsid w:val="00FA31BC"/>
    <w:rsid w:val="00FB644D"/>
    <w:rsid w:val="00FC4193"/>
    <w:rsid w:val="00FC4C78"/>
    <w:rsid w:val="00FC66A0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uiPriority w:val="99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99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uiPriority w:val="99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uiPriority w:val="99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uiPriority w:val="99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uiPriority w:val="99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uiPriority w:val="99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uiPriority w:val="99"/>
    <w:rsid w:val="000C55BF"/>
  </w:style>
  <w:style w:type="paragraph" w:customStyle="1" w:styleId="ListParagraph1">
    <w:name w:val="List Paragraph1"/>
    <w:basedOn w:val="a"/>
    <w:uiPriority w:val="99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uiPriority w:val="99"/>
    <w:rsid w:val="000C55BF"/>
    <w:rPr>
      <w:rFonts w:cs="Times New Roman"/>
    </w:rPr>
  </w:style>
  <w:style w:type="character" w:customStyle="1" w:styleId="st">
    <w:name w:val="st"/>
    <w:basedOn w:val="a0"/>
    <w:uiPriority w:val="99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uiPriority w:val="99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uiPriority w:val="99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uiPriority w:val="99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uiPriority w:val="99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99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4672</Words>
  <Characters>26637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31247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Vardan</cp:lastModifiedBy>
  <cp:revision>3</cp:revision>
  <cp:lastPrinted>2012-03-27T12:23:00Z</cp:lastPrinted>
  <dcterms:created xsi:type="dcterms:W3CDTF">2014-02-07T12:04:00Z</dcterms:created>
  <dcterms:modified xsi:type="dcterms:W3CDTF">2014-02-07T12:11:00Z</dcterms:modified>
</cp:coreProperties>
</file>