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881" w:rsidRDefault="008E6881" w:rsidP="008E6881">
      <w:pPr>
        <w:spacing w:line="276" w:lineRule="auto"/>
        <w:rPr>
          <w:rFonts w:ascii="Arial Armenian" w:hAnsi="Arial Armenian"/>
          <w:lang w:val="en-US"/>
        </w:rPr>
      </w:pPr>
    </w:p>
    <w:p w:rsidR="008E6881" w:rsidRDefault="008E6881" w:rsidP="008E6881">
      <w:pPr>
        <w:spacing w:line="276" w:lineRule="auto"/>
        <w:rPr>
          <w:rFonts w:ascii="Arial Armenian" w:hAnsi="Arial Armenian"/>
          <w:lang w:val="en-US"/>
        </w:rPr>
      </w:pPr>
    </w:p>
    <w:p w:rsidR="008E6881" w:rsidRPr="00060290" w:rsidRDefault="008E6881" w:rsidP="008E6881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8E6881" w:rsidRPr="00060290" w:rsidRDefault="008E6881" w:rsidP="008E6881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8E6881" w:rsidRPr="000E460F" w:rsidRDefault="008E6881" w:rsidP="008E6881">
      <w:pPr>
        <w:rPr>
          <w:rFonts w:ascii="Sylfaen" w:hAnsi="Sylfaen" w:cs="Sylfaen"/>
          <w:sz w:val="22"/>
          <w:szCs w:val="22"/>
          <w:lang w:val="hy-AM"/>
        </w:rPr>
      </w:pPr>
    </w:p>
    <w:p w:rsidR="008E6881" w:rsidRDefault="008E6881" w:rsidP="008E6881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8E6881" w:rsidRPr="00060290" w:rsidRDefault="008E6881" w:rsidP="008E6881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«ՀայՌուսգազարդ»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8E6881" w:rsidRPr="00BD71E5" w:rsidRDefault="008E6881" w:rsidP="008E6881">
      <w:pPr>
        <w:rPr>
          <w:rFonts w:ascii="Sylfaen" w:hAnsi="Sylfaen" w:cs="Sylfaen"/>
          <w:sz w:val="22"/>
          <w:szCs w:val="22"/>
          <w:lang w:val="hy-AM"/>
        </w:rPr>
      </w:pPr>
    </w:p>
    <w:p w:rsidR="008E6881" w:rsidRPr="00BD71E5" w:rsidRDefault="008E6881" w:rsidP="008E6881">
      <w:pPr>
        <w:rPr>
          <w:rFonts w:ascii="Sylfaen" w:hAnsi="Sylfaen" w:cs="Sylfaen"/>
          <w:lang w:val="hy-AM"/>
        </w:rPr>
      </w:pPr>
    </w:p>
    <w:p w:rsidR="008E6881" w:rsidRPr="00240754" w:rsidRDefault="008E6881" w:rsidP="008E6881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8E6881">
        <w:rPr>
          <w:rFonts w:ascii="Sylfaen" w:hAnsi="Sylfaen"/>
          <w:lang w:val="hy-AM"/>
        </w:rPr>
        <w:t>գազի կենցաղային G-4 և G-6 հաշվիչներ</w:t>
      </w:r>
      <w:r w:rsidRPr="004F591F">
        <w:rPr>
          <w:rFonts w:ascii="Arial Armenian" w:hAnsi="Arial Armenian" w:cs="Arial Armenian"/>
          <w:lang w:val="hy-AM"/>
        </w:rPr>
        <w:t>:</w:t>
      </w:r>
    </w:p>
    <w:p w:rsidR="008E6881" w:rsidRPr="00240754" w:rsidRDefault="008E6881" w:rsidP="008E6881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8E6881" w:rsidRPr="00BD71E5" w:rsidRDefault="008E6881" w:rsidP="008E6881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FB633D">
        <w:rPr>
          <w:rFonts w:ascii="Sylfaen" w:hAnsi="Sylfaen" w:cs="Sylfaen"/>
          <w:lang w:val="hy-AM"/>
        </w:rPr>
        <w:t>«</w:t>
      </w:r>
      <w:r w:rsidRPr="00BD71E5">
        <w:rPr>
          <w:rFonts w:ascii="Sylfaen" w:hAnsi="Sylfaen" w:cs="Sylfaen"/>
          <w:lang w:val="hy-AM"/>
        </w:rPr>
        <w:t>ՀայՌուսգազարդ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8E6881" w:rsidRPr="00BD71E5" w:rsidRDefault="008E6881" w:rsidP="008E6881">
      <w:pPr>
        <w:ind w:left="360" w:hanging="360"/>
        <w:rPr>
          <w:rFonts w:ascii="Sylfaen" w:hAnsi="Sylfaen" w:cs="Sylfaen"/>
          <w:lang w:val="hy-AM"/>
        </w:rPr>
      </w:pPr>
    </w:p>
    <w:p w:rsidR="008E6881" w:rsidRPr="00BD71E5" w:rsidRDefault="008E6881" w:rsidP="008E6881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B16C6C">
        <w:rPr>
          <w:rFonts w:ascii="Sylfaen" w:hAnsi="Sylfaen" w:cs="Sylfaen"/>
          <w:lang w:val="hy-AM"/>
        </w:rPr>
        <w:t>0</w:t>
      </w:r>
      <w:r w:rsidRPr="008E6881">
        <w:rPr>
          <w:rFonts w:ascii="Sylfaen" w:hAnsi="Sylfaen" w:cs="Sylfaen"/>
          <w:lang w:val="hy-AM"/>
        </w:rPr>
        <w:t>5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 w:rsidRPr="00B16C6C">
        <w:rPr>
          <w:rFonts w:ascii="Sylfaen" w:hAnsi="Sylfaen" w:cs="Sylfaen"/>
          <w:lang w:val="hy-AM"/>
        </w:rPr>
        <w:t>2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8E6881" w:rsidRPr="00BD71E5" w:rsidRDefault="008E6881" w:rsidP="008E6881">
      <w:pPr>
        <w:ind w:left="360" w:hanging="360"/>
        <w:rPr>
          <w:rFonts w:ascii="Sylfaen" w:hAnsi="Sylfaen" w:cs="Sylfaen"/>
          <w:lang w:val="hy-AM"/>
        </w:rPr>
      </w:pPr>
    </w:p>
    <w:p w:rsidR="008E6881" w:rsidRPr="00120F38" w:rsidRDefault="008E6881" w:rsidP="008E688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F70237">
        <w:rPr>
          <w:rFonts w:ascii="Sylfaen" w:hAnsi="Sylfaen" w:cs="Sylfaen"/>
          <w:lang w:val="hy-AM"/>
        </w:rPr>
        <w:t>NEOTEC</w:t>
      </w:r>
      <w:r w:rsidRPr="00FB633D">
        <w:rPr>
          <w:rFonts w:ascii="Sylfaen" w:hAnsi="Sylfaen" w:cs="Sylfaen"/>
          <w:lang w:val="hy-AM"/>
        </w:rPr>
        <w:t>»</w:t>
      </w:r>
      <w:r w:rsidRPr="00BD71E5">
        <w:rPr>
          <w:rFonts w:ascii="Sylfaen" w:hAnsi="Sylfaen" w:cs="Sylfaen"/>
          <w:lang w:val="hy-AM"/>
        </w:rPr>
        <w:t xml:space="preserve"> </w:t>
      </w:r>
      <w:r w:rsidRPr="008E6881">
        <w:rPr>
          <w:rFonts w:ascii="Sylfaen" w:hAnsi="Sylfaen" w:cs="Sylfaen"/>
          <w:lang w:val="hy-AM"/>
        </w:rPr>
        <w:t>G.m.b.H, Ավստրիա, Վիեննա 1090,</w:t>
      </w:r>
      <w:r w:rsidRPr="00722E55">
        <w:rPr>
          <w:rFonts w:ascii="Sylfaen" w:hAnsi="Sylfaen" w:cs="Sylfaen"/>
          <w:lang w:val="hy-AM"/>
        </w:rPr>
        <w:t xml:space="preserve"> </w:t>
      </w:r>
      <w:r w:rsidRPr="00F70237">
        <w:rPr>
          <w:rFonts w:ascii="Sylfaen" w:hAnsi="Sylfaen" w:cs="Sylfaen"/>
          <w:lang w:val="hy-AM"/>
        </w:rPr>
        <w:t>Գրունենտարգ</w:t>
      </w:r>
      <w:r w:rsidRPr="008E6881">
        <w:rPr>
          <w:rFonts w:ascii="Sylfaen" w:hAnsi="Sylfaen" w:cs="Sylfaen"/>
          <w:lang w:val="hy-AM"/>
        </w:rPr>
        <w:t xml:space="preserve"> փող. </w:t>
      </w:r>
      <w:r w:rsidRPr="00F70237">
        <w:rPr>
          <w:rFonts w:ascii="Sylfaen" w:hAnsi="Sylfaen" w:cs="Sylfaen"/>
          <w:lang w:val="hy-AM"/>
        </w:rPr>
        <w:t>19/22,</w:t>
      </w:r>
    </w:p>
    <w:p w:rsidR="008E6881" w:rsidRDefault="008E6881" w:rsidP="008E6881">
      <w:pPr>
        <w:spacing w:line="276" w:lineRule="auto"/>
        <w:jc w:val="both"/>
        <w:rPr>
          <w:rFonts w:ascii="Sylfaen" w:hAnsi="Sylfaen" w:cs="Sylfaen"/>
          <w:lang w:val="en-US"/>
        </w:rPr>
      </w:pPr>
    </w:p>
    <w:p w:rsidR="008E6881" w:rsidRPr="00D35E06" w:rsidRDefault="008E6881" w:rsidP="008E6881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>
        <w:rPr>
          <w:rFonts w:ascii="Sylfaen" w:hAnsi="Sylfaen" w:cs="Sylfaen"/>
          <w:lang w:val="en-US"/>
        </w:rPr>
        <w:t>555500</w:t>
      </w:r>
      <w:r w:rsidRPr="00120F38">
        <w:rPr>
          <w:rFonts w:ascii="Sylfaen" w:hAnsi="Sylfaen" w:cs="Sylfaen"/>
          <w:lang w:val="hy-AM"/>
        </w:rPr>
        <w:t xml:space="preserve"> </w:t>
      </w:r>
      <w:proofErr w:type="spellStart"/>
      <w:r>
        <w:rPr>
          <w:rFonts w:ascii="Sylfaen" w:hAnsi="Sylfaen" w:cs="Sylfaen"/>
          <w:lang w:val="en-US"/>
        </w:rPr>
        <w:t>Եվրո</w:t>
      </w:r>
      <w:proofErr w:type="spellEnd"/>
      <w:r w:rsidRPr="0067229F">
        <w:rPr>
          <w:rFonts w:ascii="Arial Armenian" w:hAnsi="Arial Armenian"/>
          <w:lang w:val="hy-AM"/>
        </w:rPr>
        <w:t>:</w:t>
      </w:r>
    </w:p>
    <w:p w:rsidR="008E6881" w:rsidRPr="00D35E06" w:rsidRDefault="008E6881" w:rsidP="008E6881">
      <w:pPr>
        <w:ind w:left="360" w:hanging="360"/>
        <w:jc w:val="both"/>
        <w:rPr>
          <w:rFonts w:ascii="Sylfaen" w:hAnsi="Sylfaen" w:cs="Sylfaen"/>
          <w:lang w:val="hy-AM"/>
        </w:rPr>
      </w:pPr>
    </w:p>
    <w:p w:rsidR="008E6881" w:rsidRPr="00BD71E5" w:rsidRDefault="008E6881" w:rsidP="008E6881">
      <w:pPr>
        <w:ind w:left="360" w:hanging="360"/>
        <w:jc w:val="both"/>
        <w:rPr>
          <w:rFonts w:ascii="Sylfaen" w:hAnsi="Sylfaen" w:cs="Sylfaen"/>
          <w:sz w:val="30"/>
          <w:lang w:val="hy-AM"/>
        </w:rPr>
      </w:pPr>
      <w:r w:rsidRPr="00BD71E5">
        <w:rPr>
          <w:rFonts w:ascii="Sylfaen" w:hAnsi="Sylfaen" w:cs="Sylfaen"/>
          <w:lang w:val="hy-AM"/>
        </w:rPr>
        <w:t>6. Մ</w:t>
      </w:r>
      <w:r>
        <w:rPr>
          <w:rFonts w:ascii="Sylfaen" w:hAnsi="Sylfaen" w:cs="Sylfaen"/>
          <w:lang w:val="hy-AM"/>
        </w:rPr>
        <w:t>ասնակիցների ներգրավման նպատակով</w:t>
      </w:r>
      <w:r w:rsidRPr="00FB633D">
        <w:rPr>
          <w:rFonts w:ascii="Sylfaen" w:hAnsi="Sylfaen" w:cs="Sylfaen"/>
          <w:lang w:val="hy-AM"/>
        </w:rPr>
        <w:t xml:space="preserve"> «</w:t>
      </w:r>
      <w:r w:rsidRPr="00BD71E5">
        <w:rPr>
          <w:rFonts w:ascii="Sylfaen" w:hAnsi="Sylfaen" w:cs="Sylfaen"/>
          <w:lang w:val="hy-AM"/>
        </w:rPr>
        <w:t>Գնումների մասին</w:t>
      </w:r>
      <w:r w:rsidRPr="00FB633D">
        <w:rPr>
          <w:rFonts w:ascii="Sylfaen" w:hAnsi="Sylfaen" w:cs="Sylfaen"/>
          <w:lang w:val="hy-AM"/>
        </w:rPr>
        <w:t xml:space="preserve">» </w:t>
      </w:r>
      <w:r w:rsidRPr="00BD71E5">
        <w:rPr>
          <w:rFonts w:ascii="Sylfaen" w:hAnsi="Sylfaen" w:cs="Sylfaen"/>
          <w:lang w:val="hy-AM"/>
        </w:rPr>
        <w:t xml:space="preserve"> ՀՀ օրենքի համաձայն իրականացված հրապարակումների մասին՝ </w:t>
      </w:r>
      <w:r w:rsidRPr="00147FE8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կիրառելի չէ</w:t>
      </w:r>
      <w:r w:rsidRPr="00BD71E5">
        <w:rPr>
          <w:rStyle w:val="apple-style-span"/>
          <w:rFonts w:ascii="Sylfaen" w:hAnsi="Sylfaen"/>
          <w:color w:val="000000"/>
          <w:szCs w:val="18"/>
          <w:shd w:val="clear" w:color="auto" w:fill="FFFFFF"/>
          <w:lang w:val="hy-AM"/>
        </w:rPr>
        <w:t>:</w:t>
      </w:r>
    </w:p>
    <w:p w:rsidR="008E6881" w:rsidRPr="00BD71E5" w:rsidRDefault="008E6881" w:rsidP="008E6881">
      <w:pPr>
        <w:ind w:left="360" w:hanging="360"/>
        <w:rPr>
          <w:rFonts w:ascii="Sylfaen" w:hAnsi="Sylfaen" w:cs="Sylfaen"/>
          <w:lang w:val="hy-AM"/>
        </w:rPr>
      </w:pPr>
    </w:p>
    <w:p w:rsidR="008E6881" w:rsidRPr="00060290" w:rsidRDefault="008E6881" w:rsidP="008E6881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0E460F">
        <w:rPr>
          <w:rFonts w:ascii="Sylfaen" w:hAnsi="Sylfaen" w:cs="Sylfaen"/>
          <w:lang w:val="hy-AM"/>
        </w:rPr>
        <w:t xml:space="preserve">Կիրառված գնման ընթացակարգը </w:t>
      </w:r>
      <w:r w:rsidRPr="00D428A3">
        <w:rPr>
          <w:rFonts w:ascii="Sylfaen" w:hAnsi="Sylfaen" w:cs="Sylfaen"/>
          <w:lang w:val="hy-AM"/>
        </w:rPr>
        <w:t>և</w:t>
      </w:r>
      <w:r w:rsidRPr="000E460F">
        <w:rPr>
          <w:rFonts w:ascii="Sylfaen" w:hAnsi="Sylfaen" w:cs="Sylfaen"/>
          <w:lang w:val="hy-AM"/>
        </w:rPr>
        <w:t xml:space="preserve"> դրա ընտրության հիմնավորումը՝</w:t>
      </w:r>
      <w:r w:rsidRPr="00060290">
        <w:rPr>
          <w:rFonts w:ascii="Sylfaen" w:hAnsi="Sylfaen" w:cs="Sylfaen"/>
          <w:lang w:val="hy-AM"/>
        </w:rPr>
        <w:t xml:space="preserve"> Միակ մատակարարար (կապալառու կատարող)՝ համաձայն «ՀայՌուսգազարդ» ՓԲԸ-ի կողմից իրականացվող գնումների կարգի:</w:t>
      </w:r>
    </w:p>
    <w:p w:rsidR="008E6881" w:rsidRPr="00BD71E5" w:rsidRDefault="008E6881" w:rsidP="008E6881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8E6881" w:rsidRPr="00BD71E5" w:rsidRDefault="008E6881" w:rsidP="008E6881">
      <w:pPr>
        <w:rPr>
          <w:rFonts w:ascii="Sylfaen" w:hAnsi="Sylfaen" w:cs="Sylfaen"/>
          <w:lang w:val="hy-AM"/>
        </w:rPr>
      </w:pPr>
    </w:p>
    <w:p w:rsidR="008E6881" w:rsidRPr="00BD71E5" w:rsidRDefault="008E6881" w:rsidP="008E6881">
      <w:pPr>
        <w:rPr>
          <w:rFonts w:ascii="Sylfaen" w:hAnsi="Sylfaen" w:cs="Sylfaen"/>
          <w:lang w:val="hy-AM"/>
        </w:rPr>
      </w:pPr>
    </w:p>
    <w:p w:rsidR="008E6881" w:rsidRPr="00BD71E5" w:rsidRDefault="008E6881" w:rsidP="008E6881">
      <w:pPr>
        <w:rPr>
          <w:rFonts w:ascii="Sylfaen" w:hAnsi="Sylfaen" w:cs="Sylfaen"/>
          <w:lang w:val="hy-AM"/>
        </w:rPr>
      </w:pPr>
    </w:p>
    <w:p w:rsidR="008E6881" w:rsidRPr="00BD71E5" w:rsidRDefault="008E6881" w:rsidP="008E6881">
      <w:pPr>
        <w:rPr>
          <w:rFonts w:ascii="Sylfaen" w:hAnsi="Sylfaen" w:cs="Sylfaen"/>
          <w:lang w:val="hy-AM"/>
        </w:rPr>
      </w:pPr>
    </w:p>
    <w:p w:rsidR="008E6881" w:rsidRPr="00240754" w:rsidRDefault="008E6881" w:rsidP="008E6881">
      <w:pPr>
        <w:rPr>
          <w:rFonts w:ascii="Sylfaen" w:hAnsi="Sylfaen" w:cs="Sylfaen"/>
          <w:b/>
          <w:sz w:val="26"/>
          <w:lang w:val="hy-AM"/>
        </w:rPr>
      </w:pPr>
      <w:r w:rsidRPr="00240754">
        <w:rPr>
          <w:rFonts w:ascii="Sylfaen" w:hAnsi="Sylfaen" w:cs="Sylfaen"/>
          <w:b/>
          <w:sz w:val="26"/>
          <w:lang w:val="hy-AM"/>
        </w:rPr>
        <w:t>«</w:t>
      </w:r>
      <w:r w:rsidRPr="00BD71E5">
        <w:rPr>
          <w:rFonts w:ascii="Sylfaen" w:hAnsi="Sylfaen" w:cs="Sylfaen"/>
          <w:b/>
          <w:sz w:val="26"/>
          <w:lang w:val="hy-AM"/>
        </w:rPr>
        <w:t>ՀայՌուսգազարդ</w:t>
      </w:r>
      <w:r w:rsidRPr="00240754">
        <w:rPr>
          <w:rFonts w:ascii="Sylfaen" w:hAnsi="Sylfaen" w:cs="Sylfaen"/>
          <w:b/>
          <w:sz w:val="26"/>
          <w:lang w:val="hy-AM"/>
        </w:rPr>
        <w:t>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8E6881" w:rsidRPr="00240754" w:rsidRDefault="008E6881" w:rsidP="008E6881">
      <w:pPr>
        <w:rPr>
          <w:lang w:val="hy-AM"/>
        </w:rPr>
      </w:pPr>
    </w:p>
    <w:p w:rsidR="008E6881" w:rsidRPr="00240754" w:rsidRDefault="008E6881" w:rsidP="008E6881">
      <w:pPr>
        <w:rPr>
          <w:lang w:val="hy-AM"/>
        </w:rPr>
      </w:pPr>
    </w:p>
    <w:p w:rsidR="008E6881" w:rsidRDefault="008E6881" w:rsidP="008E6881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0365B6" w:rsidRDefault="000365B6"/>
    <w:sectPr w:rsidR="000365B6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characterSpacingControl w:val="doNotCompress"/>
  <w:compat/>
  <w:rsids>
    <w:rsidRoot w:val="008E6881"/>
    <w:rsid w:val="000365B6"/>
    <w:rsid w:val="008E68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8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8E688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140</Words>
  <Characters>801</Characters>
  <Application>Microsoft Office Word</Application>
  <DocSecurity>0</DocSecurity>
  <Lines>6</Lines>
  <Paragraphs>1</Paragraphs>
  <ScaleCrop>false</ScaleCrop>
  <Company/>
  <LinksUpToDate>false</LinksUpToDate>
  <CharactersWithSpaces>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2014-02-11T14:37:00Z</dcterms:created>
  <dcterms:modified xsi:type="dcterms:W3CDTF">2014-02-11T14:46:00Z</dcterms:modified>
</cp:coreProperties>
</file>