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5F" w:rsidRPr="0033025F" w:rsidRDefault="0033025F" w:rsidP="0033025F">
      <w:pPr>
        <w:pageBreakBefore/>
        <w:autoSpaceDE w:val="0"/>
        <w:autoSpaceDN w:val="0"/>
        <w:adjustRightInd w:val="0"/>
        <w:jc w:val="center"/>
        <w:rPr>
          <w:rFonts w:ascii="Sylfaen" w:hAnsi="Sylfaen" w:cs="Times LatRus"/>
          <w:b/>
          <w:color w:val="000000"/>
          <w:lang w:val="ru-RU"/>
        </w:rPr>
      </w:pPr>
      <w:r w:rsidRPr="0033025F">
        <w:rPr>
          <w:rFonts w:ascii="Sylfaen" w:hAnsi="Sylfaen" w:cs="Times LatRus"/>
          <w:b/>
          <w:color w:val="000000"/>
          <w:lang w:val="ru-RU"/>
        </w:rPr>
        <w:t>ОБЪЯВЛЕНИЕ ОБ ОТКРЫТОМ КОНКУРСЕ</w:t>
      </w:r>
    </w:p>
    <w:p w:rsidR="0033025F" w:rsidRPr="0033025F" w:rsidRDefault="0033025F" w:rsidP="0033025F">
      <w:pPr>
        <w:autoSpaceDE w:val="0"/>
        <w:autoSpaceDN w:val="0"/>
        <w:adjustRightInd w:val="0"/>
        <w:rPr>
          <w:rFonts w:ascii="Sylfaen" w:hAnsi="Sylfaen" w:cs="Times LatRus"/>
          <w:b/>
          <w:i/>
          <w:color w:val="000000"/>
          <w:lang w:val="ru-RU"/>
        </w:rPr>
      </w:pPr>
    </w:p>
    <w:p w:rsidR="0033025F" w:rsidRPr="0033025F" w:rsidRDefault="0033025F" w:rsidP="0033025F">
      <w:pPr>
        <w:autoSpaceDE w:val="0"/>
        <w:autoSpaceDN w:val="0"/>
        <w:adjustRightInd w:val="0"/>
        <w:jc w:val="center"/>
        <w:rPr>
          <w:rFonts w:ascii="Sylfaen" w:hAnsi="Sylfaen" w:cs="Times New Roman"/>
          <w:i/>
          <w:color w:val="000000"/>
          <w:lang w:val="ru-RU"/>
        </w:rPr>
      </w:pPr>
      <w:r w:rsidRPr="0033025F">
        <w:rPr>
          <w:rFonts w:ascii="Sylfaen" w:hAnsi="Sylfaen"/>
          <w:i/>
          <w:color w:val="000000"/>
          <w:lang w:val="ru-RU"/>
        </w:rPr>
        <w:t xml:space="preserve">Данный текст объявления утвержден решением оценочной комиссии </w:t>
      </w:r>
      <w:r>
        <w:rPr>
          <w:rFonts w:ascii="Sylfaen" w:hAnsi="Sylfaen"/>
          <w:i/>
          <w:color w:val="000000"/>
        </w:rPr>
        <w:t>N</w:t>
      </w:r>
      <w:r w:rsidR="001C13C2">
        <w:rPr>
          <w:rFonts w:ascii="Sylfaen" w:hAnsi="Sylfaen"/>
          <w:i/>
          <w:color w:val="000000"/>
          <w:lang w:val="ru-RU"/>
        </w:rPr>
        <w:t xml:space="preserve"> 1 от 2</w:t>
      </w:r>
      <w:r w:rsidR="001C13C2">
        <w:rPr>
          <w:rFonts w:ascii="Sylfaen" w:hAnsi="Sylfaen"/>
          <w:i/>
          <w:color w:val="000000"/>
          <w:lang w:val="hy-AM"/>
        </w:rPr>
        <w:t>0</w:t>
      </w:r>
      <w:r w:rsidR="001C13C2">
        <w:rPr>
          <w:rFonts w:ascii="Sylfaen" w:hAnsi="Sylfaen"/>
          <w:i/>
          <w:color w:val="000000"/>
          <w:lang w:val="ru-RU"/>
        </w:rPr>
        <w:t xml:space="preserve"> .0</w:t>
      </w:r>
      <w:r w:rsidR="001C13C2">
        <w:rPr>
          <w:rFonts w:ascii="Sylfaen" w:hAnsi="Sylfaen"/>
          <w:i/>
          <w:color w:val="000000"/>
          <w:lang w:val="hy-AM"/>
        </w:rPr>
        <w:t>2</w:t>
      </w:r>
      <w:r w:rsidR="001C13C2">
        <w:rPr>
          <w:rFonts w:ascii="Sylfaen" w:hAnsi="Sylfaen"/>
          <w:i/>
          <w:color w:val="000000"/>
          <w:lang w:val="ru-RU"/>
        </w:rPr>
        <w:t>. 201</w:t>
      </w:r>
      <w:r w:rsidR="001C13C2">
        <w:rPr>
          <w:rFonts w:ascii="Sylfaen" w:hAnsi="Sylfaen"/>
          <w:i/>
          <w:color w:val="000000"/>
          <w:lang w:val="hy-AM"/>
        </w:rPr>
        <w:t>4</w:t>
      </w:r>
      <w:r w:rsidRPr="0033025F">
        <w:rPr>
          <w:rFonts w:ascii="Sylfaen" w:hAnsi="Sylfaen"/>
          <w:i/>
          <w:color w:val="000000"/>
          <w:lang w:val="ru-RU"/>
        </w:rPr>
        <w:t xml:space="preserve"> г. и публикуется согласно 24 статье &lt;&lt;Закона о закупках&gt;&gt; РА</w:t>
      </w:r>
    </w:p>
    <w:p w:rsidR="0033025F" w:rsidRPr="0033025F" w:rsidRDefault="0033025F" w:rsidP="0033025F">
      <w:pPr>
        <w:autoSpaceDE w:val="0"/>
        <w:autoSpaceDN w:val="0"/>
        <w:adjustRightInd w:val="0"/>
        <w:jc w:val="center"/>
        <w:rPr>
          <w:rFonts w:ascii="Sylfaen" w:hAnsi="Sylfaen"/>
          <w:color w:val="000000"/>
          <w:lang w:val="ru-RU"/>
        </w:rPr>
      </w:pPr>
    </w:p>
    <w:p w:rsidR="0033025F" w:rsidRPr="001C13C2" w:rsidRDefault="0033025F" w:rsidP="0033025F">
      <w:pPr>
        <w:autoSpaceDE w:val="0"/>
        <w:autoSpaceDN w:val="0"/>
        <w:adjustRightInd w:val="0"/>
        <w:jc w:val="center"/>
        <w:rPr>
          <w:rFonts w:ascii="Sylfaen" w:hAnsi="Sylfaen"/>
          <w:color w:val="000000"/>
          <w:lang w:val="hy-AM"/>
        </w:rPr>
      </w:pPr>
      <w:r w:rsidRPr="0033025F">
        <w:rPr>
          <w:rFonts w:ascii="Sylfaen" w:hAnsi="Sylfaen"/>
          <w:color w:val="000000"/>
          <w:lang w:val="ru-RU"/>
        </w:rPr>
        <w:t xml:space="preserve">Код Открытого конкурса - ГГ </w:t>
      </w:r>
      <w:r w:rsidRPr="0033025F">
        <w:rPr>
          <w:rFonts w:ascii="Sylfaen" w:hAnsi="Sylfaen"/>
          <w:color w:val="000000"/>
          <w:u w:val="single"/>
          <w:lang w:val="ru-RU"/>
        </w:rPr>
        <w:t>ПР</w:t>
      </w:r>
      <w:r w:rsidRPr="0033025F">
        <w:rPr>
          <w:rFonts w:ascii="Sylfaen" w:hAnsi="Sylfaen"/>
          <w:color w:val="000000"/>
          <w:lang w:val="ru-RU"/>
        </w:rPr>
        <w:t>-</w:t>
      </w:r>
      <w:r w:rsidR="001C13C2">
        <w:rPr>
          <w:rFonts w:ascii="Sylfaen" w:hAnsi="Sylfaen"/>
          <w:color w:val="000000"/>
          <w:lang w:val="hy-AM"/>
        </w:rPr>
        <w:t>01/14</w:t>
      </w:r>
    </w:p>
    <w:p w:rsidR="0033025F" w:rsidRPr="0033025F" w:rsidRDefault="0033025F" w:rsidP="0033025F">
      <w:pPr>
        <w:autoSpaceDE w:val="0"/>
        <w:autoSpaceDN w:val="0"/>
        <w:adjustRightInd w:val="0"/>
        <w:jc w:val="center"/>
        <w:rPr>
          <w:rFonts w:ascii="Sylfaen" w:hAnsi="Sylfaen"/>
          <w:color w:val="000000"/>
          <w:lang w:val="ru-RU"/>
        </w:rPr>
      </w:pPr>
    </w:p>
    <w:p w:rsidR="0033025F" w:rsidRPr="0033025F" w:rsidRDefault="0033025F" w:rsidP="0033025F">
      <w:pPr>
        <w:autoSpaceDE w:val="0"/>
        <w:autoSpaceDN w:val="0"/>
        <w:adjustRightInd w:val="0"/>
        <w:ind w:firstLine="708"/>
        <w:jc w:val="both"/>
        <w:rPr>
          <w:rFonts w:ascii="Sylfaen" w:hAnsi="Sylfaen"/>
          <w:color w:val="000000"/>
          <w:lang w:val="ru-RU"/>
        </w:rPr>
      </w:pPr>
      <w:r w:rsidRPr="0033025F">
        <w:rPr>
          <w:rFonts w:ascii="Sylfaen" w:hAnsi="Sylfaen"/>
          <w:color w:val="000000"/>
          <w:lang w:val="ru-RU"/>
        </w:rPr>
        <w:t>Заказчик - мэрия г. Гюмри, которая находится по адресу г. Гюмри, пл. Вардананц 1, объявляет открытый конкурс.</w:t>
      </w:r>
    </w:p>
    <w:p w:rsidR="0033025F" w:rsidRPr="0033025F" w:rsidRDefault="0033025F" w:rsidP="0033025F">
      <w:pPr>
        <w:autoSpaceDE w:val="0"/>
        <w:autoSpaceDN w:val="0"/>
        <w:adjustRightInd w:val="0"/>
        <w:ind w:firstLine="708"/>
        <w:jc w:val="both"/>
        <w:rPr>
          <w:rFonts w:ascii="Sylfaen" w:hAnsi="Sylfaen"/>
          <w:color w:val="000000"/>
          <w:lang w:val="ru-RU"/>
        </w:rPr>
      </w:pPr>
      <w:r w:rsidRPr="0033025F">
        <w:rPr>
          <w:rFonts w:ascii="Sylfaen" w:hAnsi="Sylfaen"/>
          <w:color w:val="000000"/>
          <w:lang w:val="ru-RU"/>
        </w:rPr>
        <w:t xml:space="preserve">Победившему участнику открытого конкурса по установленному порядку будет предложено подписать контракт (далее - контракт) по закупу </w:t>
      </w:r>
      <w:r>
        <w:rPr>
          <w:rFonts w:ascii="Arial LatRus" w:hAnsi="Arial LatRus"/>
          <w:color w:val="333333"/>
          <w:sz w:val="20"/>
          <w:szCs w:val="20"/>
          <w:lang w:val="af-ZA"/>
        </w:rPr>
        <w:t>“</w:t>
      </w:r>
      <w:r w:rsidRPr="0033025F">
        <w:rPr>
          <w:rFonts w:ascii="Sylfaen" w:hAnsi="Sylfaen"/>
          <w:color w:val="000000"/>
          <w:lang w:val="ru-RU"/>
        </w:rPr>
        <w:t>услуги</w:t>
      </w:r>
      <w:r>
        <w:rPr>
          <w:rFonts w:ascii="Arial LatRus" w:hAnsi="Arial LatRus"/>
          <w:color w:val="333333"/>
          <w:sz w:val="20"/>
          <w:szCs w:val="20"/>
          <w:lang w:val="af-ZA"/>
        </w:rPr>
        <w:t xml:space="preserve"> </w:t>
      </w:r>
      <w:r w:rsidRPr="0033025F">
        <w:rPr>
          <w:rFonts w:ascii="Sylfaen" w:hAnsi="Sylfaen"/>
          <w:color w:val="000000"/>
          <w:lang w:val="ru-RU"/>
        </w:rPr>
        <w:t>по</w:t>
      </w:r>
      <w:r>
        <w:rPr>
          <w:rFonts w:ascii="Arial LatRus" w:hAnsi="Arial LatRus"/>
          <w:color w:val="333333"/>
          <w:sz w:val="20"/>
          <w:szCs w:val="20"/>
          <w:lang w:val="af-ZA"/>
        </w:rPr>
        <w:t xml:space="preserve"> </w:t>
      </w:r>
      <w:r w:rsidRPr="0033025F">
        <w:rPr>
          <w:rFonts w:ascii="Sylfaen" w:hAnsi="Sylfaen"/>
          <w:color w:val="000000"/>
          <w:lang w:val="ru-RU"/>
        </w:rPr>
        <w:t xml:space="preserve">обслуживанию  и </w:t>
      </w:r>
      <w:r w:rsidRPr="0033025F">
        <w:rPr>
          <w:rFonts w:ascii="Sylfaen" w:hAnsi="Sylfaen"/>
          <w:lang w:val="ru-RU"/>
        </w:rPr>
        <w:t xml:space="preserve">эксплуатации  сети внешнего  освещения г. </w:t>
      </w:r>
      <w:r w:rsidRPr="0033025F">
        <w:rPr>
          <w:rFonts w:ascii="Sylfaen" w:hAnsi="Sylfaen"/>
          <w:color w:val="000000"/>
          <w:lang w:val="ru-RU"/>
        </w:rPr>
        <w:t>Гюмри.</w:t>
      </w:r>
    </w:p>
    <w:p w:rsidR="0033025F" w:rsidRPr="0033025F" w:rsidRDefault="0033025F" w:rsidP="0033025F">
      <w:pPr>
        <w:ind w:firstLine="708"/>
        <w:rPr>
          <w:rFonts w:ascii="Sylfaen" w:hAnsi="Sylfaen"/>
          <w:lang w:val="ru-RU"/>
        </w:rPr>
      </w:pPr>
      <w:r w:rsidRPr="0033025F">
        <w:rPr>
          <w:rFonts w:ascii="Sylfaen" w:hAnsi="Sylfaen"/>
          <w:color w:val="000000"/>
          <w:lang w:val="ru-RU"/>
        </w:rPr>
        <w:t xml:space="preserve">Предметом закупок является </w:t>
      </w:r>
      <w:r>
        <w:rPr>
          <w:rFonts w:ascii="Arial LatRus" w:hAnsi="Arial LatRus"/>
          <w:i/>
          <w:color w:val="333333"/>
          <w:sz w:val="20"/>
          <w:szCs w:val="20"/>
          <w:lang w:val="af-ZA"/>
        </w:rPr>
        <w:t xml:space="preserve"> </w:t>
      </w:r>
      <w:r w:rsidRPr="0033025F">
        <w:rPr>
          <w:rFonts w:ascii="Sylfaen" w:hAnsi="Sylfaen"/>
          <w:color w:val="000000"/>
          <w:lang w:val="ru-RU"/>
        </w:rPr>
        <w:t xml:space="preserve">обслуживание и </w:t>
      </w:r>
      <w:r w:rsidRPr="0033025F">
        <w:rPr>
          <w:rFonts w:ascii="Sylfaen" w:hAnsi="Sylfaen"/>
          <w:lang w:val="ru-RU"/>
        </w:rPr>
        <w:t>эксплуатаци</w:t>
      </w:r>
      <w:r w:rsidRPr="0033025F">
        <w:rPr>
          <w:rFonts w:ascii="Sylfaen" w:hAnsi="Sylfaen"/>
          <w:color w:val="000000"/>
          <w:lang w:val="ru-RU"/>
        </w:rPr>
        <w:t>я</w:t>
      </w:r>
      <w:r w:rsidRPr="0033025F">
        <w:rPr>
          <w:rFonts w:ascii="Sylfaen" w:hAnsi="Sylfaen"/>
          <w:lang w:val="ru-RU"/>
        </w:rPr>
        <w:t xml:space="preserve">  сети внешнего  освещения</w:t>
      </w:r>
      <w:r w:rsidRPr="0033025F">
        <w:rPr>
          <w:rFonts w:ascii="Sylfaen" w:hAnsi="Sylfaen"/>
          <w:color w:val="000000"/>
          <w:lang w:val="ru-RU"/>
        </w:rPr>
        <w:t xml:space="preserve">  города.</w:t>
      </w:r>
      <w:r w:rsidRPr="0033025F">
        <w:rPr>
          <w:rFonts w:ascii="Sylfaen" w:hAnsi="Sylfaen"/>
          <w:sz w:val="28"/>
          <w:lang w:val="ru-RU"/>
        </w:rPr>
        <w:t xml:space="preserve"> </w:t>
      </w:r>
      <w:r w:rsidRPr="0033025F">
        <w:rPr>
          <w:rFonts w:ascii="Sylfaen" w:hAnsi="Sylfaen"/>
          <w:lang w:val="ru-RU"/>
        </w:rPr>
        <w:t>Строительные работы по реконструкции преобразования Центральных фонтанов площади Вардананц в светомузыкальные фонтаны.</w:t>
      </w:r>
    </w:p>
    <w:p w:rsidR="0033025F" w:rsidRPr="0033025F" w:rsidRDefault="0033025F" w:rsidP="0033025F">
      <w:pPr>
        <w:autoSpaceDE w:val="0"/>
        <w:autoSpaceDN w:val="0"/>
        <w:adjustRightInd w:val="0"/>
        <w:ind w:firstLine="708"/>
        <w:jc w:val="both"/>
        <w:rPr>
          <w:rFonts w:ascii="Sylfaen" w:hAnsi="Sylfaen"/>
          <w:color w:val="000000"/>
          <w:lang w:val="ru-RU"/>
        </w:rPr>
      </w:pPr>
      <w:r w:rsidRPr="0033025F">
        <w:rPr>
          <w:rFonts w:ascii="Sylfaen" w:hAnsi="Sylfaen"/>
          <w:color w:val="000000"/>
          <w:lang w:val="ru-RU"/>
        </w:rPr>
        <w:t>Согласно 6-ой статье &lt;&lt;Закона о закупках&gt;&gt; РА, заявку к участию в открытом конкурсе может предъявить любое лицо независимо от его обстоятельства явления иностранным физическим лицом, организацией или лицом без гражданства.</w:t>
      </w:r>
    </w:p>
    <w:p w:rsidR="0033025F" w:rsidRPr="0033025F" w:rsidRDefault="0033025F" w:rsidP="0033025F">
      <w:pPr>
        <w:autoSpaceDE w:val="0"/>
        <w:autoSpaceDN w:val="0"/>
        <w:adjustRightInd w:val="0"/>
        <w:ind w:firstLine="708"/>
        <w:jc w:val="both"/>
        <w:rPr>
          <w:rFonts w:ascii="Sylfaen" w:hAnsi="Sylfaen"/>
          <w:color w:val="000000"/>
          <w:lang w:val="ru-RU"/>
        </w:rPr>
      </w:pPr>
      <w:r w:rsidRPr="0033025F">
        <w:rPr>
          <w:rFonts w:ascii="Sylfaen" w:hAnsi="Sylfaen"/>
          <w:color w:val="000000"/>
          <w:lang w:val="ru-RU"/>
        </w:rPr>
        <w:t>Для получения приглашения в документальном виде необходимо обратиться к заказчику начиная со дня публикации объявления в любой рабочий день с 9</w:t>
      </w:r>
      <w:r w:rsidRPr="0033025F">
        <w:rPr>
          <w:rFonts w:ascii="Sylfaen" w:hAnsi="Sylfaen"/>
          <w:color w:val="000000"/>
          <w:vertAlign w:val="superscript"/>
          <w:lang w:val="ru-RU"/>
        </w:rPr>
        <w:t>00</w:t>
      </w:r>
      <w:r w:rsidRPr="0033025F">
        <w:rPr>
          <w:rFonts w:ascii="Sylfaen" w:hAnsi="Sylfaen"/>
          <w:color w:val="000000"/>
          <w:lang w:val="ru-RU"/>
        </w:rPr>
        <w:t xml:space="preserve"> до 18</w:t>
      </w:r>
      <w:r w:rsidRPr="0033025F">
        <w:rPr>
          <w:rFonts w:ascii="Sylfaen" w:hAnsi="Sylfaen"/>
          <w:color w:val="000000"/>
          <w:vertAlign w:val="superscript"/>
          <w:lang w:val="ru-RU"/>
        </w:rPr>
        <w:t xml:space="preserve">00 </w:t>
      </w:r>
      <w:r w:rsidRPr="0033025F">
        <w:rPr>
          <w:rFonts w:ascii="Sylfaen" w:hAnsi="Sylfaen"/>
          <w:color w:val="000000"/>
          <w:lang w:val="ru-RU"/>
        </w:rPr>
        <w:t>включительно.</w:t>
      </w:r>
    </w:p>
    <w:p w:rsidR="0033025F" w:rsidRPr="0033025F" w:rsidRDefault="0033025F" w:rsidP="0033025F">
      <w:pPr>
        <w:autoSpaceDE w:val="0"/>
        <w:autoSpaceDN w:val="0"/>
        <w:adjustRightInd w:val="0"/>
        <w:ind w:firstLine="708"/>
        <w:jc w:val="both"/>
        <w:rPr>
          <w:rFonts w:ascii="Sylfaen" w:hAnsi="Sylfaen"/>
          <w:lang w:val="ru-RU"/>
        </w:rPr>
      </w:pPr>
      <w:r w:rsidRPr="0033025F">
        <w:rPr>
          <w:rFonts w:ascii="Sylfaen" w:hAnsi="Sylfaen"/>
          <w:lang w:val="ru-RU"/>
        </w:rPr>
        <w:t xml:space="preserve">Заявки к участию в открытом конкурсе необходимо предъявить в мэрию города </w:t>
      </w:r>
      <w:r w:rsidRPr="0033025F">
        <w:rPr>
          <w:rFonts w:ascii="Sylfaen" w:hAnsi="Sylfaen"/>
          <w:color w:val="000000"/>
          <w:lang w:val="ru-RU"/>
        </w:rPr>
        <w:t>Гюмри</w:t>
      </w:r>
      <w:r w:rsidRPr="0033025F">
        <w:rPr>
          <w:rFonts w:ascii="Sylfaen" w:hAnsi="Sylfaen"/>
          <w:lang w:val="ru-RU"/>
        </w:rPr>
        <w:t xml:space="preserve">  по адресу </w:t>
      </w:r>
      <w:r w:rsidRPr="0033025F">
        <w:rPr>
          <w:rFonts w:ascii="Sylfaen" w:hAnsi="Sylfaen"/>
          <w:color w:val="000000"/>
          <w:lang w:val="ru-RU"/>
        </w:rPr>
        <w:t>г. Гюмри пл. Вардананц 1,</w:t>
      </w:r>
      <w:r w:rsidRPr="0033025F">
        <w:rPr>
          <w:rFonts w:ascii="Sylfaen" w:hAnsi="Sylfaen"/>
          <w:lang w:val="ru-RU"/>
        </w:rPr>
        <w:t xml:space="preserve"> до 10</w:t>
      </w:r>
      <w:r w:rsidRPr="0033025F">
        <w:rPr>
          <w:rFonts w:ascii="Sylfaen" w:hAnsi="Sylfaen"/>
          <w:vertAlign w:val="superscript"/>
          <w:lang w:val="ru-RU"/>
        </w:rPr>
        <w:t>00</w:t>
      </w:r>
      <w:r w:rsidRPr="0033025F">
        <w:rPr>
          <w:rFonts w:ascii="Sylfaen" w:hAnsi="Sylfaen"/>
          <w:lang w:val="ru-RU"/>
        </w:rPr>
        <w:t>, в течение 40 календарных дней считая со  дня  публикации данного объявления, и должны быть заполнены на армянском языке.</w:t>
      </w:r>
    </w:p>
    <w:p w:rsidR="0033025F" w:rsidRPr="0033025F" w:rsidRDefault="0033025F" w:rsidP="0033025F">
      <w:pPr>
        <w:autoSpaceDE w:val="0"/>
        <w:autoSpaceDN w:val="0"/>
        <w:adjustRightInd w:val="0"/>
        <w:ind w:firstLine="708"/>
        <w:jc w:val="both"/>
        <w:rPr>
          <w:rFonts w:ascii="Sylfaen" w:hAnsi="Sylfaen"/>
          <w:color w:val="000000"/>
          <w:lang w:val="ru-RU"/>
        </w:rPr>
      </w:pPr>
      <w:r w:rsidRPr="0033025F">
        <w:rPr>
          <w:rFonts w:ascii="Sylfaen" w:hAnsi="Sylfaen"/>
          <w:color w:val="000000"/>
          <w:lang w:val="ru-RU"/>
        </w:rPr>
        <w:t xml:space="preserve">Жалобы к открытому конкурсу предъявляются в Центре поддержки закупок по адресу г. Ереван, ул. Комитаса 54/б в течение 5 календарных дней. </w:t>
      </w:r>
    </w:p>
    <w:p w:rsidR="0033025F" w:rsidRPr="0033025F" w:rsidRDefault="0033025F" w:rsidP="0033025F">
      <w:pPr>
        <w:autoSpaceDE w:val="0"/>
        <w:autoSpaceDN w:val="0"/>
        <w:adjustRightInd w:val="0"/>
        <w:ind w:firstLine="708"/>
        <w:jc w:val="both"/>
        <w:rPr>
          <w:rFonts w:ascii="Sylfaen" w:hAnsi="Sylfaen"/>
          <w:lang w:val="ru-RU"/>
        </w:rPr>
      </w:pPr>
      <w:r w:rsidRPr="0033025F">
        <w:rPr>
          <w:rFonts w:ascii="Sylfaen" w:hAnsi="Sylfaen"/>
          <w:lang w:val="ru-RU"/>
        </w:rPr>
        <w:t>Для оценки соответствия квалифицированных данных участников с установленными условиями приглашения к открытому конкурсу, участники должны предъявить заказчику документы, предусмотренные приглашением.</w:t>
      </w:r>
    </w:p>
    <w:p w:rsidR="0033025F" w:rsidRPr="0033025F" w:rsidRDefault="0033025F" w:rsidP="0033025F">
      <w:pPr>
        <w:autoSpaceDE w:val="0"/>
        <w:autoSpaceDN w:val="0"/>
        <w:adjustRightInd w:val="0"/>
        <w:ind w:firstLine="708"/>
        <w:jc w:val="both"/>
        <w:rPr>
          <w:rFonts w:ascii="Sylfaen" w:hAnsi="Sylfaen"/>
          <w:lang w:val="ru-RU"/>
        </w:rPr>
      </w:pPr>
    </w:p>
    <w:p w:rsidR="0033025F" w:rsidRPr="0033025F" w:rsidRDefault="0033025F" w:rsidP="0033025F">
      <w:pPr>
        <w:autoSpaceDE w:val="0"/>
        <w:autoSpaceDN w:val="0"/>
        <w:adjustRightInd w:val="0"/>
        <w:ind w:firstLine="708"/>
        <w:jc w:val="both"/>
        <w:rPr>
          <w:rFonts w:ascii="Sylfaen" w:hAnsi="Sylfaen"/>
          <w:lang w:val="ru-RU"/>
        </w:rPr>
      </w:pPr>
    </w:p>
    <w:p w:rsidR="0033025F" w:rsidRDefault="0033025F" w:rsidP="0033025F">
      <w:pPr>
        <w:autoSpaceDE w:val="0"/>
        <w:autoSpaceDN w:val="0"/>
        <w:adjustRightInd w:val="0"/>
        <w:ind w:firstLine="360"/>
        <w:jc w:val="both"/>
        <w:rPr>
          <w:rFonts w:ascii="Sylfaen" w:hAnsi="Sylfaen"/>
          <w:b/>
        </w:rPr>
      </w:pPr>
      <w:proofErr w:type="spellStart"/>
      <w:r>
        <w:rPr>
          <w:rFonts w:ascii="Sylfaen" w:hAnsi="Sylfaen"/>
        </w:rPr>
        <w:t>Мэрия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города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color w:val="000000"/>
        </w:rPr>
        <w:t>Гюмри</w:t>
      </w:r>
      <w:proofErr w:type="spellEnd"/>
    </w:p>
    <w:sectPr w:rsidR="0033025F" w:rsidSect="00E1557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3025F"/>
    <w:rsid w:val="001C13C2"/>
    <w:rsid w:val="0033025F"/>
    <w:rsid w:val="00E15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5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3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Shusan</dc:creator>
  <cp:keywords/>
  <dc:description/>
  <cp:lastModifiedBy>Shusan</cp:lastModifiedBy>
  <cp:revision>3</cp:revision>
  <dcterms:created xsi:type="dcterms:W3CDTF">2014-02-21T12:05:00Z</dcterms:created>
  <dcterms:modified xsi:type="dcterms:W3CDTF">2014-02-21T12:21:00Z</dcterms:modified>
</cp:coreProperties>
</file>