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ԲՈՒՐԱՍՏԱՆԻ     ԱԱՊԿ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F323D0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 w:rsidRPr="00F323D0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F323D0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Արարատի  մարզ,  գյուղ  Բուրաստան, ,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hyperlink r:id="rId9" w:history="1">
        <w:r w:rsidR="003320EB" w:rsidRPr="00AE04F0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3320EB" w:rsidRPr="00D22A34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burastanaapk@mail.ru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AA10F3">
        <w:rPr>
          <w:rFonts w:ascii="GHEA Grapalat" w:hAnsi="GHEA Grapalat"/>
          <w:sz w:val="24"/>
          <w:szCs w:val="24"/>
          <w:lang w:val="af-ZA"/>
        </w:rPr>
        <w:t>ԱՄ</w:t>
      </w:r>
      <w:r w:rsidR="00262D8E">
        <w:rPr>
          <w:rFonts w:ascii="GHEA Grapalat" w:hAnsi="GHEA Grapalat"/>
          <w:sz w:val="24"/>
          <w:szCs w:val="24"/>
          <w:lang w:val="af-ZA"/>
        </w:rPr>
        <w:t>Գ</w:t>
      </w:r>
      <w:r w:rsidR="00100865">
        <w:rPr>
          <w:rFonts w:ascii="GHEA Grapalat" w:hAnsi="GHEA Grapalat"/>
          <w:sz w:val="24"/>
          <w:szCs w:val="24"/>
          <w:lang w:val="af-ZA"/>
        </w:rPr>
        <w:t>Բ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262D8E">
        <w:rPr>
          <w:rFonts w:ascii="GHEA Grapalat" w:hAnsi="GHEA Grapalat"/>
          <w:sz w:val="24"/>
          <w:szCs w:val="24"/>
          <w:lang w:val="af-ZA"/>
        </w:rPr>
        <w:t>ԲԱԱՊԿ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AA10F3">
        <w:rPr>
          <w:rFonts w:ascii="GHEA Grapalat" w:hAnsi="GHEA Grapalat"/>
          <w:sz w:val="24"/>
          <w:szCs w:val="24"/>
          <w:lang w:val="af-ZA"/>
        </w:rPr>
        <w:t>ԱՊՁԲ-14/01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="008621F1">
        <w:rPr>
          <w:rFonts w:ascii="GHEA Grapalat" w:hAnsi="GHEA Grapalat"/>
          <w:sz w:val="24"/>
          <w:szCs w:val="24"/>
          <w:lang w:val="en-US"/>
        </w:rPr>
        <w:t>Բուրաստանի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53485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8621F1">
        <w:rPr>
          <w:rFonts w:ascii="GHEA Grapalat" w:hAnsi="GHEA Grapalat" w:cs="Sylfaen"/>
          <w:sz w:val="24"/>
          <w:szCs w:val="22"/>
          <w:lang w:val="af-ZA"/>
        </w:rPr>
        <w:t>Բուրաստան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1</w:t>
      </w:r>
      <w:r w:rsidR="00723303">
        <w:rPr>
          <w:rFonts w:ascii="GHEA Grapalat" w:hAnsi="GHEA Grapalat" w:cs="Times Armenian"/>
          <w:sz w:val="24"/>
          <w:szCs w:val="22"/>
          <w:highlight w:val="yellow"/>
          <w:lang w:val="es-ES"/>
        </w:rPr>
        <w:t>5</w:t>
      </w:r>
      <w:r w:rsidR="005048EB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</w:t>
      </w:r>
      <w:r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af-ZA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8621F1">
        <w:rPr>
          <w:rFonts w:ascii="GHEA Grapalat" w:hAnsi="GHEA Grapalat" w:cs="Sylfaen"/>
          <w:sz w:val="24"/>
          <w:szCs w:val="22"/>
          <w:lang w:val="es-ES"/>
        </w:rPr>
        <w:t>Բուրաստան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1</w:t>
      </w:r>
      <w:r w:rsidR="00723303">
        <w:rPr>
          <w:rFonts w:ascii="GHEA Grapalat" w:hAnsi="GHEA Grapalat" w:cs="Times Armenian"/>
          <w:sz w:val="24"/>
          <w:szCs w:val="22"/>
          <w:highlight w:val="yellow"/>
          <w:lang w:val="es-ES"/>
        </w:rPr>
        <w:t>5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es-ES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2D6672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C1250">
        <w:rPr>
          <w:rFonts w:ascii="GHEA Grapalat" w:hAnsi="GHEA Grapalat"/>
          <w:b/>
          <w:sz w:val="24"/>
          <w:lang w:val="es-ES"/>
        </w:rPr>
        <w:t>Կ. Թադևոսյան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513" w:rsidRDefault="00D34513">
      <w:r>
        <w:separator/>
      </w:r>
    </w:p>
  </w:endnote>
  <w:endnote w:type="continuationSeparator" w:id="1">
    <w:p w:rsidR="00D34513" w:rsidRDefault="00D34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513" w:rsidRDefault="00D34513">
      <w:r>
        <w:separator/>
      </w:r>
    </w:p>
  </w:footnote>
  <w:footnote w:type="continuationSeparator" w:id="1">
    <w:p w:rsidR="00D34513" w:rsidRDefault="00D345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578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burastanaap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10</cp:revision>
  <cp:lastPrinted>2013-11-13T08:23:00Z</cp:lastPrinted>
  <dcterms:created xsi:type="dcterms:W3CDTF">2014-03-24T07:22:00Z</dcterms:created>
  <dcterms:modified xsi:type="dcterms:W3CDTF">2014-04-03T07:00:00Z</dcterms:modified>
</cp:coreProperties>
</file>