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21F" w:rsidRPr="00226B59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ՀԱՅՏԱՐԱՐՈՒԹՅՈՒՆ</w:t>
      </w:r>
    </w:p>
    <w:p w:rsidR="0056421F" w:rsidRPr="00226B59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ՊԱՅՄԱՆԱԳԻՐ ԿՆՔԵԼՈՒ ՈՐՈՇՄԱՆ ՄԱՍԻՆ</w:t>
      </w:r>
    </w:p>
    <w:p w:rsidR="0056421F" w:rsidRPr="00226B59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ԸՆԹԱՑԱԿԱՐԳԻ ԾԱԾԿԱԳԻՐԸ՝ </w:t>
      </w:r>
      <w:r w:rsidRPr="00226B59">
        <w:rPr>
          <w:rFonts w:ascii="GHEA Grapalat" w:hAnsi="GHEA Grapalat"/>
          <w:sz w:val="20"/>
          <w:szCs w:val="20"/>
        </w:rPr>
        <w:t>ՍՀԿՍԲ</w:t>
      </w:r>
      <w:r w:rsidRPr="00226B59">
        <w:rPr>
          <w:rFonts w:ascii="GHEA Grapalat" w:hAnsi="GHEA Grapalat"/>
          <w:sz w:val="20"/>
          <w:szCs w:val="20"/>
          <w:lang w:val="hy-AM"/>
        </w:rPr>
        <w:t>-ՇՀԱՊՁԲ-</w:t>
      </w:r>
      <w:r w:rsidRPr="00226B59">
        <w:rPr>
          <w:rFonts w:ascii="GHEA Grapalat" w:hAnsi="GHEA Grapalat"/>
          <w:sz w:val="20"/>
          <w:szCs w:val="20"/>
          <w:lang w:val="pt-BR"/>
        </w:rPr>
        <w:t>20</w:t>
      </w:r>
      <w:r w:rsidRPr="00226B59">
        <w:rPr>
          <w:rFonts w:ascii="GHEA Grapalat" w:hAnsi="GHEA Grapalat"/>
          <w:sz w:val="20"/>
          <w:szCs w:val="20"/>
          <w:lang w:val="hy-AM"/>
        </w:rPr>
        <w:t>1</w:t>
      </w:r>
      <w:r w:rsidRPr="00226B59">
        <w:rPr>
          <w:rFonts w:ascii="GHEA Grapalat" w:hAnsi="GHEA Grapalat"/>
          <w:sz w:val="20"/>
          <w:szCs w:val="20"/>
          <w:lang w:val="pt-BR"/>
        </w:rPr>
        <w:t>4</w:t>
      </w:r>
      <w:r w:rsidRPr="00226B59">
        <w:rPr>
          <w:rFonts w:ascii="GHEA Grapalat" w:hAnsi="GHEA Grapalat"/>
          <w:sz w:val="20"/>
          <w:szCs w:val="20"/>
          <w:lang w:val="hy-AM"/>
        </w:rPr>
        <w:t>/</w:t>
      </w:r>
      <w:r w:rsidR="008B5674">
        <w:rPr>
          <w:rFonts w:ascii="GHEA Grapalat" w:hAnsi="GHEA Grapalat"/>
          <w:sz w:val="20"/>
          <w:szCs w:val="20"/>
          <w:lang w:val="pt-BR"/>
        </w:rPr>
        <w:t>3</w:t>
      </w:r>
    </w:p>
    <w:p w:rsidR="0056421F" w:rsidRPr="00226B59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6421F" w:rsidRPr="00226B59" w:rsidRDefault="0056421F" w:rsidP="0056421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Պատվիրատուն` ՛՛Սևան Համայնքի Կոմունալ Սպասարկում և Բարեկարգում՛՛ ՀՈԱԿ-ը, որը գտնվում է ՀՀ Գեղարքունիքի մարզ, ք. Սևան, Շահումյան, 7 հասցեում, ստորև ներկայացնում է                        </w:t>
      </w:r>
      <w:r w:rsidRPr="00226B59">
        <w:rPr>
          <w:rFonts w:ascii="GHEA Grapalat" w:hAnsi="GHEA Grapalat"/>
          <w:sz w:val="20"/>
          <w:szCs w:val="20"/>
        </w:rPr>
        <w:t>ՍՀԿՍԲ</w:t>
      </w:r>
      <w:r w:rsidRPr="00226B59">
        <w:rPr>
          <w:rFonts w:ascii="GHEA Grapalat" w:hAnsi="GHEA Grapalat"/>
          <w:sz w:val="20"/>
          <w:szCs w:val="20"/>
          <w:lang w:val="hy-AM"/>
        </w:rPr>
        <w:t>-ՇՀԱՊՁԲ-</w:t>
      </w:r>
      <w:r w:rsidRPr="00226B59">
        <w:rPr>
          <w:rFonts w:ascii="GHEA Grapalat" w:hAnsi="GHEA Grapalat"/>
          <w:sz w:val="20"/>
          <w:szCs w:val="20"/>
          <w:lang w:val="pt-BR"/>
        </w:rPr>
        <w:t>20</w:t>
      </w:r>
      <w:r w:rsidRPr="00226B59">
        <w:rPr>
          <w:rFonts w:ascii="GHEA Grapalat" w:hAnsi="GHEA Grapalat"/>
          <w:sz w:val="20"/>
          <w:szCs w:val="20"/>
          <w:lang w:val="hy-AM"/>
        </w:rPr>
        <w:t>1</w:t>
      </w:r>
      <w:r w:rsidRPr="00226B59">
        <w:rPr>
          <w:rFonts w:ascii="GHEA Grapalat" w:hAnsi="GHEA Grapalat"/>
          <w:sz w:val="20"/>
          <w:szCs w:val="20"/>
          <w:lang w:val="pt-BR"/>
        </w:rPr>
        <w:t>4</w:t>
      </w:r>
      <w:r w:rsidRPr="00226B59">
        <w:rPr>
          <w:rFonts w:ascii="GHEA Grapalat" w:hAnsi="GHEA Grapalat"/>
          <w:sz w:val="20"/>
          <w:szCs w:val="20"/>
          <w:lang w:val="hy-AM"/>
        </w:rPr>
        <w:t>/</w:t>
      </w:r>
      <w:r w:rsidRPr="00226B59">
        <w:rPr>
          <w:rFonts w:ascii="GHEA Grapalat" w:hAnsi="GHEA Grapalat"/>
          <w:sz w:val="20"/>
          <w:szCs w:val="20"/>
          <w:lang w:val="af-ZA"/>
        </w:rPr>
        <w:t>3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ծածկագրով հայտարարված ընթացակարգով պայմանագիր կնքելու որոշման մասին համառոտ տեղեկատվությունը։</w:t>
      </w:r>
    </w:p>
    <w:p w:rsidR="0056421F" w:rsidRPr="00226B59" w:rsidRDefault="0056421F" w:rsidP="0056421F">
      <w:pPr>
        <w:jc w:val="center"/>
        <w:rPr>
          <w:rFonts w:ascii="GHEA Grapalat" w:hAnsi="GHEA Grapalat" w:cs="Sylfaen"/>
          <w:sz w:val="20"/>
          <w:szCs w:val="20"/>
          <w:lang w:val="af-ZA"/>
        </w:rPr>
      </w:pPr>
    </w:p>
    <w:p w:rsidR="0056421F" w:rsidRPr="00226B59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2014թ.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ապրիլի  2</w:t>
      </w:r>
      <w:r>
        <w:rPr>
          <w:rFonts w:ascii="GHEA Grapalat" w:hAnsi="GHEA Grapalat"/>
          <w:sz w:val="20"/>
          <w:szCs w:val="20"/>
          <w:lang w:val="af-ZA"/>
        </w:rPr>
        <w:t>9</w:t>
      </w:r>
      <w:r w:rsidRPr="00226B59">
        <w:rPr>
          <w:rFonts w:ascii="GHEA Grapalat" w:hAnsi="GHEA Grapalat"/>
          <w:sz w:val="20"/>
          <w:szCs w:val="20"/>
          <w:lang w:val="af-ZA"/>
        </w:rPr>
        <w:t>-</w:t>
      </w:r>
      <w:r w:rsidRPr="00226B59"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թիվ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2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որոշմամբ հաստատվել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գնային առաջարկների`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որի</w:t>
      </w:r>
      <w:r w:rsidRPr="00226B59">
        <w:rPr>
          <w:rFonts w:ascii="GHEA Grapalat" w:hAnsi="GHEA Grapalat"/>
          <w:sz w:val="20"/>
          <w:szCs w:val="20"/>
          <w:lang w:val="af-ZA"/>
        </w:rPr>
        <w:t>`</w:t>
      </w:r>
    </w:p>
    <w:p w:rsidR="0056421F" w:rsidRPr="00226B59" w:rsidRDefault="0056421F" w:rsidP="0056421F">
      <w:pPr>
        <w:rPr>
          <w:rFonts w:ascii="GHEA Grapalat" w:hAnsi="GHEA Grapalat"/>
          <w:sz w:val="20"/>
          <w:szCs w:val="20"/>
          <w:lang w:val="af-ZA"/>
        </w:rPr>
      </w:pPr>
    </w:p>
    <w:p w:rsidR="0056421F" w:rsidRPr="00226B59" w:rsidRDefault="0056421F" w:rsidP="0056421F">
      <w:pPr>
        <w:pStyle w:val="BodyTextIndent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՛՛Սևան Համայնքի Կոմունալ Սպասարկում և Բարեկարգում՛՛ ՀՈԱԿ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-ի </w:t>
      </w:r>
      <w:r w:rsidRPr="00226B59">
        <w:rPr>
          <w:rFonts w:ascii="GHEA Grapalat" w:hAnsi="GHEA Grapalat"/>
          <w:sz w:val="20"/>
          <w:szCs w:val="20"/>
          <w:lang w:val="hy-AM"/>
        </w:rPr>
        <w:t xml:space="preserve">կարիքների համար </w:t>
      </w:r>
      <w:r w:rsidRPr="00226B59">
        <w:rPr>
          <w:rFonts w:ascii="GHEA Grapalat" w:hAnsi="GHEA Grapalat"/>
          <w:sz w:val="20"/>
          <w:szCs w:val="20"/>
        </w:rPr>
        <w:t>վառելիքի</w:t>
      </w:r>
      <w:r w:rsidRPr="00226B59">
        <w:rPr>
          <w:rFonts w:ascii="GHEA Grapalat" w:hAnsi="GHEA Grapalat"/>
          <w:sz w:val="20"/>
          <w:szCs w:val="20"/>
          <w:lang w:val="hy-AM"/>
        </w:rPr>
        <w:t xml:space="preserve"> ձեռքբերման համար </w:t>
      </w:r>
      <w:r w:rsidRPr="00226B59">
        <w:rPr>
          <w:rFonts w:ascii="GHEA Grapalat" w:hAnsi="GHEA Grapalat"/>
          <w:sz w:val="20"/>
          <w:szCs w:val="20"/>
        </w:rPr>
        <w:t>ՍՀԿՍԲ</w:t>
      </w:r>
      <w:r w:rsidRPr="00226B59">
        <w:rPr>
          <w:rFonts w:ascii="GHEA Grapalat" w:hAnsi="GHEA Grapalat"/>
          <w:sz w:val="20"/>
          <w:szCs w:val="20"/>
          <w:lang w:val="hy-AM"/>
        </w:rPr>
        <w:t>-ՇՀԱՊՁԲ-</w:t>
      </w:r>
      <w:r w:rsidRPr="00226B59">
        <w:rPr>
          <w:rFonts w:ascii="GHEA Grapalat" w:hAnsi="GHEA Grapalat"/>
          <w:sz w:val="20"/>
          <w:szCs w:val="20"/>
          <w:lang w:val="pt-BR"/>
        </w:rPr>
        <w:t>20</w:t>
      </w:r>
      <w:r w:rsidRPr="00226B59">
        <w:rPr>
          <w:rFonts w:ascii="GHEA Grapalat" w:hAnsi="GHEA Grapalat"/>
          <w:sz w:val="20"/>
          <w:szCs w:val="20"/>
          <w:lang w:val="hy-AM"/>
        </w:rPr>
        <w:t>1</w:t>
      </w:r>
      <w:r w:rsidRPr="00226B59">
        <w:rPr>
          <w:rFonts w:ascii="GHEA Grapalat" w:hAnsi="GHEA Grapalat"/>
          <w:sz w:val="20"/>
          <w:szCs w:val="20"/>
          <w:lang w:val="pt-BR"/>
        </w:rPr>
        <w:t>4</w:t>
      </w:r>
      <w:r w:rsidRPr="00226B59">
        <w:rPr>
          <w:rFonts w:ascii="GHEA Grapalat" w:hAnsi="GHEA Grapalat"/>
          <w:sz w:val="20"/>
          <w:szCs w:val="20"/>
          <w:lang w:val="hy-AM"/>
        </w:rPr>
        <w:t>/</w:t>
      </w:r>
      <w:r w:rsidRPr="00226B59">
        <w:rPr>
          <w:rFonts w:ascii="GHEA Grapalat" w:hAnsi="GHEA Grapalat"/>
          <w:sz w:val="20"/>
          <w:szCs w:val="20"/>
          <w:lang w:val="af-ZA"/>
        </w:rPr>
        <w:t>3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 xml:space="preserve">ծածկագրով շրջանակային համաձայնագրի համաձայն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հայտ </w:t>
      </w:r>
      <w:proofErr w:type="spellStart"/>
      <w:r w:rsidRPr="00226B59"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 ներկայացրել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հետևյալ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proofErr w:type="spellStart"/>
      <w:r w:rsidRPr="00226B59">
        <w:rPr>
          <w:rFonts w:ascii="GHEA Grapalat" w:hAnsi="GHEA Grapalat" w:cs="Sylfaen"/>
          <w:sz w:val="20"/>
          <w:szCs w:val="20"/>
          <w:lang w:val="en-US"/>
        </w:rPr>
        <w:t>ներ</w:t>
      </w:r>
      <w:proofErr w:type="spellEnd"/>
      <w:r w:rsidRPr="00226B59">
        <w:rPr>
          <w:rFonts w:ascii="GHEA Grapalat" w:hAnsi="GHEA Grapalat" w:cs="Sylfaen"/>
          <w:sz w:val="20"/>
          <w:szCs w:val="20"/>
          <w:lang w:val="hy-AM"/>
        </w:rPr>
        <w:t>ը</w:t>
      </w:r>
      <w:r w:rsidRPr="00226B59">
        <w:rPr>
          <w:rFonts w:ascii="GHEA Grapalat" w:hAnsi="GHEA Grapalat" w:cs="Sylfaen"/>
          <w:sz w:val="20"/>
          <w:szCs w:val="20"/>
          <w:lang w:val="pt-BR"/>
        </w:rPr>
        <w:t>.</w:t>
      </w:r>
      <w:r w:rsidRPr="00226B59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56421F" w:rsidRPr="00226B59" w:rsidRDefault="0056421F" w:rsidP="0056421F">
      <w:pPr>
        <w:pStyle w:val="BodyTextIndent"/>
        <w:spacing w:after="0"/>
        <w:ind w:left="90" w:firstLine="61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4070"/>
        <w:gridCol w:w="5111"/>
      </w:tblGrid>
      <w:tr w:rsidR="0056421F" w:rsidRPr="00226B59" w:rsidTr="009776EC">
        <w:tc>
          <w:tcPr>
            <w:tcW w:w="610" w:type="dxa"/>
            <w:vMerge w:val="restart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</w:p>
        </w:tc>
        <w:tc>
          <w:tcPr>
            <w:tcW w:w="9181" w:type="dxa"/>
            <w:gridSpan w:val="2"/>
            <w:shd w:val="clear" w:color="auto" w:fill="auto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/>
                <w:i/>
                <w:snapToGrid w:val="0"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 xml:space="preserve">Մասնակցի </w:t>
            </w:r>
          </w:p>
        </w:tc>
      </w:tr>
      <w:tr w:rsidR="0056421F" w:rsidRPr="00226B59" w:rsidTr="009776EC">
        <w:trPr>
          <w:trHeight w:val="449"/>
        </w:trPr>
        <w:tc>
          <w:tcPr>
            <w:tcW w:w="610" w:type="dxa"/>
            <w:vMerge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napToGrid w:val="0"/>
                <w:sz w:val="20"/>
                <w:szCs w:val="20"/>
                <w:lang w:val="hy-AM" w:eastAsia="en-US"/>
              </w:rPr>
            </w:pPr>
            <w:r w:rsidRPr="00226B59">
              <w:rPr>
                <w:rFonts w:ascii="GHEA Grapalat" w:hAnsi="GHEA Grapalat" w:cs="Sylfaen"/>
                <w:snapToGrid w:val="0"/>
                <w:sz w:val="20"/>
                <w:szCs w:val="20"/>
                <w:lang w:eastAsia="en-US"/>
              </w:rPr>
              <w:t>Հասցեն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՛՛Զեթ Իքս Գարաժ՛՛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Արշակունյաց, 11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՛՛Արպանիվ՛՛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Նար-Դոսի, 122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Մոսէսքո՛՛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Նար-Դոսի, 75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՛՛Էլբատ՛՛ ՓԲԸ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Շարուրի, 37/29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՛՛Ֆլեշ-Թեգետա Մոտորս՛՛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Ռուբինյանց, 31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՛՛Դարֆ՛՛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Ս. Վրացյան, 71/34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՛՛Կարենօիլ՛՛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Արմավիրի մարզ, գ. Արագած</w:t>
            </w:r>
          </w:p>
        </w:tc>
      </w:tr>
      <w:tr w:rsidR="0056421F" w:rsidRPr="00226B59" w:rsidTr="009776EC">
        <w:trPr>
          <w:trHeight w:val="288"/>
        </w:trPr>
        <w:tc>
          <w:tcPr>
            <w:tcW w:w="610" w:type="dxa"/>
            <w:shd w:val="clear" w:color="auto" w:fill="auto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sz w:val="20"/>
                <w:szCs w:val="20"/>
              </w:rPr>
              <w:t>8</w:t>
            </w:r>
          </w:p>
        </w:tc>
        <w:tc>
          <w:tcPr>
            <w:tcW w:w="4070" w:type="dxa"/>
            <w:shd w:val="clear" w:color="auto" w:fill="auto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՛՛Ավտոֆան Էյ Սի՛՛ ՍՊԸ</w:t>
            </w:r>
          </w:p>
        </w:tc>
        <w:tc>
          <w:tcPr>
            <w:tcW w:w="5111" w:type="dxa"/>
            <w:shd w:val="clear" w:color="auto" w:fill="auto"/>
            <w:vAlign w:val="center"/>
          </w:tcPr>
          <w:p w:rsidR="0056421F" w:rsidRPr="00226B59" w:rsidRDefault="0056421F" w:rsidP="009776E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/>
                <w:b/>
                <w:i/>
                <w:sz w:val="20"/>
                <w:szCs w:val="20"/>
              </w:rPr>
              <w:t>ք. Երևան, Արշակունյաց, 52/1</w:t>
            </w:r>
          </w:p>
        </w:tc>
      </w:tr>
    </w:tbl>
    <w:p w:rsidR="0056421F" w:rsidRDefault="0056421F" w:rsidP="0056421F">
      <w:pPr>
        <w:pStyle w:val="BodyTextIndent"/>
        <w:outlineLvl w:val="0"/>
        <w:rPr>
          <w:rFonts w:ascii="GHEA Grapalat" w:hAnsi="GHEA Grapalat" w:cs="Sylfaen"/>
          <w:sz w:val="20"/>
          <w:szCs w:val="20"/>
          <w:lang w:val="en-US"/>
        </w:rPr>
      </w:pPr>
    </w:p>
    <w:p w:rsidR="0056421F" w:rsidRPr="00226B59" w:rsidRDefault="0056421F" w:rsidP="0056421F">
      <w:pPr>
        <w:pStyle w:val="BodyTextIndent"/>
        <w:outlineLvl w:val="0"/>
        <w:rPr>
          <w:rFonts w:ascii="GHEA Grapalat" w:hAnsi="GHEA Grapalat" w:cs="Sylfaen"/>
          <w:sz w:val="20"/>
          <w:szCs w:val="20"/>
        </w:rPr>
      </w:pP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 Մասնակց</w:t>
      </w:r>
      <w:r w:rsidRPr="00226B59">
        <w:rPr>
          <w:rFonts w:ascii="GHEA Grapalat" w:hAnsi="GHEA Grapalat" w:cs="Sylfaen"/>
          <w:sz w:val="20"/>
          <w:szCs w:val="20"/>
        </w:rPr>
        <w:t>ներ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 xml:space="preserve">առաջարկած </w:t>
      </w:r>
      <w:r w:rsidRPr="00226B59">
        <w:rPr>
          <w:rFonts w:ascii="GHEA Grapalat" w:hAnsi="GHEA Grapalat" w:cs="Sylfaen"/>
          <w:sz w:val="20"/>
          <w:szCs w:val="20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գները՝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՛՛Զեթ Իքս Գարաժ՛՛ ՍՊԸ</w:t>
            </w:r>
          </w:p>
        </w:tc>
      </w:tr>
      <w:tr w:rsidR="0056421F" w:rsidRPr="00226B59" w:rsidTr="009776EC">
        <w:trPr>
          <w:trHeight w:val="638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220x508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263000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52600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315600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240x508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434500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86900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521400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260x508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383000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76600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459600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ԴԶ-143 գրեյդերի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1130000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226000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1356000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՛՛Արպանիվ՛՛ ՍՊԸ</w:t>
            </w:r>
          </w:p>
        </w:tc>
      </w:tr>
      <w:tr w:rsidR="0056421F" w:rsidRPr="00226B59" w:rsidTr="009776EC">
        <w:trPr>
          <w:trHeight w:val="575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220x508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200000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40000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240000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240x508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309300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61860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371160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260x508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258400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51680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310080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T-40 տրակտորի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263067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52613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315680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ԴԶ-143 գրեյդերի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546200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109240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655440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Մարտկոց, 90A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48933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9787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58720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Մարտկոց, 120A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37433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7487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44920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Մոսէսքո՛՛ ՍՊԸ</w:t>
            </w:r>
          </w:p>
        </w:tc>
      </w:tr>
      <w:tr w:rsidR="0056421F" w:rsidRPr="00226B59" w:rsidTr="009776EC">
        <w:trPr>
          <w:trHeight w:val="716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Շարժիչի յուղ սինթետիկ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981666.67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196333.33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1178000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Հիդրավլիկ 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422916.67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84583.33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507500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Արգելակի հեղուկ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16666.67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3333.33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20000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Փոխանցման տուփի յուղ, մեխանիկական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120833.33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24166.67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145000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Քսայուղ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35500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7100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42600</w:t>
            </w:r>
          </w:p>
        </w:tc>
      </w:tr>
      <w:tr w:rsidR="0056421F" w:rsidRPr="00226B59" w:rsidTr="009776EC">
        <w:trPr>
          <w:trHeight w:val="360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Հակասառիչ հեղուկ՝ A դասի կոնցենտրատ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84000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16800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100800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 Էլբատ՛՛ ՓԲԸ</w:t>
            </w:r>
          </w:p>
        </w:tc>
      </w:tr>
      <w:tr w:rsidR="0056421F" w:rsidRPr="00226B59" w:rsidTr="009776EC">
        <w:trPr>
          <w:trHeight w:val="716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Մարտկոց, 90A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48333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9667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58000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Մարտկոց, 120A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38333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7667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46000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՛՛Ֆլեշ-Թեգետա Մոտորս՛՛ ՍՊԸ</w:t>
            </w:r>
          </w:p>
        </w:tc>
      </w:tr>
      <w:tr w:rsidR="0056421F" w:rsidRPr="00226B59" w:rsidTr="009776EC">
        <w:trPr>
          <w:trHeight w:val="716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240x508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325000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65000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390000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260x508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260000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312000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՛՛Դարֆ՛՛ ՍՊԸ</w:t>
            </w:r>
          </w:p>
        </w:tc>
      </w:tr>
      <w:tr w:rsidR="0056421F" w:rsidRPr="00226B59" w:rsidTr="009776EC">
        <w:trPr>
          <w:trHeight w:val="716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220x508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216500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43300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259800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240x508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349750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69950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419700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48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260x508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293166.67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58633.33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351800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49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T-40 տրակտորի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99916.67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19983.33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119900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Անվադող ԴԶ-143 գրեյդերի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766500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153300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919800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Շարժիչի յուղ, 15W40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554166.67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110833.33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665000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Հակասառիչ հեղուկ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85000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17000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102000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57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Մարտկոց 90A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68250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13700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81900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՛՛Կարենօիլ՛՛ ՍՊԸ</w:t>
            </w:r>
          </w:p>
        </w:tc>
      </w:tr>
      <w:tr w:rsidR="0056421F" w:rsidRPr="00226B59" w:rsidTr="009776EC">
        <w:trPr>
          <w:trHeight w:val="530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Հիդրավլիկ 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320833.3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64166.7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385000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Փոխանցման տուփի յուղ, մեխանիկական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95833.3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19166.7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115000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Քսայուղ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28333.3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5666.7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34000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Հակասառիչ հեղուկ՝ A դասի կոնցենտրատ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80000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16000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96000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hy-AM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3189"/>
        <w:gridCol w:w="2070"/>
        <w:gridCol w:w="1615"/>
        <w:gridCol w:w="2149"/>
      </w:tblGrid>
      <w:tr w:rsidR="0056421F" w:rsidRPr="00226B59" w:rsidTr="009776EC">
        <w:trPr>
          <w:trHeight w:val="323"/>
        </w:trPr>
        <w:tc>
          <w:tcPr>
            <w:tcW w:w="861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Չ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/Հ</w:t>
            </w:r>
          </w:p>
        </w:tc>
        <w:tc>
          <w:tcPr>
            <w:tcW w:w="3189" w:type="dxa"/>
            <w:vMerge w:val="restart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834" w:type="dxa"/>
            <w:gridSpan w:val="3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</w:pPr>
            <w:r w:rsidRPr="00226B59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eastAsia="en-US"/>
              </w:rPr>
              <w:t>՛՛Ավտոֆան Էյ Սի՛՛ ՍՊԸ</w:t>
            </w:r>
          </w:p>
        </w:tc>
      </w:tr>
      <w:tr w:rsidR="0056421F" w:rsidRPr="00226B59" w:rsidTr="009776EC">
        <w:trPr>
          <w:trHeight w:val="716"/>
        </w:trPr>
        <w:tc>
          <w:tcPr>
            <w:tcW w:w="861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189" w:type="dxa"/>
            <w:vMerge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Արժեք </w:t>
            </w:r>
          </w:p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ԱԱՀ</w:t>
            </w:r>
          </w:p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(ՀՀ դրամ)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Առաջարկվ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ած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</w:t>
            </w:r>
            <w:r w:rsidRPr="00226B5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226B59">
              <w:rPr>
                <w:rFonts w:ascii="GHEA Grapalat" w:hAnsi="GHEA Grapalat" w:cs="Sylfaen"/>
                <w:sz w:val="20"/>
                <w:szCs w:val="20"/>
                <w:lang w:val="hy-AM"/>
              </w:rPr>
              <w:t>նը` (ՀՀ դրամ)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51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Շարժիչի յուղ, 15W40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380000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76000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456000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52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Հիդրավլիկ 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320833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64167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385000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53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Արգելակի հեղուկ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18333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3667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22000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54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Փոխանցման տուփի յուղ, մեխանիկական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120833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24167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145000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55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Քսայուղ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30000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6000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36000</w:t>
            </w:r>
          </w:p>
        </w:tc>
      </w:tr>
      <w:tr w:rsidR="0056421F" w:rsidRPr="00226B59" w:rsidTr="009776EC">
        <w:trPr>
          <w:trHeight w:val="432"/>
        </w:trPr>
        <w:tc>
          <w:tcPr>
            <w:tcW w:w="861" w:type="dxa"/>
            <w:vAlign w:val="center"/>
          </w:tcPr>
          <w:p w:rsidR="0056421F" w:rsidRPr="00226B59" w:rsidRDefault="0056421F" w:rsidP="009776EC">
            <w:pPr>
              <w:pStyle w:val="BodyText"/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56</w:t>
            </w:r>
          </w:p>
        </w:tc>
        <w:tc>
          <w:tcPr>
            <w:tcW w:w="3189" w:type="dxa"/>
            <w:vAlign w:val="center"/>
          </w:tcPr>
          <w:p w:rsidR="0056421F" w:rsidRPr="00226B59" w:rsidRDefault="0056421F" w:rsidP="009776EC">
            <w:pPr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color w:val="000000"/>
                <w:sz w:val="20"/>
                <w:szCs w:val="20"/>
              </w:rPr>
              <w:t>Հակասառիչ հեղուկ՝ A դասի կոնցենտրատ</w:t>
            </w:r>
          </w:p>
        </w:tc>
        <w:tc>
          <w:tcPr>
            <w:tcW w:w="2070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125000</w:t>
            </w:r>
          </w:p>
        </w:tc>
        <w:tc>
          <w:tcPr>
            <w:tcW w:w="1615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Sylfaen"/>
                <w:b/>
                <w:i/>
                <w:sz w:val="20"/>
                <w:szCs w:val="20"/>
              </w:rPr>
            </w:pPr>
            <w:r w:rsidRPr="00226B59">
              <w:rPr>
                <w:rFonts w:ascii="GHEA Grapalat" w:hAnsi="GHEA Grapalat" w:cs="Sylfaen"/>
                <w:b/>
                <w:i/>
                <w:sz w:val="20"/>
                <w:szCs w:val="20"/>
              </w:rPr>
              <w:t>25000</w:t>
            </w:r>
          </w:p>
        </w:tc>
        <w:tc>
          <w:tcPr>
            <w:tcW w:w="2149" w:type="dxa"/>
            <w:vAlign w:val="center"/>
          </w:tcPr>
          <w:p w:rsidR="0056421F" w:rsidRPr="00226B59" w:rsidRDefault="0056421F" w:rsidP="009776EC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</w:pPr>
            <w:r w:rsidRPr="00226B59">
              <w:rPr>
                <w:rFonts w:ascii="GHEA Grapalat" w:hAnsi="GHEA Grapalat" w:cs="Arial"/>
                <w:b/>
                <w:i/>
                <w:color w:val="000000"/>
                <w:sz w:val="20"/>
                <w:szCs w:val="20"/>
              </w:rPr>
              <w:t>150000</w:t>
            </w:r>
          </w:p>
        </w:tc>
      </w:tr>
    </w:tbl>
    <w:p w:rsidR="0056421F" w:rsidRPr="00226B59" w:rsidRDefault="0056421F" w:rsidP="0056421F">
      <w:pPr>
        <w:pStyle w:val="BodyTextIndent"/>
        <w:rPr>
          <w:rFonts w:ascii="GHEA Grapalat" w:hAnsi="GHEA Grapalat"/>
          <w:sz w:val="20"/>
          <w:szCs w:val="20"/>
          <w:lang w:val="pt-BR"/>
        </w:rPr>
      </w:pPr>
      <w:r w:rsidRPr="00226B59">
        <w:rPr>
          <w:rFonts w:ascii="GHEA Grapalat" w:hAnsi="GHEA Grapalat"/>
          <w:sz w:val="20"/>
          <w:szCs w:val="20"/>
          <w:lang w:val="hy-AM"/>
        </w:rPr>
        <w:lastRenderedPageBreak/>
        <w:t>թվաբանական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սխալներ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/>
          <w:sz w:val="20"/>
          <w:szCs w:val="20"/>
          <w:lang w:val="hy-AM"/>
        </w:rPr>
        <w:t>չկան</w:t>
      </w:r>
      <w:r w:rsidRPr="00226B59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56421F" w:rsidRPr="00226B59" w:rsidRDefault="0056421F" w:rsidP="0056421F">
      <w:pPr>
        <w:pStyle w:val="BodyText"/>
        <w:ind w:firstLine="720"/>
        <w:jc w:val="both"/>
        <w:rPr>
          <w:rFonts w:ascii="GHEA Grapalat" w:hAnsi="GHEA Grapalat" w:cs="Sylfaen"/>
          <w:b/>
          <w:i/>
          <w:sz w:val="20"/>
          <w:szCs w:val="20"/>
          <w:lang w:val="pt-BR"/>
        </w:rPr>
      </w:pPr>
      <w:r w:rsidRPr="00226B59">
        <w:rPr>
          <w:rFonts w:ascii="GHEA Grapalat" w:hAnsi="GHEA Grapalat" w:cs="Sylfaen"/>
          <w:b/>
          <w:i/>
          <w:sz w:val="20"/>
          <w:szCs w:val="20"/>
          <w:lang w:val="pt-BR"/>
        </w:rPr>
        <w:t>1-ից մինչև 45 չափաբաժիններով գնային առաջարկներ չեն ներկայացվել:</w:t>
      </w:r>
    </w:p>
    <w:p w:rsidR="0056421F" w:rsidRPr="00226B59" w:rsidRDefault="0056421F" w:rsidP="0056421F">
      <w:pPr>
        <w:pStyle w:val="BodyText"/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56421F" w:rsidRDefault="0056421F" w:rsidP="0056421F">
      <w:p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</w:rPr>
        <w:t>Ը</w:t>
      </w:r>
      <w:r w:rsidRPr="00226B59">
        <w:rPr>
          <w:rFonts w:ascii="GHEA Grapalat" w:hAnsi="GHEA Grapalat" w:cs="Sylfaen"/>
          <w:sz w:val="20"/>
          <w:szCs w:val="20"/>
          <w:lang w:val="hy-AM"/>
        </w:rPr>
        <w:t>նտրված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մասնակից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hy-AM"/>
        </w:rPr>
        <w:t>ճանաչել</w:t>
      </w:r>
      <w:r w:rsidRPr="00226B59">
        <w:rPr>
          <w:rFonts w:ascii="GHEA Grapalat" w:hAnsi="GHEA Grapalat" w:cs="Sylfaen"/>
          <w:sz w:val="20"/>
          <w:szCs w:val="20"/>
          <w:lang w:val="pt-BR"/>
        </w:rPr>
        <w:t xml:space="preserve">  և առաջարկել կնքելու համապատասպան պայմանագիր ամենացածր գնային առաջարկ ներկայացրած հետևյալ մասնակիցներին՝ </w:t>
      </w:r>
    </w:p>
    <w:p w:rsidR="0056421F" w:rsidRPr="00226B59" w:rsidRDefault="0056421F" w:rsidP="0056421F">
      <w:pPr>
        <w:jc w:val="both"/>
        <w:rPr>
          <w:rFonts w:ascii="GHEA Grapalat" w:hAnsi="GHEA Grapalat" w:cs="Sylfaen"/>
          <w:sz w:val="20"/>
          <w:szCs w:val="20"/>
          <w:lang w:val="pt-BR"/>
        </w:rPr>
      </w:pP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՛՛Արպանիվ՛՛ ՍՊԸ-ին – 46, 47, 48, 50, 58 չափաբաժիններով;</w:t>
      </w: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՛՛Կարենօիլ՛՛ ՍՊԸ-ին – 54, 55, 56 չափաբաժիններով;</w:t>
      </w: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՛՛Դարֆ՛՛ ՍՊԸ-ին – 49 չափաբաժնով;</w:t>
      </w: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՛՛Ավտոֆան Էյ Սի՛՛ ՍՊԸ-ին – 51 չափաբաժնով;</w:t>
      </w: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՛՛Մոսէսքո՛՛ ՍՊԸ-ին – 53 չափաբաժնով;</w:t>
      </w:r>
    </w:p>
    <w:p w:rsidR="0056421F" w:rsidRPr="00226B59" w:rsidRDefault="0056421F" w:rsidP="0056421F">
      <w:pPr>
        <w:numPr>
          <w:ilvl w:val="0"/>
          <w:numId w:val="1"/>
        </w:numPr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226B59">
        <w:rPr>
          <w:rFonts w:ascii="GHEA Grapalat" w:hAnsi="GHEA Grapalat" w:cs="Sylfaen"/>
          <w:sz w:val="20"/>
          <w:szCs w:val="20"/>
          <w:lang w:val="pt-BR"/>
        </w:rPr>
        <w:t>՛՛Էլբատ՛՛ ՓԲԸ-ին – 57 չափաբաժնով:</w:t>
      </w:r>
    </w:p>
    <w:p w:rsidR="0056421F" w:rsidRPr="00226B59" w:rsidRDefault="0056421F" w:rsidP="0056421F">
      <w:pPr>
        <w:pStyle w:val="BodyTextIndent3"/>
        <w:rPr>
          <w:rFonts w:ascii="GHEA Grapalat" w:hAnsi="GHEA Grapalat"/>
          <w:sz w:val="20"/>
          <w:lang w:val="pt-BR"/>
        </w:rPr>
      </w:pPr>
    </w:p>
    <w:p w:rsidR="0056421F" w:rsidRPr="00226B59" w:rsidRDefault="0056421F" w:rsidP="0056421F">
      <w:pPr>
        <w:pStyle w:val="BodyTextIndent3"/>
        <w:rPr>
          <w:rFonts w:ascii="GHEA Grapalat" w:hAnsi="GHEA Grapalat"/>
          <w:sz w:val="20"/>
          <w:lang w:val="pt-BR"/>
        </w:rPr>
      </w:pPr>
    </w:p>
    <w:p w:rsidR="0056421F" w:rsidRPr="00226B59" w:rsidRDefault="0056421F" w:rsidP="0056421F">
      <w:pPr>
        <w:pStyle w:val="BodyText2"/>
        <w:spacing w:line="240" w:lineRule="auto"/>
        <w:ind w:firstLine="720"/>
        <w:jc w:val="both"/>
        <w:outlineLvl w:val="0"/>
        <w:rPr>
          <w:rFonts w:ascii="GHEA Grapalat" w:hAnsi="GHEA Grapalat" w:cs="Sylfaen"/>
          <w:sz w:val="20"/>
          <w:szCs w:val="20"/>
          <w:lang w:val="hy-AM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մասնակցին որոշելու համար կիրառված չափանիշ՝ նվազագույն գնային առաջարկ ներկայացրած մասնակից:</w:t>
      </w:r>
    </w:p>
    <w:p w:rsidR="0056421F" w:rsidRPr="00226B59" w:rsidRDefault="0056421F" w:rsidP="0056421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/>
          <w:sz w:val="20"/>
          <w:szCs w:val="20"/>
          <w:lang w:val="af-ZA"/>
        </w:rPr>
        <w:t>“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 մասին” ՀՀ օրենքի 9-րդ հոդվածի համաձայն` անգործության ժամկետ է սահմանվում սույն հայտարարությունը հայտեր ներկայացրած մասնակիցներին ուղարկվելու օրվան հաջորդող օրվանից հաշված 5-րդ օրացուցային օրը ներառյալ ընկած ժամանակահատվածը։</w:t>
      </w:r>
    </w:p>
    <w:p w:rsidR="0056421F" w:rsidRPr="00226B59" w:rsidRDefault="0056421F" w:rsidP="0056421F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Ընտրված մասնակ</w:t>
      </w:r>
      <w:r>
        <w:rPr>
          <w:rFonts w:ascii="GHEA Grapalat" w:hAnsi="GHEA Grapalat" w:cs="Sylfaen"/>
          <w:sz w:val="20"/>
          <w:szCs w:val="20"/>
          <w:lang w:val="af-ZA"/>
        </w:rPr>
        <w:t>ի</w:t>
      </w:r>
      <w:r w:rsidRPr="00226B59">
        <w:rPr>
          <w:rFonts w:ascii="GHEA Grapalat" w:hAnsi="GHEA Grapalat" w:cs="Sylfaen"/>
          <w:sz w:val="20"/>
          <w:szCs w:val="20"/>
          <w:lang w:val="af-ZA"/>
        </w:rPr>
        <w:t>ց</w:t>
      </w:r>
      <w:r>
        <w:rPr>
          <w:rFonts w:ascii="GHEA Grapalat" w:hAnsi="GHEA Grapalat" w:cs="Sylfaen"/>
          <w:sz w:val="20"/>
          <w:szCs w:val="20"/>
          <w:lang w:val="af-ZA"/>
        </w:rPr>
        <w:t>ների</w:t>
      </w:r>
      <w:r w:rsidRPr="00226B59">
        <w:rPr>
          <w:rFonts w:ascii="GHEA Grapalat" w:hAnsi="GHEA Grapalat" w:cs="Sylfaen"/>
          <w:sz w:val="20"/>
          <w:szCs w:val="20"/>
          <w:lang w:val="af-ZA"/>
        </w:rPr>
        <w:t xml:space="preserve"> հետ պայմանագ</w:t>
      </w:r>
      <w:r>
        <w:rPr>
          <w:rFonts w:ascii="GHEA Grapalat" w:hAnsi="GHEA Grapalat" w:cs="Sylfaen"/>
          <w:sz w:val="20"/>
          <w:szCs w:val="20"/>
          <w:lang w:val="af-ZA"/>
        </w:rPr>
        <w:t>րեր</w:t>
      </w:r>
      <w:r w:rsidRPr="00226B59">
        <w:rPr>
          <w:rFonts w:ascii="GHEA Grapalat" w:hAnsi="GHEA Grapalat" w:cs="Sylfaen"/>
          <w:sz w:val="20"/>
          <w:szCs w:val="20"/>
          <w:lang w:val="af-ZA"/>
        </w:rPr>
        <w:t>ը կնքվելու է սույն հայտարարությամբ սահմանված անգործության ժամկետի ավարտից հետո:</w:t>
      </w:r>
    </w:p>
    <w:p w:rsidR="0056421F" w:rsidRPr="00226B59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հետ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եք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26B59">
        <w:rPr>
          <w:rFonts w:ascii="GHEA Grapalat" w:hAnsi="GHEA Grapalat" w:cs="Sylfaen"/>
          <w:sz w:val="20"/>
          <w:szCs w:val="20"/>
          <w:lang w:val="af-ZA"/>
        </w:rPr>
        <w:t>համակարգող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Ա. Ավետիսյանին </w:t>
      </w:r>
    </w:p>
    <w:p w:rsidR="0056421F" w:rsidRPr="00226B59" w:rsidRDefault="0056421F" w:rsidP="0056421F">
      <w:pPr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26B59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226B59">
        <w:rPr>
          <w:rFonts w:ascii="GHEA Grapalat" w:hAnsi="GHEA Grapalat"/>
          <w:sz w:val="20"/>
          <w:szCs w:val="20"/>
          <w:lang w:val="af-ZA"/>
        </w:rPr>
        <w:t xml:space="preserve"> (091 16-90-16)</w:t>
      </w:r>
      <w:r w:rsidRPr="00226B59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6421F" w:rsidRPr="00226B59" w:rsidRDefault="0056421F" w:rsidP="0056421F">
      <w:pPr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56421F" w:rsidRPr="00226B59" w:rsidRDefault="0056421F" w:rsidP="0056421F">
      <w:pPr>
        <w:ind w:firstLine="709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226B59">
        <w:rPr>
          <w:rFonts w:ascii="GHEA Grapalat" w:hAnsi="GHEA Grapalat" w:cs="Sylfaen"/>
          <w:b/>
          <w:sz w:val="20"/>
          <w:szCs w:val="20"/>
          <w:lang w:val="af-ZA"/>
        </w:rPr>
        <w:t>՛՛Սևան Համայնքի Կոմունալ Սպասարկում և Բարեկարգում՛՛ ՀՈԱԿ-ի տնօրինություն:</w:t>
      </w:r>
    </w:p>
    <w:p w:rsidR="0056421F" w:rsidRPr="00226B59" w:rsidRDefault="0056421F" w:rsidP="0056421F">
      <w:pPr>
        <w:rPr>
          <w:rFonts w:ascii="GHEA Grapalat" w:hAnsi="GHEA Grapalat"/>
          <w:sz w:val="20"/>
          <w:szCs w:val="20"/>
          <w:lang w:val="af-ZA"/>
        </w:rPr>
      </w:pPr>
    </w:p>
    <w:p w:rsidR="00700675" w:rsidRPr="0056421F" w:rsidRDefault="00700675">
      <w:pPr>
        <w:rPr>
          <w:lang w:val="af-ZA"/>
        </w:rPr>
      </w:pPr>
    </w:p>
    <w:sectPr w:rsidR="00700675" w:rsidRPr="0056421F" w:rsidSect="003D505C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FB"/>
    <w:multiLevelType w:val="hybridMultilevel"/>
    <w:tmpl w:val="EC227DDA"/>
    <w:lvl w:ilvl="0" w:tplc="BEB0F40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21F"/>
    <w:rsid w:val="00014919"/>
    <w:rsid w:val="00015F9B"/>
    <w:rsid w:val="0016206E"/>
    <w:rsid w:val="0056421F"/>
    <w:rsid w:val="00700675"/>
    <w:rsid w:val="008B5674"/>
    <w:rsid w:val="00915C10"/>
    <w:rsid w:val="00B70ACA"/>
    <w:rsid w:val="00D40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21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56421F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6421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uiPriority w:val="99"/>
    <w:unhideWhenUsed/>
    <w:rsid w:val="005642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642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421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421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2014-04-29T13:08:00Z</dcterms:created>
  <dcterms:modified xsi:type="dcterms:W3CDTF">2014-04-29T13:59:00Z</dcterms:modified>
</cp:coreProperties>
</file>