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B3" w:rsidRPr="006A141C" w:rsidRDefault="008D2EB3" w:rsidP="008D2EB3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ՀԱՅՏԱՐԱՐՈՒԹՅՈՒՆ</w:t>
      </w:r>
    </w:p>
    <w:p w:rsidR="008D2EB3" w:rsidRPr="006A141C" w:rsidRDefault="008D2EB3" w:rsidP="008D2EB3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ՇՐՋԱՆԱԿԱՅԻՆ ՀԱՄԱՁԱՅՆԱԳՐԵՐՈՎ ԳՆՈՒՄ ԿԱՏԱՐԵԼՈՒ ԸՆԹԱՑԱԿԱՐԳՈՎ</w:t>
      </w:r>
    </w:p>
    <w:p w:rsidR="008D2EB3" w:rsidRPr="006A141C" w:rsidRDefault="008D2EB3" w:rsidP="008D2EB3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ՊԱՅՄԱՆԱԳԻՐ ԿՆՔԵԼՈՒ ՈՐՈՇՄԱՆ ՄԱՍԻՆ</w:t>
      </w:r>
    </w:p>
    <w:p w:rsidR="008D2EB3" w:rsidRPr="006A141C" w:rsidRDefault="008D2EB3" w:rsidP="008D2EB3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 w:rsidRPr="006A141C">
        <w:rPr>
          <w:rFonts w:ascii="GHEA Grapalat" w:eastAsia="Times New Roman" w:hAnsi="GHEA Grapalat" w:cs="Sylfaen"/>
          <w:lang w:val="af-ZA" w:eastAsia="ru-RU"/>
        </w:rPr>
        <w:t>Հայտարարության սույն տեքստը հաստատված է գնահատող հանձնաժողովի</w:t>
      </w:r>
    </w:p>
    <w:p w:rsidR="008D2EB3" w:rsidRPr="006A141C" w:rsidRDefault="008D2EB3" w:rsidP="008D2EB3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 w:rsidRPr="006A141C">
        <w:rPr>
          <w:rFonts w:ascii="GHEA Grapalat" w:eastAsia="Times New Roman" w:hAnsi="GHEA Grapalat" w:cs="Sylfaen"/>
          <w:lang w:val="af-ZA" w:eastAsia="ru-RU"/>
        </w:rPr>
        <w:t>201</w:t>
      </w:r>
      <w:r>
        <w:rPr>
          <w:rFonts w:ascii="GHEA Grapalat" w:eastAsia="Times New Roman" w:hAnsi="GHEA Grapalat" w:cs="Sylfaen"/>
          <w:lang w:val="af-ZA" w:eastAsia="ru-RU"/>
        </w:rPr>
        <w:t>4</w:t>
      </w:r>
      <w:r w:rsidRPr="006A141C">
        <w:rPr>
          <w:rFonts w:ascii="GHEA Grapalat" w:eastAsia="Times New Roman" w:hAnsi="GHEA Grapalat" w:cs="Sylfaen"/>
          <w:lang w:val="af-ZA" w:eastAsia="ru-RU"/>
        </w:rPr>
        <w:t xml:space="preserve"> թվականի </w:t>
      </w:r>
      <w:r w:rsidR="00F623EF">
        <w:rPr>
          <w:rFonts w:ascii="GHEA Grapalat" w:eastAsia="Times New Roman" w:hAnsi="GHEA Grapalat" w:cs="Sylfaen"/>
          <w:lang w:val="af-ZA" w:eastAsia="ru-RU"/>
        </w:rPr>
        <w:t>մայիս</w:t>
      </w:r>
      <w:r>
        <w:rPr>
          <w:rFonts w:ascii="GHEA Grapalat" w:eastAsia="Times New Roman" w:hAnsi="GHEA Grapalat" w:cs="Sylfaen"/>
          <w:lang w:val="en-US" w:eastAsia="ru-RU"/>
        </w:rPr>
        <w:t>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A141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F623EF">
        <w:rPr>
          <w:rFonts w:ascii="GHEA Grapalat" w:eastAsia="Times New Roman" w:hAnsi="GHEA Grapalat" w:cs="Sylfaen"/>
          <w:lang w:val="af-ZA" w:eastAsia="ru-RU"/>
        </w:rPr>
        <w:t>07</w:t>
      </w:r>
      <w:r w:rsidRPr="006A141C">
        <w:rPr>
          <w:rFonts w:ascii="GHEA Grapalat" w:eastAsia="Times New Roman" w:hAnsi="GHEA Grapalat" w:cs="Sylfaen"/>
          <w:lang w:val="af-ZA" w:eastAsia="ru-RU"/>
        </w:rPr>
        <w:t xml:space="preserve">-ի 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A141C">
        <w:rPr>
          <w:rFonts w:ascii="GHEA Grapalat" w:eastAsia="Times New Roman" w:hAnsi="GHEA Grapalat" w:cs="Sylfaen"/>
          <w:lang w:val="af-ZA" w:eastAsia="ru-RU"/>
        </w:rPr>
        <w:t>որոշմամբ և հրապարակվում է</w:t>
      </w:r>
    </w:p>
    <w:p w:rsidR="008D2EB3" w:rsidRPr="00C04B88" w:rsidRDefault="008D2EB3" w:rsidP="008D2EB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A141C">
        <w:rPr>
          <w:rFonts w:ascii="GHEA Grapalat" w:eastAsia="Times New Roman" w:hAnsi="GHEA Grapalat" w:cs="Sylfaen"/>
          <w:lang w:val="af-ZA" w:eastAsia="ru-RU"/>
        </w:rPr>
        <w:t>«Գնումների մասին» ՀՀ օրենքի 9-րդ հոդվածի համաձայն</w:t>
      </w:r>
    </w:p>
    <w:p w:rsidR="008D2EB3" w:rsidRPr="00DF2363" w:rsidRDefault="008D2EB3" w:rsidP="008D2EB3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8D2EB3" w:rsidRPr="006A141C" w:rsidRDefault="008D2EB3" w:rsidP="008D2EB3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ՇՐՋԱՆԱԿԱՅԻՆ ՀԱՄԱՁԱՅՆԱԳՐԵՐՈՎ ԳՆՈՒՄ ԿԱՏԱՐԵԼՈՒ ԸՆԹԱՑԱԿԱՐԳԻ</w:t>
      </w:r>
    </w:p>
    <w:p w:rsidR="008D2EB3" w:rsidRPr="00DF2363" w:rsidRDefault="008D2EB3" w:rsidP="008D2EB3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ԾԱԾԿԱԳԻՐԸ՝</w:t>
      </w:r>
      <w:r w:rsidR="00F623EF"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 w:rsidRPr="00F623EF">
        <w:rPr>
          <w:rFonts w:ascii="GHEA Grapalat" w:hAnsi="GHEA Grapalat" w:cs="Sylfaen"/>
          <w:b/>
          <w:lang w:val="af-ZA"/>
        </w:rPr>
        <w:t>N</w:t>
      </w:r>
      <w:r w:rsidRPr="007D457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623EF" w:rsidRPr="004829EF">
        <w:rPr>
          <w:rFonts w:ascii="GHEA Grapalat" w:hAnsi="GHEA Grapalat"/>
          <w:b/>
          <w:lang w:val="pt-BR"/>
        </w:rPr>
        <w:t>«</w:t>
      </w:r>
      <w:r w:rsidR="00F623EF" w:rsidRPr="004829EF">
        <w:rPr>
          <w:rFonts w:ascii="GHEA Grapalat" w:eastAsia="Arial Unicode MS" w:hAnsi="GHEA Grapalat" w:cs="Arial Unicode MS"/>
          <w:b/>
          <w:noProof/>
          <w:color w:val="000000"/>
          <w:lang w:val="da-DK"/>
        </w:rPr>
        <w:t xml:space="preserve"> </w:t>
      </w:r>
      <w:r w:rsidR="00F623EF">
        <w:rPr>
          <w:rFonts w:ascii="GHEA Grapalat" w:eastAsia="Arial Unicode MS" w:hAnsi="GHEA Grapalat" w:cs="Arial Unicode MS"/>
          <w:b/>
          <w:noProof/>
          <w:color w:val="000000"/>
          <w:lang w:val="da-DK"/>
        </w:rPr>
        <w:t>ԲԵԽՊԳՀ</w:t>
      </w:r>
      <w:r w:rsidR="00F623EF" w:rsidRPr="004829EF">
        <w:rPr>
          <w:rFonts w:ascii="GHEA Grapalat" w:eastAsia="Arial Unicode MS" w:hAnsi="GHEA Grapalat" w:cs="Arial Unicode MS"/>
          <w:b/>
          <w:noProof/>
          <w:color w:val="000000"/>
          <w:lang w:val="da-DK"/>
        </w:rPr>
        <w:t>-</w:t>
      </w:r>
      <w:r w:rsidR="00F623EF" w:rsidRPr="004829EF">
        <w:rPr>
          <w:rFonts w:ascii="GHEA Grapalat" w:hAnsi="GHEA Grapalat"/>
          <w:b/>
          <w:lang w:val="da-DK"/>
        </w:rPr>
        <w:t xml:space="preserve"> </w:t>
      </w:r>
      <w:r w:rsidR="00F623EF" w:rsidRPr="004829EF">
        <w:rPr>
          <w:rFonts w:ascii="GHEA Grapalat" w:hAnsi="GHEA Grapalat"/>
          <w:b/>
        </w:rPr>
        <w:t>ՇՀԱՊՁԲ</w:t>
      </w:r>
      <w:r w:rsidR="00F623EF" w:rsidRPr="004829EF">
        <w:rPr>
          <w:rFonts w:ascii="GHEA Grapalat" w:hAnsi="GHEA Grapalat"/>
          <w:b/>
          <w:lang w:val="pt-BR"/>
        </w:rPr>
        <w:t>-11/</w:t>
      </w:r>
      <w:r w:rsidR="00F623EF">
        <w:rPr>
          <w:rFonts w:ascii="GHEA Grapalat" w:hAnsi="GHEA Grapalat"/>
          <w:b/>
          <w:lang w:val="pt-BR"/>
        </w:rPr>
        <w:t>11/14</w:t>
      </w:r>
      <w:r w:rsidR="00F623EF" w:rsidRPr="004829EF">
        <w:rPr>
          <w:rFonts w:ascii="GHEA Grapalat" w:hAnsi="GHEA Grapalat"/>
          <w:b/>
          <w:lang w:val="pt-BR"/>
        </w:rPr>
        <w:t xml:space="preserve"> »</w:t>
      </w:r>
      <w:r w:rsidR="00F623EF" w:rsidRPr="004829EF">
        <w:rPr>
          <w:rFonts w:ascii="GHEA Grapalat" w:hAnsi="GHEA Grapalat"/>
          <w:lang w:val="pt-BR"/>
        </w:rPr>
        <w:t xml:space="preserve"> </w:t>
      </w:r>
      <w:r w:rsidR="00F623EF" w:rsidRPr="00AA2A30">
        <w:rPr>
          <w:rFonts w:ascii="GHEA Grapalat" w:hAnsi="GHEA Grapalat" w:cs="Sylfaen"/>
          <w:b/>
          <w:lang w:val="pt-BR"/>
        </w:rPr>
        <w:t xml:space="preserve"> </w:t>
      </w:r>
    </w:p>
    <w:p w:rsidR="008D2EB3" w:rsidRPr="00B3107E" w:rsidRDefault="008D2EB3" w:rsidP="008D2EB3">
      <w:pPr>
        <w:spacing w:after="12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3107E">
        <w:rPr>
          <w:rFonts w:ascii="GHEA Grapalat" w:hAnsi="GHEA Grapalat"/>
          <w:sz w:val="20"/>
          <w:szCs w:val="20"/>
        </w:rPr>
        <w:t>Պատվիրատուն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623EF" w:rsidRPr="00B3107E">
        <w:rPr>
          <w:rFonts w:ascii="GHEA Grapalat" w:hAnsi="GHEA Grapalat" w:cs="Sylfaen"/>
          <w:sz w:val="20"/>
          <w:szCs w:val="20"/>
          <w:lang w:val="pt-BR"/>
        </w:rPr>
        <w:t>«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Բյուրեղականի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երեխաների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խնամքի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և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պաշտպանության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գիշերօթիկ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հաստատություն</w:t>
      </w:r>
      <w:r w:rsidR="00F623EF" w:rsidRPr="00B3107E">
        <w:rPr>
          <w:rFonts w:ascii="GHEA Grapalat" w:hAnsi="GHEA Grapalat" w:cs="Sylfaen"/>
          <w:sz w:val="20"/>
          <w:szCs w:val="20"/>
          <w:lang w:val="pt-BR"/>
        </w:rPr>
        <w:t>»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ՊՈԱԿ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3107E">
        <w:rPr>
          <w:rFonts w:ascii="GHEA Grapalat" w:hAnsi="GHEA Grapalat"/>
          <w:sz w:val="20"/>
          <w:szCs w:val="20"/>
        </w:rPr>
        <w:t>որը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գտնվում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է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Կոտայքի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մարզ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,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ք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>.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Բյուրեղավան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, 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  <w:lang w:val="en-US"/>
        </w:rPr>
        <w:t>Ս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>.</w:t>
      </w:r>
      <w:r w:rsidR="00F623EF" w:rsidRPr="00B3107E">
        <w:rPr>
          <w:rFonts w:ascii="GHEA Grapalat" w:eastAsia="Arial Unicode MS" w:hAnsi="GHEA Grapalat" w:cs="Sylfaen"/>
          <w:noProof/>
          <w:color w:val="000000"/>
          <w:sz w:val="20"/>
          <w:szCs w:val="20"/>
        </w:rPr>
        <w:t>Վարդանյան</w:t>
      </w:r>
      <w:r w:rsidR="00F623EF" w:rsidRPr="00B3107E">
        <w:rPr>
          <w:rFonts w:ascii="GHEA Grapalat" w:eastAsia="Arial Unicode MS" w:hAnsi="GHEA Grapalat" w:cs="Arial Unicode MS"/>
          <w:noProof/>
          <w:color w:val="000000"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eastAsia="Arial Unicode MS" w:hAnsi="GHEA Grapalat" w:cs="Arial Unicode MS"/>
          <w:color w:val="000000"/>
          <w:sz w:val="20"/>
          <w:szCs w:val="20"/>
          <w:lang w:val="da-DK"/>
        </w:rPr>
        <w:t xml:space="preserve">47/55 </w:t>
      </w:r>
      <w:r w:rsidRPr="00B3107E">
        <w:rPr>
          <w:rFonts w:ascii="GHEA Grapalat" w:hAnsi="GHEA Grapalat"/>
          <w:sz w:val="20"/>
          <w:szCs w:val="20"/>
          <w:lang w:val="en-US"/>
        </w:rPr>
        <w:t>հասցեյում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3107E">
        <w:rPr>
          <w:rFonts w:ascii="GHEA Grapalat" w:hAnsi="GHEA Grapalat"/>
          <w:sz w:val="20"/>
          <w:szCs w:val="20"/>
        </w:rPr>
        <w:t>ստորև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ներկայացնում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="00F623EF" w:rsidRPr="00B3107E">
        <w:rPr>
          <w:rFonts w:ascii="GHEA Grapalat" w:hAnsi="GHEA Grapalat"/>
          <w:b/>
          <w:sz w:val="20"/>
          <w:szCs w:val="20"/>
          <w:lang w:val="pt-BR"/>
        </w:rPr>
        <w:t>«</w:t>
      </w:r>
      <w:r w:rsidR="00F623EF" w:rsidRPr="00B3107E">
        <w:rPr>
          <w:rFonts w:ascii="GHEA Grapalat" w:eastAsia="Arial Unicode MS" w:hAnsi="GHEA Grapalat" w:cs="Arial Unicode MS"/>
          <w:b/>
          <w:noProof/>
          <w:color w:val="000000"/>
          <w:sz w:val="20"/>
          <w:szCs w:val="20"/>
          <w:lang w:val="da-DK"/>
        </w:rPr>
        <w:t xml:space="preserve"> ԲԵԽՊԳՀ-</w:t>
      </w:r>
      <w:r w:rsidR="00F623EF" w:rsidRPr="00B3107E">
        <w:rPr>
          <w:rFonts w:ascii="GHEA Grapalat" w:hAnsi="GHEA Grapalat"/>
          <w:b/>
          <w:sz w:val="20"/>
          <w:szCs w:val="20"/>
          <w:lang w:val="da-DK"/>
        </w:rPr>
        <w:t xml:space="preserve"> </w:t>
      </w:r>
      <w:r w:rsidR="00F623EF" w:rsidRPr="00B3107E">
        <w:rPr>
          <w:rFonts w:ascii="GHEA Grapalat" w:hAnsi="GHEA Grapalat"/>
          <w:b/>
          <w:sz w:val="20"/>
          <w:szCs w:val="20"/>
        </w:rPr>
        <w:t>ՇՀԱՊՁԲ</w:t>
      </w:r>
      <w:r w:rsidR="00F623EF" w:rsidRPr="00B3107E">
        <w:rPr>
          <w:rFonts w:ascii="GHEA Grapalat" w:hAnsi="GHEA Grapalat"/>
          <w:b/>
          <w:sz w:val="20"/>
          <w:szCs w:val="20"/>
          <w:lang w:val="pt-BR"/>
        </w:rPr>
        <w:t>-11/11/14 »</w:t>
      </w:r>
      <w:r w:rsidR="00F623EF" w:rsidRPr="00B3107E">
        <w:rPr>
          <w:rFonts w:ascii="GHEA Grapalat" w:hAnsi="GHEA Grapalat"/>
          <w:sz w:val="20"/>
          <w:szCs w:val="20"/>
          <w:lang w:val="pt-BR"/>
        </w:rPr>
        <w:t xml:space="preserve"> </w:t>
      </w:r>
      <w:r w:rsidR="00F623EF" w:rsidRPr="00B3107E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ծածկագրով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հայտարարված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շրջանակային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համաձայնագրով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գնում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կատարելու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ընթացակարգով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պայմանագիր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կնքելու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որոշման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մասին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համառոտ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տեղեկատվությունը։</w:t>
      </w:r>
    </w:p>
    <w:p w:rsidR="008D2EB3" w:rsidRPr="00B3107E" w:rsidRDefault="008D2EB3" w:rsidP="008D2EB3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B3107E">
        <w:rPr>
          <w:rFonts w:ascii="GHEA Grapalat" w:hAnsi="GHEA Grapalat"/>
          <w:sz w:val="20"/>
          <w:szCs w:val="20"/>
        </w:rPr>
        <w:t>Գնահատող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հանձնաժողովի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2014 </w:t>
      </w:r>
      <w:r w:rsidRPr="00B3107E">
        <w:rPr>
          <w:rFonts w:ascii="GHEA Grapalat" w:hAnsi="GHEA Grapalat"/>
          <w:sz w:val="20"/>
          <w:szCs w:val="20"/>
        </w:rPr>
        <w:t>թվականի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="00B3107E" w:rsidRPr="00B3107E">
        <w:rPr>
          <w:rFonts w:ascii="GHEA Grapalat" w:hAnsi="GHEA Grapalat"/>
          <w:sz w:val="20"/>
          <w:szCs w:val="20"/>
          <w:lang w:val="en-US"/>
        </w:rPr>
        <w:t>մայիսի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="00B3107E" w:rsidRPr="00B3107E">
        <w:rPr>
          <w:rFonts w:ascii="GHEA Grapalat" w:hAnsi="GHEA Grapalat"/>
          <w:sz w:val="20"/>
          <w:szCs w:val="20"/>
          <w:lang w:val="af-ZA"/>
        </w:rPr>
        <w:t>07</w:t>
      </w:r>
      <w:r w:rsidRPr="00B3107E">
        <w:rPr>
          <w:rFonts w:ascii="GHEA Grapalat" w:hAnsi="GHEA Grapalat"/>
          <w:sz w:val="20"/>
          <w:szCs w:val="20"/>
          <w:lang w:val="af-ZA"/>
        </w:rPr>
        <w:t>-</w:t>
      </w:r>
      <w:r w:rsidRPr="00B3107E">
        <w:rPr>
          <w:rFonts w:ascii="GHEA Grapalat" w:hAnsi="GHEA Grapalat"/>
          <w:sz w:val="20"/>
          <w:szCs w:val="20"/>
          <w:lang w:val="en-US"/>
        </w:rPr>
        <w:t>ի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որոշմամբ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հաստատվել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են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ընթացակարգի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բոլոր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մասնակիցների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կողմից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ներկայացված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հայտերի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3107E">
        <w:rPr>
          <w:rFonts w:ascii="GHEA Grapalat" w:hAnsi="GHEA Grapalat"/>
          <w:sz w:val="20"/>
          <w:szCs w:val="20"/>
        </w:rPr>
        <w:t>հրավերի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պահանջներին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համապատասխանության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գնահատման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արդյունքները։</w:t>
      </w:r>
    </w:p>
    <w:p w:rsidR="008D2EB3" w:rsidRPr="00B3107E" w:rsidRDefault="008D2EB3" w:rsidP="008D2EB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3107E">
        <w:rPr>
          <w:rFonts w:ascii="GHEA Grapalat" w:hAnsi="GHEA Grapalat"/>
          <w:sz w:val="20"/>
          <w:szCs w:val="20"/>
          <w:lang w:val="en-US"/>
        </w:rPr>
        <w:t>Համաձյան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  <w:lang w:val="en-US"/>
        </w:rPr>
        <w:t>որի</w:t>
      </w:r>
      <w:r w:rsidRPr="00B3107E">
        <w:rPr>
          <w:rFonts w:ascii="GHEA Grapalat" w:hAnsi="GHEA Grapalat"/>
          <w:sz w:val="20"/>
          <w:szCs w:val="20"/>
          <w:lang w:val="af-ZA"/>
        </w:rPr>
        <w:t>`</w:t>
      </w:r>
    </w:p>
    <w:p w:rsidR="008D2EB3" w:rsidRPr="00B3107E" w:rsidRDefault="008D2EB3" w:rsidP="008D2EB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3107E">
        <w:rPr>
          <w:rFonts w:ascii="GHEA Grapalat" w:hAnsi="GHEA Grapalat"/>
          <w:sz w:val="20"/>
          <w:szCs w:val="20"/>
          <w:lang w:val="en-US"/>
        </w:rPr>
        <w:t>Գնման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  <w:lang w:val="en-US"/>
        </w:rPr>
        <w:t>առարկա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  <w:lang w:val="hy-AM"/>
        </w:rPr>
        <w:t>են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  <w:lang w:val="en-US"/>
        </w:rPr>
        <w:t>հանդիսանում</w:t>
      </w:r>
      <w:r w:rsidRPr="00B3107E">
        <w:rPr>
          <w:rFonts w:ascii="GHEA Grapalat" w:hAnsi="GHEA Grapalat"/>
          <w:sz w:val="20"/>
          <w:szCs w:val="20"/>
          <w:lang w:val="af-ZA"/>
        </w:rPr>
        <w:t>`</w:t>
      </w:r>
      <w:r w:rsidRPr="00B3107E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B3107E">
        <w:rPr>
          <w:rFonts w:ascii="GHEA Grapalat" w:hAnsi="GHEA Grapalat"/>
          <w:b/>
        </w:rPr>
        <w:t>մաքրիչ</w:t>
      </w:r>
      <w:r w:rsidR="00B3107E" w:rsidRPr="00CB688F">
        <w:rPr>
          <w:rFonts w:ascii="GHEA Grapalat" w:hAnsi="GHEA Grapalat"/>
          <w:b/>
          <w:lang w:val="es-ES"/>
        </w:rPr>
        <w:t xml:space="preserve"> </w:t>
      </w:r>
      <w:r w:rsidR="00B3107E">
        <w:rPr>
          <w:rFonts w:ascii="GHEA Grapalat" w:hAnsi="GHEA Grapalat"/>
          <w:b/>
        </w:rPr>
        <w:t>և</w:t>
      </w:r>
      <w:r w:rsidR="00B3107E" w:rsidRPr="00CB688F">
        <w:rPr>
          <w:rFonts w:ascii="GHEA Grapalat" w:hAnsi="GHEA Grapalat"/>
          <w:b/>
          <w:lang w:val="es-ES"/>
        </w:rPr>
        <w:t xml:space="preserve"> </w:t>
      </w:r>
      <w:r w:rsidR="00B3107E">
        <w:rPr>
          <w:rFonts w:ascii="GHEA Grapalat" w:hAnsi="GHEA Grapalat"/>
          <w:b/>
        </w:rPr>
        <w:t>հիգիենիկ</w:t>
      </w:r>
      <w:r w:rsidR="00B3107E" w:rsidRPr="00CB688F">
        <w:rPr>
          <w:rFonts w:ascii="GHEA Grapalat" w:hAnsi="GHEA Grapalat"/>
          <w:b/>
          <w:lang w:val="es-ES"/>
        </w:rPr>
        <w:t xml:space="preserve"> </w:t>
      </w:r>
      <w:r w:rsidR="00B3107E">
        <w:rPr>
          <w:rFonts w:ascii="GHEA Grapalat" w:hAnsi="GHEA Grapalat"/>
          <w:b/>
        </w:rPr>
        <w:t>նյութերի</w:t>
      </w:r>
      <w:r w:rsidR="00B3107E" w:rsidRPr="004829EF">
        <w:rPr>
          <w:rFonts w:ascii="GHEA Grapalat" w:hAnsi="GHEA Grapalat"/>
          <w:lang w:val="es-ES"/>
        </w:rPr>
        <w:t xml:space="preserve"> </w:t>
      </w:r>
      <w:r w:rsidRPr="00B3107E">
        <w:rPr>
          <w:rFonts w:ascii="GHEA Grapalat" w:hAnsi="GHEA Grapalat"/>
          <w:sz w:val="20"/>
          <w:szCs w:val="20"/>
          <w:lang w:val="hy-AM"/>
        </w:rPr>
        <w:t xml:space="preserve">1-ից </w:t>
      </w:r>
      <w:r w:rsidRPr="00B3107E">
        <w:rPr>
          <w:rFonts w:ascii="GHEA Grapalat" w:hAnsi="GHEA Grapalat"/>
          <w:sz w:val="20"/>
          <w:szCs w:val="20"/>
          <w:lang w:val="af-ZA"/>
        </w:rPr>
        <w:t>2</w:t>
      </w:r>
      <w:r w:rsidR="00B3107E">
        <w:rPr>
          <w:rFonts w:ascii="GHEA Grapalat" w:hAnsi="GHEA Grapalat"/>
          <w:sz w:val="20"/>
          <w:szCs w:val="20"/>
          <w:lang w:val="af-ZA"/>
        </w:rPr>
        <w:t>7</w:t>
      </w:r>
      <w:r w:rsidRPr="00B3107E">
        <w:rPr>
          <w:rFonts w:ascii="GHEA Grapalat" w:hAnsi="GHEA Grapalat"/>
          <w:sz w:val="20"/>
          <w:szCs w:val="20"/>
          <w:lang w:val="hy-AM"/>
        </w:rPr>
        <w:t>-րդ չափաբաժիններ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3107E">
        <w:rPr>
          <w:rFonts w:ascii="GHEA Grapalat" w:hAnsi="GHEA Grapalat"/>
          <w:sz w:val="20"/>
          <w:szCs w:val="20"/>
        </w:rPr>
        <w:t>այդ</w:t>
      </w:r>
      <w:r w:rsidRPr="00B310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107E">
        <w:rPr>
          <w:rFonts w:ascii="GHEA Grapalat" w:hAnsi="GHEA Grapalat"/>
          <w:sz w:val="20"/>
          <w:szCs w:val="20"/>
        </w:rPr>
        <w:t>թվում</w:t>
      </w:r>
      <w:r w:rsidRPr="00B3107E">
        <w:rPr>
          <w:rFonts w:ascii="GHEA Grapalat" w:hAnsi="GHEA Grapalat"/>
          <w:sz w:val="20"/>
          <w:szCs w:val="20"/>
          <w:lang w:val="af-ZA"/>
        </w:rPr>
        <w:t>`</w:t>
      </w:r>
    </w:p>
    <w:p w:rsidR="008D2EB3" w:rsidRPr="00B3107E" w:rsidRDefault="008D2EB3" w:rsidP="008D2EB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6"/>
        <w:gridCol w:w="3260"/>
        <w:gridCol w:w="2552"/>
        <w:gridCol w:w="2551"/>
        <w:gridCol w:w="5954"/>
      </w:tblGrid>
      <w:tr w:rsidR="008D2EB3" w:rsidRPr="009D777F" w:rsidTr="00754EEB">
        <w:trPr>
          <w:trHeight w:val="169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D2EB3" w:rsidRPr="009D777F" w:rsidRDefault="008D2EB3" w:rsidP="008C250D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2EB3" w:rsidRPr="007D4573" w:rsidRDefault="008D2EB3" w:rsidP="008C250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իցների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ները</w:t>
            </w:r>
          </w:p>
          <w:p w:rsidR="008D2EB3" w:rsidRPr="009D777F" w:rsidRDefault="008D2EB3" w:rsidP="008C250D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2EB3" w:rsidRPr="009D777F" w:rsidRDefault="008D2EB3" w:rsidP="008C25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2EB3" w:rsidRPr="009D777F" w:rsidRDefault="008D2EB3" w:rsidP="008C25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D777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D77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D77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D777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2EB3" w:rsidRPr="009D777F" w:rsidRDefault="008D2EB3" w:rsidP="008C25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2EB3" w:rsidRPr="009D777F" w:rsidRDefault="008D2EB3" w:rsidP="008C250D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D777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D77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D77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D777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2EB3" w:rsidRPr="009D777F" w:rsidRDefault="008D2EB3" w:rsidP="008C250D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D77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754EEB" w:rsidRPr="009D777F" w:rsidTr="00754EEB">
        <w:trPr>
          <w:trHeight w:val="43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  <w:p w:rsidR="00754EEB" w:rsidRPr="009D777F" w:rsidRDefault="00754EEB" w:rsidP="00754EE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54EEB" w:rsidRPr="00754EEB" w:rsidRDefault="00754EEB" w:rsidP="00754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EEB">
              <w:rPr>
                <w:rFonts w:ascii="GHEA Grapalat" w:hAnsi="GHEA Grapalat"/>
                <w:sz w:val="20"/>
                <w:szCs w:val="20"/>
                <w:lang w:val="es-ES"/>
              </w:rPr>
              <w:t>«ՉԱՓ ՔԵՄԻՔԼ»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54EEB" w:rsidRPr="00C262BA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54EEB" w:rsidRPr="00B3107E" w:rsidTr="00754EEB">
        <w:trPr>
          <w:trHeight w:val="43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54EEB" w:rsidRPr="008554CD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4EEB" w:rsidRPr="00B3107E" w:rsidRDefault="00754EEB" w:rsidP="00754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«Մեր Նավակը»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54EEB" w:rsidRPr="00C262BA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54EEB" w:rsidRPr="00C50FF9" w:rsidTr="00754EEB">
        <w:trPr>
          <w:trHeight w:val="104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54EEB" w:rsidRPr="000E4DEA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4EEB" w:rsidRPr="00B3107E" w:rsidRDefault="00754EEB" w:rsidP="00754EE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«Կարգին Մատակարար»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54EEB" w:rsidRPr="00B3107E" w:rsidRDefault="00754EEB" w:rsidP="00754EEB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3107E">
              <w:rPr>
                <w:rFonts w:ascii="GHEA Grapalat" w:hAnsi="GHEA Grapalat"/>
                <w:sz w:val="16"/>
                <w:szCs w:val="16"/>
                <w:lang w:val="es-ES"/>
              </w:rPr>
              <w:t>ներկայացրած հայտում առկա են մրցույթին մասնակցելու հայտարարությունը և գնային առաջարկի պատճեները, իսկ բացակայում է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ր </w:t>
            </w:r>
            <w:r w:rsidRPr="00B3107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հայտարարության և </w:t>
            </w:r>
            <w:r w:rsidRPr="00B3107E">
              <w:rPr>
                <w:rFonts w:ascii="GHEA Grapalat" w:hAnsi="GHEA Grapalat"/>
                <w:sz w:val="16"/>
                <w:szCs w:val="16"/>
                <w:lang w:val="es-ES"/>
              </w:rPr>
              <w:t>գնային առաջարկի բնօրինակը</w:t>
            </w:r>
          </w:p>
        </w:tc>
      </w:tr>
      <w:tr w:rsidR="00754EEB" w:rsidRPr="009D777F" w:rsidTr="00754EEB">
        <w:trPr>
          <w:trHeight w:val="55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54EEB" w:rsidRPr="000E4DEA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4EEB" w:rsidRPr="00B3107E" w:rsidRDefault="00754EEB" w:rsidP="00754EE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54EEB" w:rsidRPr="009D777F" w:rsidTr="00754EEB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54EEB" w:rsidRPr="000E4DEA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4EEB" w:rsidRPr="00B3107E" w:rsidRDefault="00754EEB" w:rsidP="00754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Ա/Ձ</w:t>
            </w:r>
            <w:r w:rsidRPr="00B3107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«Սամվել Հովհաննիսյան»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54EEB" w:rsidRPr="009D777F" w:rsidTr="00754EEB">
        <w:trPr>
          <w:trHeight w:val="80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54EEB" w:rsidRPr="000E4DEA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54EEB" w:rsidRPr="00B3107E" w:rsidRDefault="00754EEB" w:rsidP="00754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777F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54EEB" w:rsidRPr="009D777F" w:rsidRDefault="00754EEB" w:rsidP="00754EE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D2EB3" w:rsidRDefault="008D2EB3" w:rsidP="008D2EB3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:rsidR="008D2EB3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</w:t>
      </w:r>
    </w:p>
    <w:p w:rsidR="008D2EB3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8D2EB3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Մասնակիցների կողմից ներկայացված գները առանց ԱԱՀ-ի ՀՀ դրամ</w:t>
      </w:r>
    </w:p>
    <w:p w:rsidR="008D2EB3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8D2EB3" w:rsidRPr="00E25B8E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2409"/>
        <w:gridCol w:w="2127"/>
        <w:gridCol w:w="2126"/>
        <w:gridCol w:w="2126"/>
      </w:tblGrid>
      <w:tr w:rsidR="00754EEB" w:rsidRPr="009B76A2" w:rsidTr="00754EEB">
        <w:trPr>
          <w:trHeight w:val="469"/>
        </w:trPr>
        <w:tc>
          <w:tcPr>
            <w:tcW w:w="4253" w:type="dxa"/>
            <w:shd w:val="clear" w:color="auto" w:fill="auto"/>
          </w:tcPr>
          <w:p w:rsidR="00754EEB" w:rsidRPr="00754EEB" w:rsidRDefault="00754EEB" w:rsidP="00754E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54EE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Չափաբաժիններ</w:t>
            </w:r>
          </w:p>
        </w:tc>
        <w:tc>
          <w:tcPr>
            <w:tcW w:w="2268" w:type="dxa"/>
            <w:shd w:val="clear" w:color="auto" w:fill="auto"/>
          </w:tcPr>
          <w:p w:rsidR="00754EEB" w:rsidRPr="009B76A2" w:rsidRDefault="00754EEB" w:rsidP="00754E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54EEB">
              <w:rPr>
                <w:rFonts w:ascii="GHEA Grapalat" w:hAnsi="GHEA Grapalat"/>
                <w:sz w:val="20"/>
                <w:szCs w:val="20"/>
                <w:lang w:val="es-ES"/>
              </w:rPr>
              <w:t>«ՉԱՓ ՔԵՄԻՔԼ» ՍՊԸ</w:t>
            </w:r>
          </w:p>
        </w:tc>
        <w:tc>
          <w:tcPr>
            <w:tcW w:w="2409" w:type="dxa"/>
            <w:shd w:val="clear" w:color="auto" w:fill="auto"/>
          </w:tcPr>
          <w:p w:rsidR="00754EEB" w:rsidRPr="009B76A2" w:rsidRDefault="00754EEB" w:rsidP="00754E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«Մեր Նավակը»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27" w:type="dxa"/>
            <w:shd w:val="clear" w:color="auto" w:fill="auto"/>
          </w:tcPr>
          <w:p w:rsidR="00754EEB" w:rsidRPr="009B76A2" w:rsidRDefault="00754EEB" w:rsidP="00754E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754EEB" w:rsidRPr="009B76A2" w:rsidRDefault="00754EEB" w:rsidP="00754E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Ա/Ձ</w:t>
            </w:r>
            <w:r w:rsidRPr="00B3107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«Սամվել Հովհաննիսյան»</w:t>
            </w:r>
          </w:p>
        </w:tc>
        <w:tc>
          <w:tcPr>
            <w:tcW w:w="2126" w:type="dxa"/>
            <w:shd w:val="clear" w:color="auto" w:fill="auto"/>
          </w:tcPr>
          <w:p w:rsidR="00754EEB" w:rsidRPr="009B76A2" w:rsidRDefault="00754EEB" w:rsidP="00754E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</w:tr>
      <w:tr w:rsidR="00684A7D" w:rsidRPr="009B76A2" w:rsidTr="00B40C61">
        <w:trPr>
          <w:trHeight w:val="568"/>
        </w:trPr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Ատամի խոզանակ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9500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>,00</w:t>
            </w:r>
            <w:r>
              <w:rPr>
                <w:rFonts w:ascii="GHEA Grapalat" w:hAnsi="GHEA Grapalat" w:cs="Calibri"/>
                <w:color w:val="000000"/>
                <w:lang w:val="es-ES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40000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154EF8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31600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 xml:space="preserve">Ատամի մածուկ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14320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56000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27840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  <w:r>
              <w:rPr>
                <w:rFonts w:ascii="GHEA Grapalat" w:hAnsi="GHEA Grapalat" w:cs="Calibri"/>
                <w:color w:val="000000"/>
                <w:lang w:val="es-ES"/>
              </w:rPr>
              <w:t xml:space="preserve">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Զուգարանի թուղթ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b/>
                <w:bCs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72500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89000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72000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Լվացվելու օճառ /100 գրամ/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  <w:r w:rsidRPr="007D323A">
              <w:rPr>
                <w:rFonts w:ascii="GHEA Grapalat" w:hAnsi="GHEA Grapalat" w:cs="Calibri"/>
                <w:lang w:val="es-ES"/>
              </w:rPr>
              <w:t>33000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29250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36300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37200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Լողանալու սպունգ-քիսա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9200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16000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22400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Կանանց հիգիենայի պարագաներ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41000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  <w:r>
              <w:rPr>
                <w:rFonts w:ascii="GHEA Grapalat" w:hAnsi="GHEA Grapalat" w:cs="Calibri"/>
                <w:color w:val="000000"/>
                <w:lang w:val="es-ES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32000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  <w:r>
              <w:rPr>
                <w:rFonts w:ascii="GHEA Grapalat" w:hAnsi="GHEA Grapalat" w:cs="Calibri"/>
                <w:color w:val="000000"/>
                <w:lang w:val="es-ES"/>
              </w:rPr>
              <w:t xml:space="preserve">              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9800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Տնտեսական օճառ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  <w:r>
              <w:rPr>
                <w:rFonts w:ascii="GHEA Grapalat" w:hAnsi="GHEA Grapalat" w:cs="Calibri"/>
                <w:lang w:val="es-ES"/>
              </w:rPr>
              <w:t>8000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5724,77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6000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99000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9000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Ապակի լվացող հեղուկ  /400գ/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5850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5730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7770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Ավել սենյակի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8985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8820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Լվացքի փոշի ավտոմատ լվացքի մեքենաների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41748,33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31800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33000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58800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lastRenderedPageBreak/>
              <w:t>Լվացքի փոշի ձեռքով լվացվող մեքենաների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15400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20000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23200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Աման լվացող հեղուկ 500մլ.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19874,2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19500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25500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25350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Սպիտակեցնող հեղուկ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8949,64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5400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5280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Անձեռոցիկ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45414,85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38750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40500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44500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Շամպուն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20940,83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10850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42000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40600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Լվացքի ձեռնոց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7125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9450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8400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Սպունգ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1575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1560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1800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Սալահատակի մաքրող նյութ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8850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13500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10485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Հոտազերծիչ /ասվեժիտել/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2850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3490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4280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Ռակշա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6266,42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6100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7080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7960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Պոլիէթիլենային տոպրակ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122500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29000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Զուգարան մաքրող հեղուկ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10950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45000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19500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Փայլեցնող միջոց փայտյա կահույքի համար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3600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4710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4200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Հեղուկ օճառ 500մլ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13707,78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18000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25000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17500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 xml:space="preserve">Ջրի փափկեցնող միջոց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15120</w:t>
            </w:r>
            <w:r w:rsidR="00154EF8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92AD8" w:rsidRDefault="00684A7D" w:rsidP="00684A7D">
            <w:pPr>
              <w:rPr>
                <w:rFonts w:ascii="GHEA Grapalat" w:hAnsi="GHEA Grapalat"/>
                <w:sz w:val="18"/>
                <w:szCs w:val="18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Լողակ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15000</w:t>
            </w:r>
            <w:r w:rsidR="00FC2B90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5800</w:t>
            </w:r>
            <w:r w:rsidR="00FC2B90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  <w:tr w:rsidR="00684A7D" w:rsidRPr="009B76A2" w:rsidTr="00B40C61">
        <w:tc>
          <w:tcPr>
            <w:tcW w:w="4253" w:type="dxa"/>
            <w:shd w:val="clear" w:color="auto" w:fill="auto"/>
            <w:vAlign w:val="center"/>
          </w:tcPr>
          <w:p w:rsidR="00684A7D" w:rsidRPr="004233F3" w:rsidRDefault="00684A7D" w:rsidP="00684A7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2AD8">
              <w:rPr>
                <w:rFonts w:ascii="GHEA Grapalat" w:hAnsi="GHEA Grapalat"/>
                <w:sz w:val="18"/>
                <w:szCs w:val="18"/>
              </w:rPr>
              <w:t>Կոյուղու խողովակներ մաքրող նյութ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84A7D" w:rsidRPr="007D323A" w:rsidRDefault="00684A7D" w:rsidP="00684A7D">
            <w:pPr>
              <w:jc w:val="center"/>
              <w:rPr>
                <w:rFonts w:ascii="GHEA Grapalat" w:hAnsi="GHEA Grapalat" w:cs="Calibri"/>
                <w:color w:val="00000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lang w:val="es-ES"/>
              </w:rPr>
              <w:t>5990</w:t>
            </w:r>
            <w:r w:rsidR="00FC2B90">
              <w:rPr>
                <w:rFonts w:ascii="GHEA Grapalat" w:hAnsi="GHEA Grapalat" w:cs="Calibri"/>
                <w:color w:val="000000"/>
                <w:lang w:val="es-ES"/>
              </w:rPr>
              <w:t xml:space="preserve">,00  </w:t>
            </w:r>
          </w:p>
        </w:tc>
      </w:tr>
    </w:tbl>
    <w:p w:rsidR="008D2EB3" w:rsidRPr="00E25B8E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2EB3" w:rsidRPr="00E25B8E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8D2EB3" w:rsidRPr="00E25B8E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8D2EB3" w:rsidRPr="00DF1A25" w:rsidRDefault="008D2EB3" w:rsidP="008D2EB3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E25B8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</w:t>
      </w:r>
      <w:r w:rsidRPr="00F30047">
        <w:rPr>
          <w:rFonts w:ascii="GHEA Grapalat" w:hAnsi="GHEA Grapalat"/>
          <w:b/>
          <w:sz w:val="20"/>
          <w:szCs w:val="20"/>
          <w:lang w:val="hy-AM"/>
        </w:rPr>
        <w:t xml:space="preserve">1-ից </w:t>
      </w:r>
      <w:r w:rsidRPr="00DF1A25">
        <w:rPr>
          <w:rFonts w:ascii="GHEA Grapalat" w:hAnsi="GHEA Grapalat"/>
          <w:b/>
          <w:sz w:val="20"/>
          <w:szCs w:val="20"/>
          <w:lang w:val="hy-AM"/>
        </w:rPr>
        <w:t>2</w:t>
      </w:r>
      <w:r w:rsidR="00DF1A25" w:rsidRPr="00DF1A25">
        <w:rPr>
          <w:rFonts w:ascii="GHEA Grapalat" w:hAnsi="GHEA Grapalat"/>
          <w:b/>
          <w:sz w:val="20"/>
          <w:szCs w:val="20"/>
          <w:lang w:val="hy-AM"/>
        </w:rPr>
        <w:t>7</w:t>
      </w:r>
      <w:r w:rsidRPr="00F30047">
        <w:rPr>
          <w:rFonts w:ascii="GHEA Grapalat" w:hAnsi="GHEA Grapalat"/>
          <w:b/>
          <w:sz w:val="20"/>
          <w:szCs w:val="20"/>
          <w:lang w:val="hy-AM"/>
        </w:rPr>
        <w:t>-րդ չափաբաժիններ</w:t>
      </w:r>
      <w:r>
        <w:rPr>
          <w:rFonts w:ascii="GHEA Grapalat" w:hAnsi="GHEA Grapalat"/>
          <w:b/>
          <w:sz w:val="20"/>
          <w:szCs w:val="20"/>
          <w:lang w:val="hy-AM"/>
        </w:rPr>
        <w:t>/ընտրված մասնակիցներ</w:t>
      </w:r>
    </w:p>
    <w:p w:rsidR="008D2EB3" w:rsidRPr="00DF1A25" w:rsidRDefault="008D2EB3" w:rsidP="008D2EB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53"/>
        <w:gridCol w:w="4860"/>
        <w:gridCol w:w="2504"/>
        <w:gridCol w:w="2896"/>
      </w:tblGrid>
      <w:tr w:rsidR="008D2EB3" w:rsidRPr="00C50FF9" w:rsidTr="008C250D">
        <w:trPr>
          <w:trHeight w:val="626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8D2EB3" w:rsidRPr="00DF1A25" w:rsidRDefault="008D2EB3" w:rsidP="008C25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F1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F1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D2EB3" w:rsidRPr="00DF1A25" w:rsidRDefault="008D2EB3" w:rsidP="008C25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F1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8D2EB3" w:rsidRPr="00DF1A25" w:rsidRDefault="008D2EB3" w:rsidP="008C25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F1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F1A2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F1A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F1A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F1A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F1A2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8D2EB3" w:rsidRPr="00DF1A25" w:rsidRDefault="008D2EB3" w:rsidP="008C250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գին, / առանց ԱՀՀ/</w:t>
            </w:r>
          </w:p>
        </w:tc>
      </w:tr>
      <w:tr w:rsidR="008D2EB3" w:rsidRPr="00DF1A25" w:rsidTr="008C250D">
        <w:trPr>
          <w:trHeight w:val="658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8D2EB3" w:rsidRPr="00DF1A25" w:rsidRDefault="008D2EB3" w:rsidP="008C250D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8D2EB3" w:rsidRPr="00DF1A25" w:rsidRDefault="008D2EB3" w:rsidP="008C250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8D2EB3" w:rsidRPr="00DF1A25" w:rsidRDefault="008D2EB3" w:rsidP="008C25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8D2EB3" w:rsidRPr="00DF1A25" w:rsidRDefault="00096A6C" w:rsidP="0063365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8D2EB3" w:rsidRPr="00DF1A25" w:rsidRDefault="008D2EB3" w:rsidP="008C250D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8D2EB3" w:rsidRPr="00810AB9" w:rsidRDefault="00C50FF9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810AB9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es-ES"/>
              </w:rPr>
              <w:t>31600</w:t>
            </w:r>
            <w:r w:rsidRPr="00810AB9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,00</w:t>
            </w:r>
          </w:p>
        </w:tc>
      </w:tr>
      <w:tr w:rsidR="00C50FF9" w:rsidRPr="00DF1A25" w:rsidTr="008C250D">
        <w:trPr>
          <w:trHeight w:val="55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2-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C50FF9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810AB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14320,00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3-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C50FF9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810AB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72000,00</w:t>
            </w:r>
          </w:p>
        </w:tc>
      </w:tr>
      <w:tr w:rsidR="00C50FF9" w:rsidRPr="00DF1A25" w:rsidTr="00D303A9">
        <w:trPr>
          <w:trHeight w:val="676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</w:rPr>
              <w:t>4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C50FF9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810AB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29250,00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</w:rPr>
              <w:t>5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DE467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810AB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9200,00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</w:rPr>
              <w:t>6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6F3C07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810AB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9800,00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</w:rPr>
              <w:t>7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«Մեր Նավակը»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810AB9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5724,77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</w:rPr>
              <w:t>8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Ա/Ձ</w:t>
            </w:r>
            <w:r w:rsidRPr="00B3107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«Սամվել Հովհաննիսյան»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810AB9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5730,00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</w:rPr>
              <w:t>9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3A4CD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8820,00</w:t>
            </w:r>
          </w:p>
        </w:tc>
      </w:tr>
      <w:tr w:rsidR="00C50FF9" w:rsidRPr="00DF1A25" w:rsidTr="001128D4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10-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0E482B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0E482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0E482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3A4CD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31800,00</w:t>
            </w:r>
          </w:p>
        </w:tc>
      </w:tr>
      <w:tr w:rsidR="00C50FF9" w:rsidRPr="00DF1A25" w:rsidTr="001128D4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11-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0E482B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0E482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0E482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293D42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15400,00</w:t>
            </w:r>
          </w:p>
        </w:tc>
      </w:tr>
      <w:tr w:rsidR="00C50FF9" w:rsidRPr="00DF1A25" w:rsidTr="001128D4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12-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0E482B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0E482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0E482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293D42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19500,00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13-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</w:tcPr>
          <w:p w:rsidR="00C50FF9" w:rsidRPr="00DF1A25" w:rsidRDefault="00C50FF9" w:rsidP="00C50F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293D42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5280,00</w:t>
            </w:r>
          </w:p>
        </w:tc>
      </w:tr>
      <w:tr w:rsidR="00C50FF9" w:rsidRPr="00DF1A25" w:rsidTr="00557251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14-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48067B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48067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8067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293D42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38750,00</w:t>
            </w:r>
          </w:p>
        </w:tc>
      </w:tr>
      <w:tr w:rsidR="00C50FF9" w:rsidRPr="00DF1A25" w:rsidTr="00557251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15-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48067B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48067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8067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10850,00</w:t>
            </w:r>
          </w:p>
        </w:tc>
      </w:tr>
      <w:tr w:rsidR="00C50FF9" w:rsidRPr="00DF1A25" w:rsidTr="00557251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16-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48067B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48067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8067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7125,00</w:t>
            </w:r>
          </w:p>
        </w:tc>
      </w:tr>
      <w:tr w:rsidR="00C50FF9" w:rsidRPr="00DF1A25" w:rsidTr="00D303A9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17-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Ա/Ձ</w:t>
            </w:r>
            <w:r w:rsidRPr="00B3107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«Սամվել Հովհաննիսյան»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1560,00</w:t>
            </w:r>
          </w:p>
        </w:tc>
      </w:tr>
      <w:tr w:rsidR="00C50FF9" w:rsidRPr="00DF1A25" w:rsidTr="00101DC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18-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EA5B85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EA5B85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EA5B8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8850,0</w:t>
            </w:r>
          </w:p>
        </w:tc>
      </w:tr>
      <w:tr w:rsidR="00C50FF9" w:rsidRPr="00DF1A25" w:rsidTr="00101DC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19-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EA5B85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EA5B85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EA5B8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2850,00</w:t>
            </w:r>
          </w:p>
        </w:tc>
      </w:tr>
      <w:tr w:rsidR="00C50FF9" w:rsidRPr="00DF1A25" w:rsidTr="00101DC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20-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EA5B85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EA5B85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EA5B8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6100,00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21-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29000,00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22-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10950,00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23-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>«Մագնատէս»</w:t>
            </w: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3600,00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24-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107E">
              <w:rPr>
                <w:rFonts w:ascii="GHEA Grapalat" w:hAnsi="GHEA Grapalat"/>
                <w:sz w:val="20"/>
                <w:szCs w:val="20"/>
                <w:lang w:val="es-ES"/>
              </w:rPr>
              <w:t xml:space="preserve">«Մեր Նավակը»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13707,78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25-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1D7765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1D776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15120,00</w:t>
            </w:r>
          </w:p>
        </w:tc>
      </w:tr>
      <w:tr w:rsidR="00C50FF9" w:rsidRPr="00DF1A25" w:rsidTr="00B533CE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>26-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</w:tcPr>
          <w:p w:rsidR="00C50FF9" w:rsidRDefault="00C50FF9" w:rsidP="00C50FF9">
            <w:pPr>
              <w:jc w:val="center"/>
            </w:pPr>
            <w:r w:rsidRPr="001D7765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1D776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5800,00</w:t>
            </w:r>
          </w:p>
        </w:tc>
      </w:tr>
      <w:tr w:rsidR="00C50FF9" w:rsidRPr="00DF1A25" w:rsidTr="008C250D">
        <w:trPr>
          <w:trHeight w:val="647"/>
          <w:jc w:val="center"/>
        </w:trPr>
        <w:tc>
          <w:tcPr>
            <w:tcW w:w="3153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27-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DF1A2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F1A25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50FF9" w:rsidRPr="00DF1A25" w:rsidRDefault="00C50FF9" w:rsidP="00C50FF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107E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«Լիդեր Քոմփանի» </w:t>
            </w:r>
            <w:r w:rsidRPr="00B3107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C50FF9" w:rsidRPr="00DF1A25" w:rsidRDefault="00C50FF9" w:rsidP="00C50F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F1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96" w:type="dxa"/>
            <w:shd w:val="clear" w:color="auto" w:fill="auto"/>
            <w:vAlign w:val="bottom"/>
          </w:tcPr>
          <w:p w:rsidR="00C50FF9" w:rsidRPr="00810AB9" w:rsidRDefault="00F01B48" w:rsidP="00C50FF9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5990,00</w:t>
            </w:r>
          </w:p>
        </w:tc>
      </w:tr>
    </w:tbl>
    <w:p w:rsidR="008D2EB3" w:rsidRPr="007314BE" w:rsidRDefault="008D2EB3" w:rsidP="008D2EB3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:rsidR="008D2EB3" w:rsidRPr="009B76A2" w:rsidRDefault="008D2EB3" w:rsidP="008D2EB3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 մասնակցին որոշելու համար կիրառված չափանիշ՝ բավարար գնահատված գնային առաջարկ ներկայացրած մասնակից։</w:t>
      </w:r>
    </w:p>
    <w:p w:rsidR="008D2EB3" w:rsidRPr="009B76A2" w:rsidRDefault="008D2EB3" w:rsidP="008D2EB3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“Գնումների մասին” ՀՀ օրենքի 9-րդ հոդվածի համաձայն` </w:t>
      </w:r>
      <w:r w:rsidRPr="009B76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։</w:t>
      </w:r>
    </w:p>
    <w:p w:rsidR="008D2EB3" w:rsidRPr="009B76A2" w:rsidRDefault="008D2EB3" w:rsidP="008D2EB3">
      <w:pPr>
        <w:spacing w:after="0" w:line="240" w:lineRule="auto"/>
        <w:jc w:val="both"/>
        <w:rPr>
          <w:rFonts w:ascii="GHEA Grapalat" w:eastAsia="Times New Roman" w:hAnsi="GHEA Grapalat"/>
          <w:sz w:val="18"/>
          <w:szCs w:val="18"/>
          <w:lang w:val="af-ZA" w:eastAsia="ru-RU"/>
        </w:rPr>
      </w:pP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պայմանագիրը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կնքվելու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սահմանված ժամկետում պայմանագրի ապահովում ներկայացնելուց հետո:</w:t>
      </w:r>
    </w:p>
    <w:p w:rsidR="008D2EB3" w:rsidRPr="009B76A2" w:rsidRDefault="008D2EB3" w:rsidP="008D2EB3">
      <w:pPr>
        <w:spacing w:after="0" w:line="240" w:lineRule="auto"/>
        <w:ind w:firstLine="360"/>
        <w:jc w:val="both"/>
        <w:rPr>
          <w:rFonts w:ascii="GHEA Grapalat" w:eastAsia="Times New Roman" w:hAnsi="GHEA Grapalat"/>
          <w:sz w:val="18"/>
          <w:szCs w:val="18"/>
          <w:lang w:val="af-ZA" w:eastAsia="ru-RU"/>
        </w:rPr>
      </w:pP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Pr="009B76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համակարգող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   Ա. </w:t>
      </w:r>
      <w:r w:rsidR="00F01B48">
        <w:rPr>
          <w:rFonts w:ascii="GHEA Grapalat" w:eastAsia="Times New Roman" w:hAnsi="GHEA Grapalat"/>
          <w:sz w:val="18"/>
          <w:szCs w:val="18"/>
          <w:lang w:eastAsia="ru-RU"/>
        </w:rPr>
        <w:t>Ղալայ</w:t>
      </w:r>
      <w:r w:rsidRPr="009B76A2">
        <w:rPr>
          <w:rFonts w:ascii="GHEA Grapalat" w:eastAsia="Times New Roman" w:hAnsi="GHEA Grapalat"/>
          <w:sz w:val="18"/>
          <w:szCs w:val="18"/>
          <w:lang w:val="af-ZA" w:eastAsia="ru-RU"/>
        </w:rPr>
        <w:t>անին</w:t>
      </w:r>
      <w:r w:rsidRPr="009B76A2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8D2EB3" w:rsidRPr="007314BE" w:rsidRDefault="008D2EB3" w:rsidP="008D2EB3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8D2EB3" w:rsidRPr="007314BE" w:rsidRDefault="008D2EB3" w:rsidP="008D2EB3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314BE">
        <w:rPr>
          <w:rFonts w:ascii="GHEA Grapalat" w:hAnsi="GHEA Grapalat" w:cs="Sylfaen"/>
          <w:sz w:val="20"/>
          <w:szCs w:val="20"/>
          <w:lang w:val="af-ZA"/>
        </w:rPr>
        <w:t xml:space="preserve">Հեռախոս ՝ </w:t>
      </w:r>
      <w:r w:rsidRPr="007314BE">
        <w:rPr>
          <w:rFonts w:ascii="GHEA Grapalat" w:hAnsi="GHEA Grapalat" w:cs="Sylfaen"/>
          <w:b/>
          <w:sz w:val="20"/>
          <w:szCs w:val="20"/>
          <w:lang w:val="af-ZA"/>
        </w:rPr>
        <w:t>(</w:t>
      </w:r>
      <w:r w:rsidR="00F01B48" w:rsidRPr="00F01B48">
        <w:rPr>
          <w:rFonts w:ascii="GHEA Grapalat" w:hAnsi="GHEA Grapalat"/>
          <w:b/>
          <w:sz w:val="20"/>
          <w:szCs w:val="20"/>
          <w:lang w:val="af-ZA"/>
        </w:rPr>
        <w:t>055</w:t>
      </w:r>
      <w:r w:rsidR="00F01B48">
        <w:rPr>
          <w:rFonts w:ascii="GHEA Grapalat" w:hAnsi="GHEA Grapalat"/>
          <w:b/>
          <w:sz w:val="20"/>
          <w:szCs w:val="20"/>
          <w:lang w:val="af-ZA"/>
        </w:rPr>
        <w:t>) 56</w:t>
      </w:r>
      <w:r w:rsidRPr="007314BE">
        <w:rPr>
          <w:rFonts w:ascii="GHEA Grapalat" w:hAnsi="GHEA Grapalat"/>
          <w:b/>
          <w:sz w:val="20"/>
          <w:szCs w:val="20"/>
          <w:lang w:val="af-ZA"/>
        </w:rPr>
        <w:t>-</w:t>
      </w:r>
      <w:r w:rsidR="00F01B48" w:rsidRPr="00F01B48">
        <w:rPr>
          <w:rFonts w:ascii="GHEA Grapalat" w:hAnsi="GHEA Grapalat"/>
          <w:b/>
          <w:sz w:val="20"/>
          <w:szCs w:val="20"/>
          <w:lang w:val="af-ZA"/>
        </w:rPr>
        <w:t>72</w:t>
      </w:r>
      <w:r w:rsidRPr="007314BE">
        <w:rPr>
          <w:rFonts w:ascii="GHEA Grapalat" w:hAnsi="GHEA Grapalat"/>
          <w:b/>
          <w:sz w:val="20"/>
          <w:szCs w:val="20"/>
          <w:lang w:val="af-ZA"/>
        </w:rPr>
        <w:t>-</w:t>
      </w:r>
      <w:r w:rsidR="00F01B48" w:rsidRPr="00F01B48">
        <w:rPr>
          <w:rFonts w:ascii="GHEA Grapalat" w:hAnsi="GHEA Grapalat"/>
          <w:b/>
          <w:sz w:val="20"/>
          <w:szCs w:val="20"/>
          <w:lang w:val="af-ZA"/>
        </w:rPr>
        <w:t>12</w:t>
      </w:r>
      <w:r w:rsidRPr="007314BE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8D2EB3" w:rsidRPr="007314BE" w:rsidRDefault="008D2EB3" w:rsidP="008D2EB3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7314BE">
        <w:rPr>
          <w:rFonts w:ascii="GHEA Grapalat" w:hAnsi="GHEA Grapalat" w:cs="Sylfaen"/>
          <w:sz w:val="20"/>
          <w:szCs w:val="20"/>
          <w:lang w:val="af-ZA"/>
        </w:rPr>
        <w:t>Էլ</w:t>
      </w:r>
      <w:r w:rsidRPr="007314B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314BE">
        <w:rPr>
          <w:rFonts w:ascii="GHEA Grapalat" w:hAnsi="GHEA Grapalat" w:cs="Sylfaen"/>
          <w:sz w:val="20"/>
          <w:szCs w:val="20"/>
          <w:lang w:val="af-ZA"/>
        </w:rPr>
        <w:t>փոստ՝</w:t>
      </w:r>
      <w:r w:rsidR="00F01B48" w:rsidRPr="00F01B48">
        <w:rPr>
          <w:rFonts w:ascii="GHEA Grapalat" w:hAnsi="GHEA Grapalat" w:cs="Sylfaen"/>
          <w:sz w:val="20"/>
          <w:szCs w:val="20"/>
          <w:lang w:val="af-ZA"/>
        </w:rPr>
        <w:t xml:space="preserve"> bexpghpoak</w:t>
      </w:r>
      <w:r w:rsidRPr="007314BE">
        <w:rPr>
          <w:rFonts w:ascii="GHEA Grapalat" w:hAnsi="GHEA Grapalat"/>
          <w:b/>
          <w:sz w:val="20"/>
          <w:szCs w:val="20"/>
          <w:lang w:val="af-ZA"/>
        </w:rPr>
        <w:t>@m</w:t>
      </w:r>
      <w:r w:rsidR="00F01B48">
        <w:rPr>
          <w:rFonts w:ascii="GHEA Grapalat" w:hAnsi="GHEA Grapalat"/>
          <w:b/>
          <w:sz w:val="20"/>
          <w:szCs w:val="20"/>
          <w:lang w:val="af-ZA"/>
        </w:rPr>
        <w:t>ai</w:t>
      </w:r>
      <w:r w:rsidRPr="007314BE">
        <w:rPr>
          <w:rFonts w:ascii="GHEA Grapalat" w:hAnsi="GHEA Grapalat"/>
          <w:b/>
          <w:sz w:val="20"/>
          <w:szCs w:val="20"/>
          <w:lang w:val="af-ZA"/>
        </w:rPr>
        <w:t>l.am</w:t>
      </w:r>
    </w:p>
    <w:p w:rsidR="008D2EB3" w:rsidRPr="007314BE" w:rsidRDefault="008D2EB3" w:rsidP="008D2EB3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8D3290" w:rsidRPr="008D2EB3" w:rsidRDefault="008D2EB3" w:rsidP="00F01B48">
      <w:pPr>
        <w:spacing w:after="0" w:line="240" w:lineRule="auto"/>
        <w:ind w:left="2478" w:hanging="1769"/>
        <w:jc w:val="both"/>
        <w:rPr>
          <w:lang w:val="af-ZA"/>
        </w:rPr>
      </w:pPr>
      <w:r w:rsidRPr="007314BE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7314BE">
        <w:rPr>
          <w:rFonts w:ascii="GHEA Grapalat" w:hAnsi="GHEA Grapalat"/>
          <w:sz w:val="20"/>
          <w:szCs w:val="20"/>
          <w:lang w:val="af-ZA"/>
        </w:rPr>
        <w:t>`</w:t>
      </w:r>
      <w:r w:rsidRPr="007314BE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="00F01B48" w:rsidRPr="00F01B48">
        <w:rPr>
          <w:rFonts w:ascii="GHEA Grapalat" w:hAnsi="GHEA Grapalat" w:cs="Sylfaen"/>
          <w:b/>
          <w:sz w:val="20"/>
          <w:szCs w:val="20"/>
          <w:lang w:val="pt-BR"/>
        </w:rPr>
        <w:t>«</w:t>
      </w:r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Բյուրեղականի</w:t>
      </w:r>
      <w:r w:rsidR="00F01B48" w:rsidRPr="00F01B48">
        <w:rPr>
          <w:rFonts w:ascii="GHEA Grapalat" w:eastAsia="Arial Unicode MS" w:hAnsi="GHEA Grapalat" w:cs="Arial Unicode MS"/>
          <w:b/>
          <w:noProof/>
          <w:color w:val="000000"/>
          <w:sz w:val="20"/>
          <w:szCs w:val="20"/>
          <w:lang w:val="da-DK"/>
        </w:rPr>
        <w:t xml:space="preserve"> </w:t>
      </w:r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երեխաների</w:t>
      </w:r>
      <w:r w:rsidR="00F01B48" w:rsidRPr="00F01B48">
        <w:rPr>
          <w:rFonts w:ascii="GHEA Grapalat" w:eastAsia="Arial Unicode MS" w:hAnsi="GHEA Grapalat" w:cs="Arial Unicode MS"/>
          <w:b/>
          <w:noProof/>
          <w:color w:val="000000"/>
          <w:sz w:val="20"/>
          <w:szCs w:val="20"/>
          <w:lang w:val="da-DK"/>
        </w:rPr>
        <w:t xml:space="preserve"> </w:t>
      </w:r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խնամքի</w:t>
      </w:r>
      <w:r w:rsidR="00F01B48" w:rsidRPr="00F01B48">
        <w:rPr>
          <w:rFonts w:ascii="GHEA Grapalat" w:eastAsia="Arial Unicode MS" w:hAnsi="GHEA Grapalat" w:cs="Arial Unicode MS"/>
          <w:b/>
          <w:noProof/>
          <w:color w:val="000000"/>
          <w:sz w:val="20"/>
          <w:szCs w:val="20"/>
          <w:lang w:val="da-DK"/>
        </w:rPr>
        <w:t xml:space="preserve"> </w:t>
      </w:r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և</w:t>
      </w:r>
      <w:r w:rsidR="00F01B48" w:rsidRPr="00F01B48">
        <w:rPr>
          <w:rFonts w:ascii="GHEA Grapalat" w:eastAsia="Arial Unicode MS" w:hAnsi="GHEA Grapalat" w:cs="Arial Unicode MS"/>
          <w:b/>
          <w:noProof/>
          <w:color w:val="000000"/>
          <w:sz w:val="20"/>
          <w:szCs w:val="20"/>
          <w:lang w:val="da-DK"/>
        </w:rPr>
        <w:t xml:space="preserve"> </w:t>
      </w:r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պաշտպանության</w:t>
      </w:r>
      <w:r w:rsidR="00F01B48" w:rsidRPr="00F01B48">
        <w:rPr>
          <w:rFonts w:ascii="GHEA Grapalat" w:eastAsia="Arial Unicode MS" w:hAnsi="GHEA Grapalat" w:cs="Arial Unicode MS"/>
          <w:b/>
          <w:noProof/>
          <w:color w:val="000000"/>
          <w:sz w:val="20"/>
          <w:szCs w:val="20"/>
          <w:lang w:val="da-DK"/>
        </w:rPr>
        <w:t xml:space="preserve"> </w:t>
      </w:r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գիշերօ</w:t>
      </w:r>
      <w:bookmarkStart w:id="0" w:name="_GoBack"/>
      <w:bookmarkEnd w:id="0"/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թիկ</w:t>
      </w:r>
      <w:r w:rsidR="00F01B48" w:rsidRPr="00F01B48">
        <w:rPr>
          <w:rFonts w:ascii="GHEA Grapalat" w:eastAsia="Arial Unicode MS" w:hAnsi="GHEA Grapalat" w:cs="Arial Unicode MS"/>
          <w:b/>
          <w:noProof/>
          <w:color w:val="000000"/>
          <w:sz w:val="20"/>
          <w:szCs w:val="20"/>
          <w:lang w:val="da-DK"/>
        </w:rPr>
        <w:t xml:space="preserve"> </w:t>
      </w:r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հաստատություն</w:t>
      </w:r>
      <w:r w:rsidR="00F01B48" w:rsidRPr="00F01B48">
        <w:rPr>
          <w:rFonts w:ascii="GHEA Grapalat" w:hAnsi="GHEA Grapalat" w:cs="Sylfaen"/>
          <w:b/>
          <w:sz w:val="20"/>
          <w:szCs w:val="20"/>
          <w:lang w:val="pt-BR"/>
        </w:rPr>
        <w:t>»</w:t>
      </w:r>
      <w:r w:rsidR="00F01B48" w:rsidRPr="00F01B48">
        <w:rPr>
          <w:rFonts w:ascii="GHEA Grapalat" w:eastAsia="Arial Unicode MS" w:hAnsi="GHEA Grapalat" w:cs="Arial Unicode MS"/>
          <w:b/>
          <w:noProof/>
          <w:color w:val="000000"/>
          <w:sz w:val="20"/>
          <w:szCs w:val="20"/>
          <w:lang w:val="da-DK"/>
        </w:rPr>
        <w:t xml:space="preserve"> </w:t>
      </w:r>
      <w:r w:rsidR="00F01B48" w:rsidRPr="00F01B48">
        <w:rPr>
          <w:rFonts w:ascii="GHEA Grapalat" w:eastAsia="Arial Unicode MS" w:hAnsi="GHEA Grapalat" w:cs="Sylfaen"/>
          <w:b/>
          <w:noProof/>
          <w:color w:val="000000"/>
          <w:sz w:val="20"/>
          <w:szCs w:val="20"/>
        </w:rPr>
        <w:t>ՊՈԱԿ</w:t>
      </w:r>
      <w:r w:rsidR="00F01B48" w:rsidRPr="00F01B48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sectPr w:rsidR="008D3290" w:rsidRPr="008D2EB3" w:rsidSect="00754EEB">
      <w:pgSz w:w="16838" w:h="11906" w:orient="landscape"/>
      <w:pgMar w:top="1276" w:right="56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1B"/>
    <w:rsid w:val="00004C8E"/>
    <w:rsid w:val="00096A6C"/>
    <w:rsid w:val="00154EF8"/>
    <w:rsid w:val="001D321B"/>
    <w:rsid w:val="00293D42"/>
    <w:rsid w:val="002953B8"/>
    <w:rsid w:val="003A4CD8"/>
    <w:rsid w:val="003C2ECA"/>
    <w:rsid w:val="00633656"/>
    <w:rsid w:val="00684A7D"/>
    <w:rsid w:val="006F3C07"/>
    <w:rsid w:val="00754EEB"/>
    <w:rsid w:val="00810AB9"/>
    <w:rsid w:val="008D2EB3"/>
    <w:rsid w:val="008D3290"/>
    <w:rsid w:val="00944C5C"/>
    <w:rsid w:val="00B3107E"/>
    <w:rsid w:val="00C50FF9"/>
    <w:rsid w:val="00DE4678"/>
    <w:rsid w:val="00DF1A25"/>
    <w:rsid w:val="00F01B48"/>
    <w:rsid w:val="00F623EF"/>
    <w:rsid w:val="00FC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6271B-80DE-4300-BA44-80199091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E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DPROC</dc:creator>
  <cp:keywords/>
  <dc:description/>
  <cp:lastModifiedBy>DPROC</cp:lastModifiedBy>
  <cp:revision>18</cp:revision>
  <dcterms:created xsi:type="dcterms:W3CDTF">2014-05-08T07:19:00Z</dcterms:created>
  <dcterms:modified xsi:type="dcterms:W3CDTF">2014-05-08T10:24:00Z</dcterms:modified>
</cp:coreProperties>
</file>