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C46C8E">
        <w:rPr>
          <w:rFonts w:ascii="GHEA Grapalat" w:hAnsi="GHEA Grapalat" w:cs="Sylfaen"/>
          <w:sz w:val="24"/>
          <w:szCs w:val="24"/>
          <w:lang w:val="af-ZA"/>
        </w:rPr>
        <w:t>ԱՊ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C46C8E">
        <w:rPr>
          <w:rFonts w:ascii="GHEA Grapalat" w:hAnsi="GHEA Grapalat" w:cs="Sylfaen"/>
          <w:sz w:val="24"/>
          <w:szCs w:val="24"/>
          <w:lang w:val="af-ZA"/>
        </w:rPr>
        <w:t>1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3E709A">
        <w:rPr>
          <w:rFonts w:ascii="GHEA Grapalat" w:hAnsi="GHEA Grapalat" w:cs="Sylfaen"/>
          <w:sz w:val="24"/>
          <w:szCs w:val="24"/>
          <w:lang w:val="af-ZA"/>
        </w:rPr>
        <w:t>8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ՇՀԱ</w:t>
      </w:r>
      <w:r w:rsidR="00C46C8E">
        <w:rPr>
          <w:rFonts w:ascii="GHEA Grapalat" w:hAnsi="GHEA Grapalat"/>
          <w:color w:val="000000"/>
          <w:sz w:val="20"/>
        </w:rPr>
        <w:t>Պ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C46C8E">
        <w:rPr>
          <w:rFonts w:ascii="GHEA Grapalat" w:hAnsi="GHEA Grapalat"/>
          <w:color w:val="000000"/>
          <w:sz w:val="20"/>
          <w:lang w:val="af-ZA"/>
        </w:rPr>
        <w:t>1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3E709A">
        <w:rPr>
          <w:rFonts w:ascii="GHEA Grapalat" w:hAnsi="GHEA Grapalat"/>
          <w:color w:val="000000"/>
          <w:sz w:val="20"/>
          <w:lang w:val="af-ZA"/>
        </w:rPr>
        <w:t>8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E709A">
        <w:rPr>
          <w:rFonts w:ascii="GHEA Grapalat" w:hAnsi="GHEA Grapalat" w:cs="Sylfaen"/>
          <w:sz w:val="20"/>
          <w:lang w:val="af-ZA"/>
        </w:rPr>
        <w:t>երի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Canon CRG-725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6000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6000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Canon CRG-325/725/925,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2200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 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Xerox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Phaser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3010, 106R02183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39000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39000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Xerox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Phaser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106R02183,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2300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3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HP 15X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14100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14100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HP 15X,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3500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4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</w:p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Canon CRG-728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10500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Canon CRG-728,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2100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5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Xerox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Phaser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3140 108R00909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54000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54000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Xerox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Phaser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108R00909,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2500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6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HP LJ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Color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GT-H540AK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HP LJ  GT-H540AK,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2200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7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HP LJ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Color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GT-H541AC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HP LJ  GT-H541AC,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1400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HP LJ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Color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GT-H542AY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HP LJ  GT-H542AY,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1400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3E709A" w:rsidRPr="00BF7713" w:rsidTr="003E709A">
        <w:trPr>
          <w:trHeight w:val="1131"/>
        </w:trPr>
        <w:tc>
          <w:tcPr>
            <w:tcW w:w="539" w:type="dxa"/>
            <w:shd w:val="clear" w:color="auto" w:fill="auto"/>
            <w:vAlign w:val="center"/>
          </w:tcPr>
          <w:p w:rsidR="003E709A" w:rsidRPr="00305B73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9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HP LJ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Color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GT-H543AM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C0578" w:rsidRDefault="003E709A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97500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09A" w:rsidRPr="003E709A" w:rsidRDefault="003E709A" w:rsidP="003E709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Քարթրիջ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HP LJ  GT-H543AM,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համարժեքը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ISO/IEC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գործարանային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փաթեթավորմամբ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1400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էջ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տպելու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հնարավորությամբ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արտադրությունը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շուտ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2014թ.</w:t>
            </w:r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E2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433AC1" w:rsidP="00433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6637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6637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433AC1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07BF5" w:rsidRPr="00BF7713" w:rsidTr="00433AC1">
        <w:trPr>
          <w:trHeight w:val="211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A67A0A" w:rsidRDefault="00007BF5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3E709A" w:rsidRDefault="00007BF5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BE5905" w:rsidRDefault="00007BF5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3375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BE5905" w:rsidRDefault="00007BF5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3375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BE5905" w:rsidRDefault="00007BF5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675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BE5905" w:rsidRDefault="00007BF5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675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BE5905" w:rsidRDefault="00007BF5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F5" w:rsidRPr="00BE5905" w:rsidRDefault="00007BF5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4050</w:t>
            </w:r>
          </w:p>
        </w:tc>
      </w:tr>
      <w:tr w:rsidR="003E709A" w:rsidRPr="00BF7713" w:rsidTr="00433AC1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Default="003E709A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Pr="003E709A" w:rsidRDefault="003E709A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«ՋԻԷՅ ԳՐՈՒՊ»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Pr="00BE5905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9A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</w:tr>
      <w:tr w:rsidR="00566324" w:rsidRPr="00BF7713" w:rsidTr="00433AC1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3E709A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14700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14700</w:t>
            </w:r>
          </w:p>
        </w:tc>
      </w:tr>
      <w:tr w:rsidR="00566324" w:rsidRPr="00BF7713" w:rsidTr="00433AC1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3E709A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Կոմպասս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23250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23250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4650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4650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27900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27900</w:t>
            </w:r>
          </w:p>
        </w:tc>
      </w:tr>
      <w:tr w:rsidR="00566324" w:rsidRPr="00BF7713" w:rsidTr="00433AC1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3E709A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E709A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BE5905" w:rsidRDefault="00DD6CF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Pr="00BE5905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24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38000</w:t>
            </w:r>
          </w:p>
        </w:tc>
      </w:tr>
      <w:tr w:rsidR="00566324" w:rsidRPr="00BF7713" w:rsidTr="00433AC1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566324" w:rsidRDefault="00566324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</w:tr>
      <w:tr w:rsidR="0056632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566324" w:rsidRDefault="00566324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17500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17500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21000</w:t>
            </w:r>
          </w:p>
        </w:tc>
      </w:tr>
      <w:tr w:rsidR="0056632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566324" w:rsidRDefault="00566324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Կոմպյուտեր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Սերվիս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23750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23750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28500</w:t>
            </w:r>
          </w:p>
        </w:tc>
      </w:tr>
      <w:tr w:rsidR="007720B1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7720B1" w:rsidRDefault="007720B1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Pr="00007BF5" w:rsidRDefault="007720B1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39300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39300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39300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39300</w:t>
            </w:r>
          </w:p>
        </w:tc>
      </w:tr>
      <w:tr w:rsidR="00566324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6732A1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8050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6732A1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8050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6732A1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1610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6732A1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1610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6732A1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9660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6732A1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9660</w:t>
            </w:r>
          </w:p>
        </w:tc>
      </w:tr>
      <w:tr w:rsidR="0056632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22800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22800</w:t>
            </w:r>
          </w:p>
        </w:tc>
      </w:tr>
      <w:tr w:rsidR="0056632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Ալֆա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Էտալոն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C94DC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C94DC0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</w:tr>
      <w:tr w:rsidR="0056632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Այյունեթվորքս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C94DC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8400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C94DC0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8400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50400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C94DC0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50400</w:t>
            </w:r>
          </w:p>
        </w:tc>
      </w:tr>
      <w:tr w:rsidR="007720B1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7720B1" w:rsidRDefault="007720B1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Pr="00007BF5" w:rsidRDefault="007720B1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62300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62300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62300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62300</w:t>
            </w:r>
          </w:p>
        </w:tc>
      </w:tr>
      <w:tr w:rsidR="00566324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3375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3375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675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566324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675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566324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4050</w:t>
            </w:r>
          </w:p>
        </w:tc>
      </w:tr>
      <w:tr w:rsidR="0056632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566324" w:rsidRDefault="00566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007BF5" w:rsidRDefault="0056632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«ՋԻԷՅ ԳՐՈՒՊ»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DD6CF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Pr="00BE5905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324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5350</w:t>
            </w:r>
          </w:p>
        </w:tc>
      </w:tr>
      <w:tr w:rsidR="00D06236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15750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15750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18900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18900</w:t>
            </w:r>
          </w:p>
        </w:tc>
      </w:tr>
      <w:tr w:rsidR="00D06236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Կոմպասս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25000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25000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30000</w:t>
            </w:r>
          </w:p>
        </w:tc>
      </w:tr>
      <w:tr w:rsidR="007720B1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7720B1" w:rsidRDefault="007720B1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Pr="00007BF5" w:rsidRDefault="007720B1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38600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38600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38600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0B1" w:rsidRDefault="007720B1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38600</w:t>
            </w:r>
          </w:p>
        </w:tc>
      </w:tr>
      <w:tr w:rsidR="00DD6CF6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Pr="00007BF5" w:rsidRDefault="00DD6CF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Կոմպյուտեր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Սերվիս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29167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29167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Pr="00BE5905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5833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Pr="00BE5905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5833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</w:tr>
      <w:tr w:rsidR="00D06236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29750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29750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5950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5950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35700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35700</w:t>
            </w:r>
          </w:p>
        </w:tc>
      </w:tr>
      <w:tr w:rsidR="00D06236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7400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7400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44400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44400</w:t>
            </w:r>
          </w:p>
        </w:tc>
      </w:tr>
      <w:tr w:rsidR="00A708D0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708D0" w:rsidRDefault="00A708D0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Pr="00007BF5" w:rsidRDefault="00A708D0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37900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37900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37900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37900</w:t>
            </w:r>
          </w:p>
        </w:tc>
      </w:tr>
      <w:tr w:rsidR="000743E4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0743E4" w:rsidRDefault="000743E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Pr="00007BF5" w:rsidRDefault="000743E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Գոռ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Մանուկյան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</w:tr>
      <w:tr w:rsidR="00D06236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</w:tr>
      <w:tr w:rsidR="00D0623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38500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38500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7700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7700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46200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46200</w:t>
            </w:r>
          </w:p>
        </w:tc>
      </w:tr>
      <w:tr w:rsidR="00A708D0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708D0" w:rsidRDefault="00A708D0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Pr="00007BF5" w:rsidRDefault="00A708D0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A708D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</w:tr>
      <w:tr w:rsidR="000743E4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0743E4" w:rsidRDefault="000743E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Pr="00007BF5" w:rsidRDefault="000743E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Գոռ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Մանուկյան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</w:tr>
      <w:tr w:rsidR="00D06236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</w:tr>
      <w:tr w:rsidR="00D0623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06236" w:rsidRDefault="00D0623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D6CF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</w:tr>
      <w:tr w:rsidR="00A708D0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708D0" w:rsidRDefault="00A708D0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Pr="00007BF5" w:rsidRDefault="00A708D0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</w:tr>
      <w:tr w:rsidR="000743E4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0743E4" w:rsidRDefault="000743E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Pr="00007BF5" w:rsidRDefault="000743E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Գոռ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Մանուկյան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</w:tr>
      <w:tr w:rsidR="00D06236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</w:tr>
      <w:tr w:rsidR="00DD6CF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D6CF6" w:rsidRDefault="00DD6CF6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Pr="00007BF5" w:rsidRDefault="00DD6CF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Pr="00BE5905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Pr="00BE5905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</w:tr>
      <w:tr w:rsidR="00A708D0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708D0" w:rsidRDefault="00A708D0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Pr="00007BF5" w:rsidRDefault="00A708D0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</w:tr>
      <w:tr w:rsidR="000743E4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0743E4" w:rsidRDefault="000743E4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Pr="00007BF5" w:rsidRDefault="000743E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Գոռ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Մանուկյան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</w:tr>
      <w:tr w:rsidR="00D06236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007BF5" w:rsidRDefault="00D0623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Նորմա-Պլյուս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Pr="00BE5905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236" w:rsidRDefault="00D0623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13500</w:t>
            </w:r>
          </w:p>
        </w:tc>
      </w:tr>
      <w:tr w:rsidR="00DD6CF6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D6CF6" w:rsidRDefault="00DD6CF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DD6CF6" w:rsidRPr="00007BF5" w:rsidRDefault="00DD6CF6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Պատրոն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ՌՄ»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35000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D6CF6" w:rsidRPr="00BE5905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D6CF6" w:rsidRPr="00BE5905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7000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D6CF6" w:rsidRDefault="00DD6C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</w:tr>
      <w:tr w:rsidR="00A708D0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708D0" w:rsidRDefault="00A708D0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A708D0" w:rsidRPr="00007BF5" w:rsidRDefault="00A708D0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Մարատ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Հարությունյան</w:t>
            </w:r>
            <w:proofErr w:type="spellEnd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A708D0" w:rsidRDefault="00A708D0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42400</w:t>
            </w:r>
          </w:p>
        </w:tc>
      </w:tr>
      <w:tr w:rsidR="000743E4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0743E4" w:rsidRDefault="000743E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0743E4" w:rsidRPr="00007BF5" w:rsidRDefault="000743E4" w:rsidP="00DD6CF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Գոռ</w:t>
            </w:r>
            <w:proofErr w:type="spellEnd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7BF5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Մանուկյան</w:t>
            </w:r>
            <w:proofErr w:type="spellEnd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0743E4" w:rsidRDefault="000743E4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50000</w:t>
            </w:r>
          </w:p>
        </w:tc>
      </w:tr>
      <w:tr w:rsidR="00D06236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EF09C9" w:rsidRDefault="00D06236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D06236" w:rsidRPr="00BF7713" w:rsidTr="007B7E42">
        <w:trPr>
          <w:trHeight w:val="7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236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236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6236" w:rsidRPr="00BF7713" w:rsidTr="007B7E42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D06236" w:rsidRPr="00EF3FA6" w:rsidRDefault="00D06236" w:rsidP="00DD6CF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D06236" w:rsidRPr="00AE3CDF" w:rsidRDefault="00D06236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5F24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proofErr w:type="gramEnd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F249B"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5F249B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236" w:rsidRPr="00BF7713" w:rsidTr="007B7E42">
        <w:trPr>
          <w:trHeight w:val="133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6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236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236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236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430F" w:rsidRPr="00BF7713" w:rsidTr="00AA430F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AA430F" w:rsidRDefault="00AA430F" w:rsidP="005F249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1-ին, 2-րդ,  4-րդ,  6-րդ, 7-րդ, 8-րդ և 9-րդ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A430F" w:rsidRPr="005F249B" w:rsidRDefault="00AA430F" w:rsidP="00E2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Նորմա-Պլյուս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30F" w:rsidRPr="00BE5905" w:rsidRDefault="00AA430F" w:rsidP="005F249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AA430F" w:rsidRPr="00BE5905" w:rsidRDefault="00AA430F" w:rsidP="006F1D1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="006F1D1E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.05.2014թ.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A430F" w:rsidRPr="00BE5905" w:rsidRDefault="00AA430F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A430F" w:rsidRPr="00BE5905" w:rsidRDefault="00AA430F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AA430F" w:rsidRPr="00AA430F" w:rsidRDefault="00AA430F" w:rsidP="00AA430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AA430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2 673 000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AA430F" w:rsidRPr="00AA430F" w:rsidRDefault="00AA430F" w:rsidP="00AA430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AA430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2 673 000</w:t>
            </w:r>
          </w:p>
        </w:tc>
      </w:tr>
      <w:tr w:rsidR="0019234C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19234C" w:rsidRDefault="0019234C" w:rsidP="005F249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9234C" w:rsidRPr="005F249B" w:rsidRDefault="0019234C" w:rsidP="00E2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Պատրոն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ՌՄ»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9234C" w:rsidRPr="00BE5905" w:rsidRDefault="0019234C" w:rsidP="005F249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19234C" w:rsidRPr="00BE5905" w:rsidRDefault="0019234C" w:rsidP="006F1D1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="006F1D1E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.05.2014թ.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19234C" w:rsidRPr="00BE5905" w:rsidRDefault="0019234C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19234C" w:rsidRPr="00BE5905" w:rsidRDefault="0019234C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19234C" w:rsidRDefault="00EF24F6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24F6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966 000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19234C" w:rsidRDefault="00EF24F6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24F6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966 000</w:t>
            </w:r>
          </w:p>
        </w:tc>
      </w:tr>
      <w:tr w:rsidR="00B75171" w:rsidRPr="00BF7713" w:rsidTr="00B75171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B75171" w:rsidRDefault="00B75171" w:rsidP="005F249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75171" w:rsidRPr="005F249B" w:rsidRDefault="00B75171" w:rsidP="00E2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Կոմպյուտեր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Սերվիս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75171" w:rsidRPr="00BE5905" w:rsidRDefault="00B75171" w:rsidP="005F249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B75171" w:rsidRPr="00BE5905" w:rsidRDefault="00B75171" w:rsidP="006F1D1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="006F1D1E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.05.2014թ.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B75171" w:rsidRPr="00BE5905" w:rsidRDefault="00B75171" w:rsidP="00DD6C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B75171" w:rsidRPr="00BE5905" w:rsidRDefault="00B75171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75171" w:rsidRPr="00B75171" w:rsidRDefault="00B75171" w:rsidP="00B75171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B7517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1 750 000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B75171" w:rsidRPr="00B75171" w:rsidRDefault="00B75171" w:rsidP="00B75171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B7517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1 750 000</w:t>
            </w:r>
          </w:p>
        </w:tc>
      </w:tr>
      <w:tr w:rsidR="00D06236" w:rsidRPr="00BF7713" w:rsidTr="007B7E42">
        <w:trPr>
          <w:trHeight w:val="150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236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F249B" w:rsidRPr="00BF7713" w:rsidTr="0019234C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5F249B" w:rsidRDefault="005F249B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1-ին, 2-րդ,  4-րդ,  6-րդ, 7-րդ, 8-րդ և 9-րդ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249B" w:rsidRPr="005F249B" w:rsidRDefault="005F249B" w:rsidP="00EF24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Նորմա-Պլյուս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5F249B" w:rsidRDefault="005F249B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Մաշտոցի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2,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տարածք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60</w:t>
            </w:r>
          </w:p>
          <w:p w:rsidR="0019234C" w:rsidRPr="00D4164E" w:rsidRDefault="0019234C" w:rsidP="0019234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234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19234C">
              <w:rPr>
                <w:rFonts w:ascii="GHEA Grapalat" w:hAnsi="GHEA Grapalat"/>
                <w:sz w:val="14"/>
                <w:szCs w:val="14"/>
              </w:rPr>
              <w:t>./010/586060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5F249B" w:rsidRPr="00D4164E" w:rsidRDefault="00D45C4F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="0019234C" w:rsidRPr="0019234C">
                <w:rPr>
                  <w:rFonts w:ascii="GHEA Grapalat" w:hAnsi="GHEA Grapalat"/>
                  <w:sz w:val="14"/>
                  <w:szCs w:val="14"/>
                </w:rPr>
                <w:t>norma@arminco.</w:t>
              </w:r>
            </w:hyperlink>
            <w:r w:rsidR="0019234C" w:rsidRPr="0019234C">
              <w:rPr>
                <w:rFonts w:ascii="GHEA Grapalat" w:hAnsi="GHEA Grapalat"/>
                <w:sz w:val="14"/>
                <w:szCs w:val="14"/>
              </w:rPr>
              <w:t>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5F249B" w:rsidRPr="00D4164E" w:rsidRDefault="0019234C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2530100674080010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F249B" w:rsidRPr="00D4164E" w:rsidRDefault="0019234C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00053663</w:t>
            </w:r>
          </w:p>
        </w:tc>
      </w:tr>
      <w:tr w:rsidR="005F249B" w:rsidRPr="00BF7713" w:rsidTr="0019234C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5F249B" w:rsidRDefault="005F249B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249B" w:rsidRPr="005F249B" w:rsidRDefault="005F249B" w:rsidP="00EF24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Պատրոն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ՌՄ»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5F249B" w:rsidRDefault="005F249B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18/2</w:t>
            </w:r>
          </w:p>
          <w:p w:rsidR="0019234C" w:rsidRPr="00015792" w:rsidRDefault="0019234C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010 544347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5F249B" w:rsidRPr="00015792" w:rsidRDefault="0019234C" w:rsidP="0019234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comp@patron.</w:t>
            </w:r>
            <w:r>
              <w:rPr>
                <w:rFonts w:ascii="GHEA Grapalat" w:hAnsi="GHEA Grapalat"/>
                <w:sz w:val="14"/>
                <w:szCs w:val="14"/>
              </w:rPr>
              <w:t>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5F249B" w:rsidRPr="00015792" w:rsidRDefault="0019234C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1660000446270100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F249B" w:rsidRPr="00015792" w:rsidRDefault="0019234C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00861057</w:t>
            </w:r>
          </w:p>
        </w:tc>
      </w:tr>
      <w:tr w:rsidR="005F249B" w:rsidRPr="00BF7713" w:rsidTr="0019234C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5F249B" w:rsidRDefault="005F249B" w:rsidP="00EF24F6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249B" w:rsidRPr="005F249B" w:rsidRDefault="005F249B" w:rsidP="00EF24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Կոմպյուտեր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Սերվիս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5F249B" w:rsidRDefault="005F249B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249B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, 0002,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Սարյան</w:t>
            </w:r>
            <w:proofErr w:type="spellEnd"/>
            <w:r w:rsidRPr="005F249B">
              <w:rPr>
                <w:rFonts w:ascii="GHEA Grapalat" w:hAnsi="GHEA Grapalat"/>
                <w:sz w:val="14"/>
                <w:szCs w:val="14"/>
              </w:rPr>
              <w:t xml:space="preserve"> փ. 10, 1 և 2 </w:t>
            </w:r>
            <w:proofErr w:type="spellStart"/>
            <w:r w:rsidRPr="005F249B">
              <w:rPr>
                <w:rFonts w:ascii="GHEA Grapalat" w:hAnsi="GHEA Grapalat"/>
                <w:sz w:val="14"/>
                <w:szCs w:val="14"/>
              </w:rPr>
              <w:t>տարածք</w:t>
            </w:r>
            <w:proofErr w:type="spellEnd"/>
          </w:p>
          <w:p w:rsidR="0019234C" w:rsidRPr="008D4558" w:rsidRDefault="0019234C" w:rsidP="0019234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234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19234C">
              <w:rPr>
                <w:rFonts w:ascii="GHEA Grapalat" w:hAnsi="GHEA Grapalat"/>
                <w:sz w:val="14"/>
                <w:szCs w:val="14"/>
              </w:rPr>
              <w:t>. 093778837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5F249B" w:rsidRPr="008D4558" w:rsidRDefault="00D45C4F" w:rsidP="0019234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="0019234C" w:rsidRPr="0019234C">
                <w:rPr>
                  <w:rFonts w:ascii="GHEA Grapalat" w:hAnsi="GHEA Grapalat"/>
                  <w:sz w:val="14"/>
                  <w:szCs w:val="14"/>
                </w:rPr>
                <w:t>nune@compserv.am</w:t>
              </w:r>
            </w:hyperlink>
            <w:r w:rsidR="0019234C" w:rsidRPr="0019234C">
              <w:rPr>
                <w:rFonts w:ascii="GHEA Grapalat" w:hAnsi="GHEA Grapalat"/>
                <w:sz w:val="14"/>
                <w:szCs w:val="14"/>
              </w:rPr>
              <w:t xml:space="preserve"> david@compserv.am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5F249B" w:rsidRPr="008D4558" w:rsidRDefault="0019234C" w:rsidP="001923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21700001188861001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F249B" w:rsidRPr="008D4558" w:rsidRDefault="0019234C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234C">
              <w:rPr>
                <w:rFonts w:ascii="GHEA Grapalat" w:hAnsi="GHEA Grapalat"/>
                <w:sz w:val="14"/>
                <w:szCs w:val="14"/>
              </w:rPr>
              <w:t>02508699</w:t>
            </w:r>
          </w:p>
        </w:tc>
      </w:tr>
      <w:tr w:rsidR="00D06236" w:rsidRPr="000E6A1C" w:rsidTr="007B7E42">
        <w:trPr>
          <w:trHeight w:val="124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0E6A1C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6236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36" w:rsidRPr="000E6A1C" w:rsidRDefault="00D06236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5F24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F249B"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="005F249B"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5F249B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6236" w:rsidRPr="00BF7713" w:rsidTr="007B7E42">
        <w:trPr>
          <w:trHeight w:val="61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6236" w:rsidRPr="00BF7713" w:rsidRDefault="00D06236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06236" w:rsidRPr="00255D7C" w:rsidRDefault="00D45C4F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D06236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D06236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D06236">
              <w:t xml:space="preserve"> </w:t>
            </w:r>
            <w:hyperlink r:id="rId11" w:history="1">
              <w:r w:rsidR="00D06236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D06236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D06236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79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7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236" w:rsidRPr="00BF7713" w:rsidRDefault="00D06236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236" w:rsidRPr="00BF7713" w:rsidTr="007B7E42">
        <w:trPr>
          <w:trHeight w:val="52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236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236" w:rsidRPr="00BF7713" w:rsidRDefault="00D06236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236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D06236" w:rsidRPr="004441BC" w:rsidRDefault="00D06236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D06236" w:rsidRPr="004441BC" w:rsidRDefault="00D06236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D06236" w:rsidRPr="004441BC" w:rsidRDefault="00D06236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2"/>
      <w:footerReference w:type="default" r:id="rId13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4F" w:rsidRDefault="00D45C4F" w:rsidP="00F46138">
      <w:r>
        <w:separator/>
      </w:r>
    </w:p>
  </w:endnote>
  <w:endnote w:type="continuationSeparator" w:id="0">
    <w:p w:rsidR="00D45C4F" w:rsidRDefault="00D45C4F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F6" w:rsidRDefault="00EF24F6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4F6" w:rsidRDefault="00EF24F6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F6" w:rsidRDefault="00EF24F6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D1E">
      <w:rPr>
        <w:rStyle w:val="PageNumber"/>
        <w:noProof/>
      </w:rPr>
      <w:t>4</w:t>
    </w:r>
    <w:r>
      <w:rPr>
        <w:rStyle w:val="PageNumber"/>
      </w:rPr>
      <w:fldChar w:fldCharType="end"/>
    </w:r>
  </w:p>
  <w:p w:rsidR="00EF24F6" w:rsidRDefault="00EF24F6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4F" w:rsidRDefault="00D45C4F" w:rsidP="00F46138">
      <w:r>
        <w:separator/>
      </w:r>
    </w:p>
  </w:footnote>
  <w:footnote w:type="continuationSeparator" w:id="0">
    <w:p w:rsidR="00D45C4F" w:rsidRDefault="00D45C4F" w:rsidP="00F46138">
      <w:r>
        <w:continuationSeparator/>
      </w:r>
    </w:p>
  </w:footnote>
  <w:footnote w:id="1">
    <w:p w:rsidR="00EF24F6" w:rsidRPr="00541A77" w:rsidRDefault="00EF24F6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F24F6" w:rsidRPr="00EB00B9" w:rsidRDefault="00EF24F6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F24F6" w:rsidRPr="00C868EC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F24F6" w:rsidRPr="005324BC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F24F6" w:rsidRPr="002D0BF6" w:rsidRDefault="00EF24F6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07BF5"/>
    <w:rsid w:val="00013353"/>
    <w:rsid w:val="00015792"/>
    <w:rsid w:val="00034DAE"/>
    <w:rsid w:val="0004448B"/>
    <w:rsid w:val="000743E4"/>
    <w:rsid w:val="00081832"/>
    <w:rsid w:val="00085B1A"/>
    <w:rsid w:val="00114CF7"/>
    <w:rsid w:val="00122DBF"/>
    <w:rsid w:val="00156E32"/>
    <w:rsid w:val="001615ED"/>
    <w:rsid w:val="0019234C"/>
    <w:rsid w:val="001A4756"/>
    <w:rsid w:val="001E10FD"/>
    <w:rsid w:val="00217622"/>
    <w:rsid w:val="00232485"/>
    <w:rsid w:val="00255D7C"/>
    <w:rsid w:val="002860F3"/>
    <w:rsid w:val="002B7954"/>
    <w:rsid w:val="00305B73"/>
    <w:rsid w:val="003332D1"/>
    <w:rsid w:val="0034631E"/>
    <w:rsid w:val="0035211C"/>
    <w:rsid w:val="00364E7F"/>
    <w:rsid w:val="00370087"/>
    <w:rsid w:val="00390A4F"/>
    <w:rsid w:val="003C0578"/>
    <w:rsid w:val="003E709A"/>
    <w:rsid w:val="0041534A"/>
    <w:rsid w:val="004256A7"/>
    <w:rsid w:val="00433374"/>
    <w:rsid w:val="00433AC1"/>
    <w:rsid w:val="004441BC"/>
    <w:rsid w:val="004B3622"/>
    <w:rsid w:val="004B49A3"/>
    <w:rsid w:val="00566324"/>
    <w:rsid w:val="005A7A5B"/>
    <w:rsid w:val="005D443C"/>
    <w:rsid w:val="005F249B"/>
    <w:rsid w:val="005F7A07"/>
    <w:rsid w:val="00607C75"/>
    <w:rsid w:val="00645238"/>
    <w:rsid w:val="006732A1"/>
    <w:rsid w:val="006A6D27"/>
    <w:rsid w:val="006B7760"/>
    <w:rsid w:val="006F1D1E"/>
    <w:rsid w:val="007117FB"/>
    <w:rsid w:val="00771949"/>
    <w:rsid w:val="007720B1"/>
    <w:rsid w:val="007B7E42"/>
    <w:rsid w:val="008063AE"/>
    <w:rsid w:val="00832F9F"/>
    <w:rsid w:val="00837E89"/>
    <w:rsid w:val="008463F5"/>
    <w:rsid w:val="008505F5"/>
    <w:rsid w:val="008548C0"/>
    <w:rsid w:val="00862DE6"/>
    <w:rsid w:val="008811F8"/>
    <w:rsid w:val="008B1BE6"/>
    <w:rsid w:val="008D4558"/>
    <w:rsid w:val="008E6EF7"/>
    <w:rsid w:val="0091384D"/>
    <w:rsid w:val="009618F3"/>
    <w:rsid w:val="00982D59"/>
    <w:rsid w:val="00986A8C"/>
    <w:rsid w:val="00993A89"/>
    <w:rsid w:val="009C4050"/>
    <w:rsid w:val="009E6963"/>
    <w:rsid w:val="009E6C13"/>
    <w:rsid w:val="00A708D0"/>
    <w:rsid w:val="00AA430F"/>
    <w:rsid w:val="00AB26C7"/>
    <w:rsid w:val="00B062A6"/>
    <w:rsid w:val="00B75171"/>
    <w:rsid w:val="00B758B4"/>
    <w:rsid w:val="00B83425"/>
    <w:rsid w:val="00B83FC4"/>
    <w:rsid w:val="00BE5F44"/>
    <w:rsid w:val="00C120A5"/>
    <w:rsid w:val="00C46C8E"/>
    <w:rsid w:val="00C94DC0"/>
    <w:rsid w:val="00CB7177"/>
    <w:rsid w:val="00CE2522"/>
    <w:rsid w:val="00D06236"/>
    <w:rsid w:val="00D066AB"/>
    <w:rsid w:val="00D224FC"/>
    <w:rsid w:val="00D3220F"/>
    <w:rsid w:val="00D40D0C"/>
    <w:rsid w:val="00D4164E"/>
    <w:rsid w:val="00D45C4F"/>
    <w:rsid w:val="00D5080B"/>
    <w:rsid w:val="00D5667E"/>
    <w:rsid w:val="00D76046"/>
    <w:rsid w:val="00DB20F4"/>
    <w:rsid w:val="00DC06F4"/>
    <w:rsid w:val="00DD6CF6"/>
    <w:rsid w:val="00E21E59"/>
    <w:rsid w:val="00E51B7F"/>
    <w:rsid w:val="00E57EC1"/>
    <w:rsid w:val="00E80230"/>
    <w:rsid w:val="00E80B8B"/>
    <w:rsid w:val="00E9759F"/>
    <w:rsid w:val="00EA0264"/>
    <w:rsid w:val="00EA0868"/>
    <w:rsid w:val="00EA7D3F"/>
    <w:rsid w:val="00ED4D04"/>
    <w:rsid w:val="00EE5532"/>
    <w:rsid w:val="00EF09C9"/>
    <w:rsid w:val="00EF24F6"/>
    <w:rsid w:val="00EF3FA6"/>
    <w:rsid w:val="00F46138"/>
    <w:rsid w:val="00F6637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E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3E709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3E70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E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3E709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3E70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@arminco.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ne@compserv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31B3-D747-40D1-B807-93B46AEA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54</cp:revision>
  <dcterms:created xsi:type="dcterms:W3CDTF">2013-11-18T14:29:00Z</dcterms:created>
  <dcterms:modified xsi:type="dcterms:W3CDTF">2014-05-19T05:46:00Z</dcterms:modified>
</cp:coreProperties>
</file>