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A4" w:rsidRPr="002558CB" w:rsidRDefault="00395CA4" w:rsidP="002558CB">
      <w:pPr>
        <w:rPr>
          <w:rFonts w:ascii="Sylfaen" w:hAnsi="Sylfaen" w:cs="Sylfaen"/>
          <w:sz w:val="20"/>
          <w:szCs w:val="20"/>
        </w:rPr>
      </w:pPr>
    </w:p>
    <w:p w:rsidR="00395CA4" w:rsidRPr="00395CA4" w:rsidRDefault="00395CA4" w:rsidP="00395CA4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395CA4" w:rsidRPr="00395CA4" w:rsidRDefault="002558CB" w:rsidP="00395CA4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A56820">
        <w:rPr>
          <w:rFonts w:ascii="Sylfaen" w:hAnsi="Sylfaen" w:cs="Sylfaen"/>
          <w:b/>
          <w:i/>
          <w:lang w:val="en-US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ԸՆԹԱՑԱԿԱՐԳՈՎ</w:t>
      </w:r>
      <w:r w:rsidR="00A56820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ՊԱՅՄԱՆԱԳԻՐ</w:t>
      </w:r>
      <w:r w:rsidR="00A56820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ԿՆՔԵԼՈՒ</w:t>
      </w:r>
      <w:r w:rsidR="00A56820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ՈՐՈՇՄԱՆ</w:t>
      </w:r>
      <w:r w:rsidR="00A56820">
        <w:rPr>
          <w:rFonts w:ascii="Sylfaen" w:hAnsi="Sylfaen" w:cs="Sylfaen"/>
          <w:b/>
          <w:i/>
          <w:lang w:val="af-ZA"/>
        </w:rPr>
        <w:t xml:space="preserve"> </w:t>
      </w:r>
      <w:r w:rsidR="00395CA4" w:rsidRPr="00395CA4">
        <w:rPr>
          <w:rFonts w:ascii="Sylfaen" w:hAnsi="Sylfaen" w:cs="Sylfaen"/>
          <w:b/>
          <w:i/>
          <w:lang w:val="af-ZA"/>
        </w:rPr>
        <w:t>ՄԱՍԻՆ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6B5A7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6B5A7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6B5A7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6B5A7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ՀՀ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 w:rsidR="00C668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 w:rsidR="00C668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34398D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34398D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395CA4" w:rsidRPr="00395CA4" w:rsidRDefault="00395CA4" w:rsidP="00395CA4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34398D">
        <w:rPr>
          <w:rFonts w:ascii="Sylfaen" w:hAnsi="Sylfaen"/>
          <w:b/>
          <w:sz w:val="22"/>
          <w:szCs w:val="22"/>
          <w:lang w:val="af-ZA"/>
        </w:rPr>
        <w:t>-14</w:t>
      </w:r>
      <w:r>
        <w:rPr>
          <w:rFonts w:ascii="Sylfaen" w:hAnsi="Sylfaen"/>
          <w:b/>
          <w:sz w:val="22"/>
          <w:szCs w:val="22"/>
          <w:lang w:val="af-ZA"/>
        </w:rPr>
        <w:t>/01</w:t>
      </w:r>
    </w:p>
    <w:p w:rsidR="00395CA4" w:rsidRDefault="00395CA4" w:rsidP="00395CA4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Արարատի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34398D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գյուղապետարանը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գտնվում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է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34398D">
        <w:rPr>
          <w:rFonts w:ascii="Sylfaen" w:eastAsia="Calibri" w:hAnsi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="0034398D" w:rsidRPr="0034398D">
        <w:rPr>
          <w:rFonts w:ascii="Arial LatArm" w:eastAsia="Calibri" w:hAnsi="Arial LatArm" w:cs="Sylfaen"/>
          <w:sz w:val="22"/>
          <w:szCs w:val="22"/>
          <w:lang w:val="af-ZA"/>
        </w:rPr>
        <w:t>-14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/01</w:t>
      </w:r>
      <w:r>
        <w:rPr>
          <w:rFonts w:ascii="Arial LatArm" w:eastAsia="Calibri" w:hAnsi="Arial LatArm" w:cs="Sylfaen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34398D">
        <w:rPr>
          <w:rFonts w:ascii="Sylfaen" w:eastAsia="Calibri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34398D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34398D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2558CB" w:rsidRPr="00395CA4" w:rsidRDefault="002558CB" w:rsidP="00395CA4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Գնման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առարկա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Ոսկետափ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համայնքի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մշակույթի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տան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4398D">
        <w:rPr>
          <w:rFonts w:ascii="Sylfaen" w:hAnsi="Sylfaen" w:cs="Sylfaen"/>
          <w:sz w:val="20"/>
          <w:lang w:val="en-US"/>
        </w:rPr>
        <w:t>դահլիճի</w:t>
      </w:r>
      <w:proofErr w:type="spellEnd"/>
      <w:r w:rsidR="0034398D">
        <w:rPr>
          <w:rFonts w:ascii="Sylfaen" w:hAnsi="Sylfaen" w:cs="Sylfaen"/>
          <w:sz w:val="20"/>
          <w:lang w:val="en-US"/>
        </w:rPr>
        <w:t xml:space="preserve">  </w:t>
      </w:r>
      <w:r w:rsidRPr="00292DCD">
        <w:rPr>
          <w:rFonts w:ascii="Sylfaen" w:hAnsi="Sylfaen"/>
          <w:sz w:val="20"/>
        </w:rPr>
        <w:t>բարեկարգման</w:t>
      </w:r>
      <w:r w:rsidRPr="00292DCD">
        <w:rPr>
          <w:rFonts w:ascii="Sylfaen" w:hAnsi="Sylfaen"/>
          <w:sz w:val="20"/>
          <w:lang w:val="af-ZA"/>
        </w:rPr>
        <w:t xml:space="preserve"> աշխատանքներ</w:t>
      </w:r>
      <w:r>
        <w:rPr>
          <w:rFonts w:ascii="Sylfaen" w:hAnsi="Sylfaen"/>
          <w:sz w:val="20"/>
        </w:rPr>
        <w:t>ը</w:t>
      </w:r>
      <w:r w:rsidRPr="002558CB">
        <w:rPr>
          <w:rFonts w:ascii="Sylfaen" w:hAnsi="Sylfaen"/>
          <w:sz w:val="20"/>
          <w:lang w:val="af-ZA"/>
        </w:rPr>
        <w:t>:</w:t>
      </w:r>
    </w:p>
    <w:p w:rsidR="00395CA4" w:rsidRPr="00395CA4" w:rsidRDefault="00395CA4" w:rsidP="002558C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4398D">
        <w:rPr>
          <w:rFonts w:ascii="Sylfaen" w:hAnsi="Sylfaen"/>
          <w:sz w:val="20"/>
          <w:szCs w:val="20"/>
          <w:lang w:val="af-ZA"/>
        </w:rPr>
        <w:t>23.06.2014թ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34398D">
        <w:rPr>
          <w:rFonts w:ascii="Sylfaen" w:hAnsi="Sylfaen"/>
          <w:sz w:val="20"/>
          <w:szCs w:val="20"/>
          <w:lang w:val="en-US"/>
        </w:rPr>
        <w:t xml:space="preserve"> </w:t>
      </w:r>
      <w:r w:rsidR="002558CB">
        <w:rPr>
          <w:rFonts w:ascii="Sylfaen" w:hAnsi="Sylfaen" w:cs="Sylfaen"/>
          <w:sz w:val="20"/>
          <w:szCs w:val="20"/>
        </w:rPr>
        <w:t>թիվ</w:t>
      </w:r>
      <w:r w:rsidR="002558CB"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 w:rsidR="002558CB">
        <w:rPr>
          <w:rFonts w:ascii="Sylfaen" w:hAnsi="Sylfaen" w:cs="Sylfaen"/>
          <w:sz w:val="20"/>
          <w:szCs w:val="20"/>
        </w:rPr>
        <w:t>որոշմամբ</w:t>
      </w:r>
      <w:r w:rsidR="0034398D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 w:rsidR="0034398D"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395CA4" w:rsidRPr="00395CA4" w:rsidTr="002558CB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C57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CA4" w:rsidRPr="00395CA4" w:rsidTr="002558CB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4398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34398D">
              <w:rPr>
                <w:rFonts w:ascii="Sylfaen" w:hAnsi="Sylfaen" w:cs="Sylfaen"/>
                <w:sz w:val="22"/>
                <w:szCs w:val="22"/>
                <w:lang w:val="en-US"/>
              </w:rPr>
              <w:t>ՎԱԼ-ԿԱՐ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2E066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34398D"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A4" w:rsidRPr="00395CA4" w:rsidRDefault="00395CA4" w:rsidP="00395CA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395CA4" w:rsidRPr="00395CA4" w:rsidRDefault="00395CA4" w:rsidP="00395CA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395CA4" w:rsidRPr="00395CA4" w:rsidTr="002558C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34398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34398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="0034398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CA4" w:rsidRPr="00395CA4" w:rsidTr="002558C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DC5756" w:rsidP="002E06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ՎԱԼ-ԿԱՐ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395CA4" w:rsidP="00395CA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CA4" w:rsidRPr="00395CA4" w:rsidRDefault="00DC5756" w:rsidP="00395CA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2724474 </w:t>
            </w:r>
            <w:r w:rsidRPr="002558CB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af-ZA"/>
              </w:rPr>
              <w:t xml:space="preserve">երկու միլիոն յոթ հարյուր քսանչորս հազար չորս հարյուր յոթանասունչորս/ </w:t>
            </w:r>
            <w:proofErr w:type="spellStart"/>
            <w:r w:rsidRPr="00AD7043">
              <w:rPr>
                <w:rFonts w:ascii="Sylfaen" w:hAnsi="Sylfaen"/>
                <w:sz w:val="20"/>
                <w:lang w:val="en-US"/>
              </w:rPr>
              <w:t>դրամ</w:t>
            </w:r>
            <w:proofErr w:type="spellEnd"/>
          </w:p>
        </w:tc>
      </w:tr>
    </w:tbl>
    <w:p w:rsidR="00395CA4" w:rsidRPr="00395CA4" w:rsidRDefault="00395CA4" w:rsidP="00395CA4">
      <w:pPr>
        <w:spacing w:after="240"/>
        <w:jc w:val="both"/>
        <w:rPr>
          <w:rFonts w:ascii="Arial Armenian" w:hAnsi="Arial Armenian"/>
          <w:sz w:val="18"/>
          <w:szCs w:val="18"/>
          <w:lang w:val="af-ZA" w:eastAsia="en-US"/>
        </w:rPr>
      </w:pPr>
    </w:p>
    <w:p w:rsidR="00395CA4" w:rsidRPr="00395CA4" w:rsidRDefault="00395CA4" w:rsidP="00395CA4">
      <w:pPr>
        <w:spacing w:after="240"/>
        <w:ind w:firstLine="709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Arial Armenian"/>
          <w:i/>
          <w:sz w:val="18"/>
          <w:szCs w:val="18"/>
        </w:rPr>
        <w:t>Գնումների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օրենքի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4-</w:t>
      </w:r>
      <w:r w:rsidRPr="00395CA4">
        <w:rPr>
          <w:rFonts w:ascii="Sylfaen" w:hAnsi="Sylfaen" w:cs="Arial Armenian"/>
          <w:i/>
          <w:sz w:val="18"/>
          <w:szCs w:val="18"/>
        </w:rPr>
        <w:t>րդկետի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2-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ժամկետը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կիրառելի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չէ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, </w:t>
      </w:r>
      <w:r w:rsidRPr="00395CA4">
        <w:rPr>
          <w:rFonts w:ascii="Sylfaen" w:hAnsi="Sylfaen" w:cs="Arial Armenian"/>
          <w:i/>
          <w:sz w:val="18"/>
          <w:szCs w:val="18"/>
        </w:rPr>
        <w:t>քանի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որ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հայտ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է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ներկայացրել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միայն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մեկ</w:t>
      </w:r>
      <w:r w:rsidR="00DC5756">
        <w:rPr>
          <w:rFonts w:ascii="Sylfaen" w:hAnsi="Sylfaen" w:cs="Arial Armenian"/>
          <w:i/>
          <w:sz w:val="18"/>
          <w:szCs w:val="18"/>
          <w:lang w:val="en-US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մասնակից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>:</w:t>
      </w:r>
    </w:p>
    <w:p w:rsidR="002558CB" w:rsidRDefault="00395CA4" w:rsidP="002558C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 w:rsidR="00DC5756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="0034398D">
        <w:rPr>
          <w:rFonts w:ascii="Sylfaen" w:hAnsi="Sylfaen" w:cs="Sylfaen"/>
          <w:sz w:val="20"/>
          <w:szCs w:val="28"/>
          <w:lang w:val="en-US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395CA4" w:rsidRPr="00395CA4" w:rsidRDefault="00395CA4" w:rsidP="002558C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0234 6 30 15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395CA4" w:rsidRPr="00395CA4" w:rsidRDefault="00395CA4" w:rsidP="00395CA4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037A6B" w:rsidRPr="002558CB" w:rsidRDefault="00395CA4" w:rsidP="002558CB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DC5756">
        <w:rPr>
          <w:rFonts w:ascii="Sylfaen" w:hAnsi="Sylfaen"/>
          <w:lang w:val="en-US" w:eastAsia="en-US"/>
        </w:rPr>
        <w:t xml:space="preserve"> </w:t>
      </w:r>
      <w:r w:rsidRPr="00395CA4">
        <w:rPr>
          <w:rFonts w:ascii="Sylfaen" w:hAnsi="Sylfaen"/>
          <w:lang w:eastAsia="en-US"/>
        </w:rPr>
        <w:t>գյուղապետարան</w:t>
      </w:r>
    </w:p>
    <w:sectPr w:rsidR="00037A6B" w:rsidRPr="002558CB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2558CB"/>
    <w:rsid w:val="002C04EA"/>
    <w:rsid w:val="002E0668"/>
    <w:rsid w:val="0034398D"/>
    <w:rsid w:val="00395CA4"/>
    <w:rsid w:val="006B5A7D"/>
    <w:rsid w:val="00A56820"/>
    <w:rsid w:val="00C66851"/>
    <w:rsid w:val="00D42185"/>
    <w:rsid w:val="00DC5756"/>
    <w:rsid w:val="00E73E3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</cp:revision>
  <cp:lastPrinted>2013-08-15T12:25:00Z</cp:lastPrinted>
  <dcterms:created xsi:type="dcterms:W3CDTF">2013-08-15T11:26:00Z</dcterms:created>
  <dcterms:modified xsi:type="dcterms:W3CDTF">2014-07-10T07:50:00Z</dcterms:modified>
</cp:coreProperties>
</file>