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E67BF" w:rsidP="00A77010">
      <w:pPr>
        <w:pStyle w:val="Heading9"/>
        <w:jc w:val="right"/>
        <w:rPr>
          <w:rFonts w:ascii="Sylfaen" w:hAnsi="Sylfaen"/>
          <w:lang w:val="af-ZA"/>
        </w:rPr>
      </w:pPr>
      <w:r>
        <w:rPr>
          <w:rFonts w:ascii="Sylfaen" w:hAnsi="Sylfaen"/>
          <w:lang w:val="af-ZA"/>
        </w:rPr>
        <w:t>ARG-</w:t>
      </w:r>
      <w:r w:rsidR="00A77010">
        <w:rPr>
          <w:rFonts w:ascii="Sylfaen" w:hAnsi="Sylfaen"/>
          <w:lang w:val="af-ZA"/>
        </w:rPr>
        <w:t>9.2-</w:t>
      </w:r>
      <w:r w:rsidR="000A4941">
        <w:rPr>
          <w:rFonts w:ascii="Sylfaen" w:hAnsi="Sylfaen"/>
          <w:lang w:val="af-ZA"/>
        </w:rPr>
        <w:t>84</w:t>
      </w:r>
      <w:r w:rsidR="0034763B">
        <w:rPr>
          <w:rFonts w:ascii="Sylfaen" w:hAnsi="Sylfaen"/>
          <w:lang w:val="af-ZA"/>
        </w:rPr>
        <w:t>-</w:t>
      </w:r>
      <w:r w:rsidR="000A4941">
        <w:rPr>
          <w:rFonts w:ascii="Sylfaen" w:hAnsi="Sylfaen"/>
          <w:color w:val="auto"/>
          <w:lang w:val="hy-AM"/>
        </w:rPr>
        <w:t>2</w:t>
      </w:r>
      <w:r w:rsidR="000A4941" w:rsidRPr="00865AE1">
        <w:rPr>
          <w:rFonts w:ascii="Sylfaen" w:hAnsi="Sylfaen"/>
          <w:color w:val="auto"/>
          <w:lang w:val="hy-AM"/>
        </w:rPr>
        <w:t>6</w:t>
      </w:r>
      <w:r w:rsidR="00A77010" w:rsidRPr="00312A19">
        <w:rPr>
          <w:rFonts w:ascii="Sylfaen" w:hAnsi="Sylfaen"/>
          <w:color w:val="auto"/>
          <w:lang w:val="af-ZA"/>
        </w:rPr>
        <w:t>.</w:t>
      </w:r>
      <w:r w:rsidR="00FB25C7">
        <w:rPr>
          <w:rFonts w:ascii="Sylfaen" w:hAnsi="Sylfaen"/>
          <w:color w:val="auto"/>
          <w:lang w:val="hy-AM"/>
        </w:rPr>
        <w:t>0</w:t>
      </w:r>
      <w:r w:rsidR="00CF4D51" w:rsidRPr="00483F38">
        <w:rPr>
          <w:rFonts w:ascii="Sylfaen" w:hAnsi="Sylfaen"/>
          <w:color w:val="auto"/>
          <w:lang w:val="hy-AM"/>
        </w:rPr>
        <w:t>9</w:t>
      </w:r>
      <w:r w:rsidR="0034763B">
        <w:rPr>
          <w:rFonts w:ascii="Sylfaen" w:hAnsi="Sylfaen"/>
          <w:color w:val="auto"/>
          <w:lang w:val="af-ZA"/>
        </w:rPr>
        <w:t>.14</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A4941">
        <w:rPr>
          <w:rFonts w:ascii="Sylfaen" w:hAnsi="Sylfaen"/>
          <w:bCs/>
          <w:sz w:val="24"/>
          <w:szCs w:val="24"/>
          <w:lang w:val="af-ZA"/>
        </w:rPr>
        <w:t>26</w:t>
      </w:r>
      <w:r w:rsidRPr="00B25D9D">
        <w:rPr>
          <w:rFonts w:ascii="Sylfaen" w:hAnsi="Sylfaen"/>
          <w:bCs/>
          <w:sz w:val="24"/>
          <w:szCs w:val="24"/>
          <w:lang w:val="af-ZA"/>
        </w:rPr>
        <w:t>.</w:t>
      </w:r>
      <w:r w:rsidR="001157FD">
        <w:rPr>
          <w:rFonts w:ascii="Sylfaen" w:hAnsi="Sylfaen"/>
          <w:bCs/>
          <w:sz w:val="24"/>
          <w:szCs w:val="24"/>
          <w:lang w:val="hy-AM"/>
        </w:rPr>
        <w:t>0</w:t>
      </w:r>
      <w:r w:rsidR="00CF4D51" w:rsidRPr="00483F38">
        <w:rPr>
          <w:rFonts w:ascii="Sylfaen" w:hAnsi="Sylfaen"/>
          <w:bCs/>
          <w:sz w:val="24"/>
          <w:szCs w:val="24"/>
          <w:lang w:val="hy-AM"/>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767713"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767713" w:rsidRPr="003D42BB">
        <w:rPr>
          <w:rFonts w:ascii="Sylfaen" w:hAnsi="Sylfaen"/>
          <w:lang w:val="hy-AM"/>
        </w:rPr>
        <w:t>«</w:t>
      </w:r>
      <w:r w:rsidR="00767713">
        <w:rPr>
          <w:rFonts w:ascii="Sylfaen" w:hAnsi="Sylfaen"/>
        </w:rPr>
        <w:t>Լոռու</w:t>
      </w:r>
      <w:r w:rsidR="00767713" w:rsidRPr="00767713">
        <w:rPr>
          <w:rFonts w:ascii="Sylfaen" w:hAnsi="Sylfaen"/>
          <w:lang w:val="af-ZA"/>
        </w:rPr>
        <w:t xml:space="preserve"> </w:t>
      </w:r>
      <w:r w:rsidR="00767713">
        <w:rPr>
          <w:rFonts w:ascii="Sylfaen" w:hAnsi="Sylfaen"/>
        </w:rPr>
        <w:t>մարզի</w:t>
      </w:r>
      <w:r w:rsidR="00767713" w:rsidRPr="00767713">
        <w:rPr>
          <w:rFonts w:ascii="Sylfaen" w:hAnsi="Sylfaen"/>
          <w:lang w:val="af-ZA"/>
        </w:rPr>
        <w:t xml:space="preserve"> </w:t>
      </w:r>
      <w:r w:rsidR="00767713">
        <w:rPr>
          <w:rFonts w:ascii="Sylfaen" w:hAnsi="Sylfaen"/>
        </w:rPr>
        <w:t>Ծաթեր</w:t>
      </w:r>
      <w:r w:rsidR="00767713" w:rsidRPr="00767713">
        <w:rPr>
          <w:rFonts w:ascii="Sylfaen" w:hAnsi="Sylfaen"/>
          <w:lang w:val="af-ZA"/>
        </w:rPr>
        <w:t xml:space="preserve"> </w:t>
      </w:r>
      <w:r w:rsidR="00767713">
        <w:rPr>
          <w:rFonts w:ascii="Sylfaen" w:hAnsi="Sylfaen"/>
        </w:rPr>
        <w:t>գ</w:t>
      </w:r>
      <w:r w:rsidR="00767713" w:rsidRPr="00767713">
        <w:rPr>
          <w:rFonts w:ascii="Sylfaen" w:hAnsi="Sylfaen"/>
          <w:lang w:val="af-ZA"/>
        </w:rPr>
        <w:t xml:space="preserve">. </w:t>
      </w:r>
      <w:r w:rsidR="00767713">
        <w:rPr>
          <w:rFonts w:ascii="Sylfaen" w:hAnsi="Sylfaen"/>
        </w:rPr>
        <w:t>ց</w:t>
      </w:r>
      <w:r w:rsidR="00767713" w:rsidRPr="00767713">
        <w:rPr>
          <w:rFonts w:ascii="Sylfaen" w:hAnsi="Sylfaen"/>
          <w:lang w:val="af-ZA"/>
        </w:rPr>
        <w:t>/</w:t>
      </w:r>
      <w:r w:rsidR="00767713">
        <w:rPr>
          <w:rFonts w:ascii="Sylfaen" w:hAnsi="Sylfaen"/>
        </w:rPr>
        <w:t>ճ</w:t>
      </w:r>
      <w:r w:rsidR="00767713" w:rsidRPr="00767713">
        <w:rPr>
          <w:rFonts w:ascii="Sylfaen" w:hAnsi="Sylfaen"/>
          <w:lang w:val="af-ZA"/>
        </w:rPr>
        <w:t xml:space="preserve"> </w:t>
      </w:r>
      <w:r w:rsidR="00767713">
        <w:rPr>
          <w:rFonts w:ascii="Sylfaen" w:hAnsi="Sylfaen"/>
        </w:rPr>
        <w:t>ստորգետնյա</w:t>
      </w:r>
      <w:r w:rsidR="00767713" w:rsidRPr="00767713">
        <w:rPr>
          <w:rFonts w:ascii="Sylfaen" w:hAnsi="Sylfaen"/>
          <w:lang w:val="af-ZA"/>
        </w:rPr>
        <w:t xml:space="preserve"> </w:t>
      </w:r>
      <w:r w:rsidR="00767713">
        <w:rPr>
          <w:rFonts w:ascii="Sylfaen" w:hAnsi="Sylfaen"/>
        </w:rPr>
        <w:t>վթարային</w:t>
      </w:r>
      <w:r w:rsidR="00767713" w:rsidRPr="00767713">
        <w:rPr>
          <w:rFonts w:ascii="Sylfaen" w:hAnsi="Sylfaen"/>
          <w:lang w:val="af-ZA"/>
        </w:rPr>
        <w:t xml:space="preserve"> </w:t>
      </w:r>
      <w:r w:rsidR="00767713">
        <w:rPr>
          <w:rFonts w:ascii="Sylfaen" w:hAnsi="Sylfaen"/>
        </w:rPr>
        <w:t>գազատարերի</w:t>
      </w:r>
      <w:r w:rsidR="00767713" w:rsidRPr="00767713">
        <w:rPr>
          <w:rFonts w:ascii="Sylfaen" w:hAnsi="Sylfaen"/>
          <w:lang w:val="af-ZA"/>
        </w:rPr>
        <w:t xml:space="preserve"> </w:t>
      </w:r>
      <w:r w:rsidR="00767713">
        <w:rPr>
          <w:rFonts w:ascii="Sylfaen" w:hAnsi="Sylfaen"/>
        </w:rPr>
        <w:t>վերատեղադրում</w:t>
      </w:r>
      <w:r w:rsidR="00767713" w:rsidRPr="00767713">
        <w:rPr>
          <w:rFonts w:ascii="Sylfaen" w:hAnsi="Sylfaen"/>
          <w:lang w:val="af-ZA"/>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767713" w:rsidRPr="003D42BB">
        <w:rPr>
          <w:rFonts w:ascii="Sylfaen" w:hAnsi="Sylfaen"/>
          <w:lang w:val="hy-AM"/>
        </w:rPr>
        <w:t>«</w:t>
      </w:r>
      <w:r w:rsidR="00767713">
        <w:rPr>
          <w:rFonts w:ascii="Sylfaen" w:hAnsi="Sylfaen"/>
        </w:rPr>
        <w:t>Լոռու</w:t>
      </w:r>
      <w:r w:rsidR="00767713" w:rsidRPr="00767713">
        <w:rPr>
          <w:rFonts w:ascii="Sylfaen" w:hAnsi="Sylfaen"/>
          <w:lang w:val="af-ZA"/>
        </w:rPr>
        <w:t xml:space="preserve"> </w:t>
      </w:r>
      <w:r w:rsidR="00767713">
        <w:rPr>
          <w:rFonts w:ascii="Sylfaen" w:hAnsi="Sylfaen"/>
        </w:rPr>
        <w:t>մարզի</w:t>
      </w:r>
      <w:r w:rsidR="00767713" w:rsidRPr="00767713">
        <w:rPr>
          <w:rFonts w:ascii="Sylfaen" w:hAnsi="Sylfaen"/>
          <w:lang w:val="af-ZA"/>
        </w:rPr>
        <w:t xml:space="preserve"> </w:t>
      </w:r>
      <w:r w:rsidR="00767713">
        <w:rPr>
          <w:rFonts w:ascii="Sylfaen" w:hAnsi="Sylfaen"/>
        </w:rPr>
        <w:t>Ծաթեր</w:t>
      </w:r>
      <w:r w:rsidR="00767713" w:rsidRPr="00767713">
        <w:rPr>
          <w:rFonts w:ascii="Sylfaen" w:hAnsi="Sylfaen"/>
          <w:lang w:val="af-ZA"/>
        </w:rPr>
        <w:t xml:space="preserve"> </w:t>
      </w:r>
      <w:r w:rsidR="00767713">
        <w:rPr>
          <w:rFonts w:ascii="Sylfaen" w:hAnsi="Sylfaen"/>
        </w:rPr>
        <w:t>գ</w:t>
      </w:r>
      <w:r w:rsidR="00767713" w:rsidRPr="00767713">
        <w:rPr>
          <w:rFonts w:ascii="Sylfaen" w:hAnsi="Sylfaen"/>
          <w:lang w:val="af-ZA"/>
        </w:rPr>
        <w:t xml:space="preserve">. </w:t>
      </w:r>
      <w:r w:rsidR="00767713">
        <w:rPr>
          <w:rFonts w:ascii="Sylfaen" w:hAnsi="Sylfaen"/>
        </w:rPr>
        <w:t>ց</w:t>
      </w:r>
      <w:r w:rsidR="00767713" w:rsidRPr="00767713">
        <w:rPr>
          <w:rFonts w:ascii="Sylfaen" w:hAnsi="Sylfaen"/>
          <w:lang w:val="af-ZA"/>
        </w:rPr>
        <w:t>/</w:t>
      </w:r>
      <w:r w:rsidR="00767713">
        <w:rPr>
          <w:rFonts w:ascii="Sylfaen" w:hAnsi="Sylfaen"/>
        </w:rPr>
        <w:t>ճ</w:t>
      </w:r>
      <w:r w:rsidR="00767713" w:rsidRPr="00767713">
        <w:rPr>
          <w:rFonts w:ascii="Sylfaen" w:hAnsi="Sylfaen"/>
          <w:lang w:val="af-ZA"/>
        </w:rPr>
        <w:t xml:space="preserve"> </w:t>
      </w:r>
      <w:r w:rsidR="00767713">
        <w:rPr>
          <w:rFonts w:ascii="Sylfaen" w:hAnsi="Sylfaen"/>
        </w:rPr>
        <w:t>ստորգետնյա</w:t>
      </w:r>
      <w:r w:rsidR="00767713" w:rsidRPr="00767713">
        <w:rPr>
          <w:rFonts w:ascii="Sylfaen" w:hAnsi="Sylfaen"/>
          <w:lang w:val="af-ZA"/>
        </w:rPr>
        <w:t xml:space="preserve"> </w:t>
      </w:r>
      <w:r w:rsidR="00767713">
        <w:rPr>
          <w:rFonts w:ascii="Sylfaen" w:hAnsi="Sylfaen"/>
        </w:rPr>
        <w:t>վթարային</w:t>
      </w:r>
      <w:r w:rsidR="00767713" w:rsidRPr="00767713">
        <w:rPr>
          <w:rFonts w:ascii="Sylfaen" w:hAnsi="Sylfaen"/>
          <w:lang w:val="af-ZA"/>
        </w:rPr>
        <w:t xml:space="preserve"> </w:t>
      </w:r>
      <w:r w:rsidR="00767713">
        <w:rPr>
          <w:rFonts w:ascii="Sylfaen" w:hAnsi="Sylfaen"/>
        </w:rPr>
        <w:t>գազատարերի</w:t>
      </w:r>
      <w:r w:rsidR="00767713" w:rsidRPr="00767713">
        <w:rPr>
          <w:rFonts w:ascii="Sylfaen" w:hAnsi="Sylfaen"/>
          <w:lang w:val="af-ZA"/>
        </w:rPr>
        <w:t xml:space="preserve"> </w:t>
      </w:r>
      <w:r w:rsidR="00767713">
        <w:rPr>
          <w:rFonts w:ascii="Sylfaen" w:hAnsi="Sylfaen"/>
        </w:rPr>
        <w:t>վերատեղադրում</w:t>
      </w:r>
      <w:r w:rsidR="00767713" w:rsidRPr="00767713">
        <w:rPr>
          <w:rFonts w:ascii="Sylfaen" w:hAnsi="Sylfaen"/>
          <w:lang w:val="af-ZA"/>
        </w:rPr>
        <w:t>»</w:t>
      </w:r>
      <w:r w:rsidR="00767713">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CF4D51">
        <w:rPr>
          <w:rFonts w:ascii="Sylfaen" w:hAnsi="Sylfaen"/>
          <w:sz w:val="20"/>
          <w:szCs w:val="20"/>
        </w:rPr>
        <w:t>փաստաթղթերը</w:t>
      </w:r>
      <w:r w:rsidRPr="00CF4D51">
        <w:rPr>
          <w:rFonts w:ascii="Sylfaen" w:hAnsi="Sylfaen"/>
          <w:sz w:val="20"/>
          <w:szCs w:val="20"/>
          <w:lang w:val="af-ZA"/>
        </w:rPr>
        <w:t xml:space="preserve">  </w:t>
      </w:r>
      <w:r w:rsidRPr="00C525C6">
        <w:rPr>
          <w:rFonts w:ascii="Sylfaen" w:hAnsi="Sylfaen"/>
          <w:sz w:val="20"/>
          <w:szCs w:val="20"/>
        </w:rPr>
        <w:t>տրամադրվում</w:t>
      </w:r>
      <w:r w:rsidRPr="00CF4D51">
        <w:rPr>
          <w:rFonts w:ascii="Sylfaen" w:hAnsi="Sylfaen"/>
          <w:sz w:val="20"/>
          <w:szCs w:val="20"/>
          <w:lang w:val="af-ZA"/>
        </w:rPr>
        <w:t xml:space="preserve"> </w:t>
      </w:r>
      <w:r w:rsidRPr="00C525C6">
        <w:rPr>
          <w:rFonts w:ascii="Sylfaen" w:hAnsi="Sylfaen"/>
          <w:sz w:val="20"/>
          <w:szCs w:val="20"/>
        </w:rPr>
        <w:t>է</w:t>
      </w:r>
      <w:r w:rsidRPr="00CF4D51">
        <w:rPr>
          <w:rFonts w:ascii="Sylfaen" w:hAnsi="Sylfaen"/>
          <w:sz w:val="20"/>
          <w:szCs w:val="20"/>
          <w:lang w:val="af-ZA"/>
        </w:rPr>
        <w:t xml:space="preserve"> </w:t>
      </w:r>
      <w:r w:rsidRPr="00C525C6">
        <w:rPr>
          <w:rFonts w:ascii="Sylfaen" w:hAnsi="Sylfaen"/>
          <w:sz w:val="20"/>
          <w:szCs w:val="20"/>
        </w:rPr>
        <w:t>ի</w:t>
      </w:r>
      <w:r w:rsidRPr="00CF4D51">
        <w:rPr>
          <w:rFonts w:ascii="Sylfaen" w:hAnsi="Sylfaen"/>
          <w:sz w:val="20"/>
          <w:szCs w:val="20"/>
          <w:lang w:val="af-ZA"/>
        </w:rPr>
        <w:t xml:space="preserve"> </w:t>
      </w:r>
      <w:r w:rsidRPr="00C525C6">
        <w:rPr>
          <w:rFonts w:ascii="Sylfaen" w:hAnsi="Sylfaen"/>
          <w:sz w:val="20"/>
          <w:szCs w:val="20"/>
        </w:rPr>
        <w:t>լրումն</w:t>
      </w:r>
      <w:r w:rsidRPr="00CF4D51">
        <w:rPr>
          <w:rFonts w:ascii="Sylfaen" w:hAnsi="Sylfaen"/>
          <w:sz w:val="20"/>
          <w:szCs w:val="20"/>
          <w:lang w:val="af-ZA"/>
        </w:rPr>
        <w:t xml:space="preserve">    «</w:t>
      </w:r>
      <w:r w:rsidRPr="00C525C6">
        <w:rPr>
          <w:rFonts w:ascii="Sylfaen" w:hAnsi="Sylfaen"/>
          <w:sz w:val="20"/>
          <w:szCs w:val="20"/>
        </w:rPr>
        <w:t>Գազպրոմ</w:t>
      </w:r>
      <w:r w:rsidRPr="00CF4D51">
        <w:rPr>
          <w:rFonts w:ascii="Sylfaen" w:hAnsi="Sylfaen"/>
          <w:sz w:val="20"/>
          <w:szCs w:val="20"/>
          <w:lang w:val="af-ZA"/>
        </w:rPr>
        <w:t xml:space="preserve"> </w:t>
      </w:r>
      <w:r w:rsidRPr="00C525C6">
        <w:rPr>
          <w:rFonts w:ascii="Sylfaen" w:hAnsi="Sylfaen"/>
          <w:sz w:val="20"/>
          <w:szCs w:val="20"/>
        </w:rPr>
        <w:t>Արմենիա</w:t>
      </w:r>
      <w:r w:rsidRPr="00767713">
        <w:rPr>
          <w:rFonts w:ascii="Sylfaen" w:hAnsi="Sylfaen"/>
          <w:sz w:val="20"/>
          <w:szCs w:val="20"/>
          <w:lang w:val="af-ZA"/>
        </w:rPr>
        <w:t xml:space="preserve">»  </w:t>
      </w:r>
      <w:r w:rsidRPr="00B25D9D">
        <w:rPr>
          <w:rFonts w:ascii="Sylfaen" w:hAnsi="Sylfaen"/>
          <w:sz w:val="20"/>
          <w:szCs w:val="20"/>
        </w:rPr>
        <w:t>ՓԲԸ</w:t>
      </w:r>
      <w:r w:rsidRPr="00767713">
        <w:rPr>
          <w:rFonts w:ascii="Sylfaen" w:hAnsi="Sylfaen"/>
          <w:sz w:val="20"/>
          <w:szCs w:val="20"/>
          <w:lang w:val="af-ZA"/>
        </w:rPr>
        <w:t>-</w:t>
      </w:r>
      <w:r w:rsidRPr="00B25D9D">
        <w:rPr>
          <w:rFonts w:ascii="Sylfaen" w:hAnsi="Sylfaen"/>
          <w:sz w:val="20"/>
          <w:szCs w:val="20"/>
        </w:rPr>
        <w:t>ի</w:t>
      </w:r>
      <w:r w:rsidRPr="00767713">
        <w:rPr>
          <w:rFonts w:ascii="Sylfaen" w:hAnsi="Sylfaen"/>
          <w:sz w:val="20"/>
          <w:szCs w:val="20"/>
          <w:lang w:val="af-ZA"/>
        </w:rPr>
        <w:t xml:space="preserve">  (</w:t>
      </w:r>
      <w:r w:rsidRPr="00B25D9D">
        <w:rPr>
          <w:rFonts w:ascii="Sylfaen" w:hAnsi="Sylfaen"/>
          <w:sz w:val="20"/>
          <w:szCs w:val="20"/>
        </w:rPr>
        <w:t>այսուհետև</w:t>
      </w:r>
      <w:r w:rsidRPr="00767713">
        <w:rPr>
          <w:rFonts w:ascii="Sylfaen" w:hAnsi="Sylfaen"/>
          <w:sz w:val="20"/>
          <w:szCs w:val="20"/>
          <w:lang w:val="af-ZA"/>
        </w:rPr>
        <w:t xml:space="preserve">` </w:t>
      </w:r>
      <w:r w:rsidRPr="00B25D9D">
        <w:rPr>
          <w:rFonts w:ascii="Sylfaen" w:hAnsi="Sylfaen"/>
          <w:sz w:val="20"/>
          <w:szCs w:val="20"/>
        </w:rPr>
        <w:t>Պատվիրատու</w:t>
      </w:r>
      <w:r w:rsidRPr="00767713">
        <w:rPr>
          <w:rFonts w:ascii="Sylfaen" w:hAnsi="Sylfaen"/>
          <w:sz w:val="20"/>
          <w:szCs w:val="20"/>
          <w:lang w:val="af-ZA"/>
        </w:rPr>
        <w:t xml:space="preserve">)` </w:t>
      </w:r>
      <w:r w:rsidRPr="00B25D9D">
        <w:rPr>
          <w:rFonts w:ascii="Sylfaen" w:hAnsi="Sylfaen"/>
          <w:sz w:val="20"/>
          <w:szCs w:val="20"/>
        </w:rPr>
        <w:t>կարիքների</w:t>
      </w:r>
      <w:r w:rsidRPr="00767713">
        <w:rPr>
          <w:rFonts w:ascii="Sylfaen" w:hAnsi="Sylfaen"/>
          <w:sz w:val="20"/>
          <w:szCs w:val="20"/>
          <w:lang w:val="af-ZA"/>
        </w:rPr>
        <w:t xml:space="preserve"> </w:t>
      </w:r>
      <w:r w:rsidRPr="00C525C6">
        <w:rPr>
          <w:rFonts w:ascii="Sylfaen" w:hAnsi="Sylfaen"/>
          <w:sz w:val="20"/>
          <w:szCs w:val="20"/>
        </w:rPr>
        <w:t>համար</w:t>
      </w:r>
      <w:r w:rsidR="00767713" w:rsidRPr="00767713">
        <w:rPr>
          <w:rFonts w:ascii="Sylfaen" w:hAnsi="Sylfaen"/>
          <w:sz w:val="20"/>
          <w:szCs w:val="20"/>
          <w:lang w:val="af-ZA"/>
        </w:rPr>
        <w:t>«</w:t>
      </w:r>
      <w:r w:rsidR="00767713" w:rsidRPr="00767713">
        <w:rPr>
          <w:rFonts w:ascii="Sylfaen" w:hAnsi="Sylfaen"/>
          <w:sz w:val="20"/>
          <w:szCs w:val="20"/>
        </w:rPr>
        <w:t>Լոռու</w:t>
      </w:r>
      <w:r w:rsidR="00767713" w:rsidRPr="00767713">
        <w:rPr>
          <w:rFonts w:ascii="Sylfaen" w:hAnsi="Sylfaen"/>
          <w:sz w:val="20"/>
          <w:szCs w:val="20"/>
          <w:lang w:val="af-ZA"/>
        </w:rPr>
        <w:t xml:space="preserve"> </w:t>
      </w:r>
      <w:r w:rsidR="00767713" w:rsidRPr="00767713">
        <w:rPr>
          <w:rFonts w:ascii="Sylfaen" w:hAnsi="Sylfaen"/>
          <w:sz w:val="20"/>
          <w:szCs w:val="20"/>
        </w:rPr>
        <w:t>մարզի</w:t>
      </w:r>
      <w:r w:rsidR="00767713" w:rsidRPr="00767713">
        <w:rPr>
          <w:rFonts w:ascii="Sylfaen" w:hAnsi="Sylfaen"/>
          <w:sz w:val="20"/>
          <w:szCs w:val="20"/>
          <w:lang w:val="af-ZA"/>
        </w:rPr>
        <w:t xml:space="preserve"> </w:t>
      </w:r>
      <w:r w:rsidR="00767713" w:rsidRPr="00767713">
        <w:rPr>
          <w:rFonts w:ascii="Sylfaen" w:hAnsi="Sylfaen"/>
          <w:sz w:val="20"/>
          <w:szCs w:val="20"/>
        </w:rPr>
        <w:t>Ծաթեր</w:t>
      </w:r>
      <w:r w:rsidR="00767713" w:rsidRPr="00767713">
        <w:rPr>
          <w:rFonts w:ascii="Sylfaen" w:hAnsi="Sylfaen"/>
          <w:sz w:val="20"/>
          <w:szCs w:val="20"/>
          <w:lang w:val="af-ZA"/>
        </w:rPr>
        <w:t xml:space="preserve"> </w:t>
      </w:r>
      <w:r w:rsidR="00767713" w:rsidRPr="00767713">
        <w:rPr>
          <w:rFonts w:ascii="Sylfaen" w:hAnsi="Sylfaen"/>
          <w:sz w:val="20"/>
          <w:szCs w:val="20"/>
        </w:rPr>
        <w:t>գ</w:t>
      </w:r>
      <w:r w:rsidR="00767713" w:rsidRPr="00767713">
        <w:rPr>
          <w:rFonts w:ascii="Sylfaen" w:hAnsi="Sylfaen"/>
          <w:sz w:val="20"/>
          <w:szCs w:val="20"/>
          <w:lang w:val="af-ZA"/>
        </w:rPr>
        <w:t xml:space="preserve">. </w:t>
      </w:r>
      <w:r w:rsidR="00767713" w:rsidRPr="00767713">
        <w:rPr>
          <w:rFonts w:ascii="Sylfaen" w:hAnsi="Sylfaen"/>
          <w:sz w:val="20"/>
          <w:szCs w:val="20"/>
        </w:rPr>
        <w:t>ց</w:t>
      </w:r>
      <w:r w:rsidR="00767713" w:rsidRPr="00767713">
        <w:rPr>
          <w:rFonts w:ascii="Sylfaen" w:hAnsi="Sylfaen"/>
          <w:sz w:val="20"/>
          <w:szCs w:val="20"/>
          <w:lang w:val="af-ZA"/>
        </w:rPr>
        <w:t>/</w:t>
      </w:r>
      <w:r w:rsidR="00767713" w:rsidRPr="00767713">
        <w:rPr>
          <w:rFonts w:ascii="Sylfaen" w:hAnsi="Sylfaen"/>
          <w:sz w:val="20"/>
          <w:szCs w:val="20"/>
        </w:rPr>
        <w:t>ճ</w:t>
      </w:r>
      <w:r w:rsidR="00767713" w:rsidRPr="00767713">
        <w:rPr>
          <w:rFonts w:ascii="Sylfaen" w:hAnsi="Sylfaen"/>
          <w:sz w:val="20"/>
          <w:szCs w:val="20"/>
          <w:lang w:val="af-ZA"/>
        </w:rPr>
        <w:t xml:space="preserve"> </w:t>
      </w:r>
      <w:r w:rsidR="00767713" w:rsidRPr="00767713">
        <w:rPr>
          <w:rFonts w:ascii="Sylfaen" w:hAnsi="Sylfaen"/>
          <w:sz w:val="20"/>
          <w:szCs w:val="20"/>
        </w:rPr>
        <w:t>ստորգետնյա</w:t>
      </w:r>
      <w:r w:rsidR="00767713" w:rsidRPr="00767713">
        <w:rPr>
          <w:rFonts w:ascii="Sylfaen" w:hAnsi="Sylfaen"/>
          <w:sz w:val="20"/>
          <w:szCs w:val="20"/>
          <w:lang w:val="af-ZA"/>
        </w:rPr>
        <w:t xml:space="preserve"> </w:t>
      </w:r>
      <w:r w:rsidR="00767713" w:rsidRPr="00767713">
        <w:rPr>
          <w:rFonts w:ascii="Sylfaen" w:hAnsi="Sylfaen"/>
          <w:sz w:val="20"/>
          <w:szCs w:val="20"/>
        </w:rPr>
        <w:t>վթարային</w:t>
      </w:r>
      <w:r w:rsidR="00767713" w:rsidRPr="00767713">
        <w:rPr>
          <w:rFonts w:ascii="Sylfaen" w:hAnsi="Sylfaen"/>
          <w:sz w:val="20"/>
          <w:szCs w:val="20"/>
          <w:lang w:val="af-ZA"/>
        </w:rPr>
        <w:t xml:space="preserve"> </w:t>
      </w:r>
      <w:r w:rsidR="00767713" w:rsidRPr="00767713">
        <w:rPr>
          <w:rFonts w:ascii="Sylfaen" w:hAnsi="Sylfaen"/>
          <w:sz w:val="20"/>
          <w:szCs w:val="20"/>
        </w:rPr>
        <w:t>գազատարերի</w:t>
      </w:r>
      <w:r w:rsidR="00767713" w:rsidRPr="00767713">
        <w:rPr>
          <w:rFonts w:ascii="Sylfaen" w:hAnsi="Sylfaen"/>
          <w:sz w:val="20"/>
          <w:szCs w:val="20"/>
          <w:lang w:val="af-ZA"/>
        </w:rPr>
        <w:t xml:space="preserve"> </w:t>
      </w:r>
      <w:r w:rsidR="00767713" w:rsidRPr="00767713">
        <w:rPr>
          <w:rFonts w:ascii="Sylfaen" w:hAnsi="Sylfaen"/>
          <w:sz w:val="20"/>
          <w:szCs w:val="20"/>
        </w:rPr>
        <w:t>վերատեղադրում</w:t>
      </w:r>
      <w:r w:rsidR="00767713" w:rsidRPr="00767713">
        <w:rPr>
          <w:rFonts w:ascii="Sylfaen" w:hAnsi="Sylfaen"/>
          <w:sz w:val="20"/>
          <w:szCs w:val="20"/>
          <w:lang w:val="af-ZA"/>
        </w:rPr>
        <w:t>»</w:t>
      </w:r>
      <w:r w:rsidR="00767713">
        <w:rPr>
          <w:rFonts w:ascii="Sylfaen" w:hAnsi="Sylfaen"/>
          <w:sz w:val="20"/>
          <w:szCs w:val="20"/>
          <w:lang w:val="af-ZA"/>
        </w:rPr>
        <w:t xml:space="preserve"> </w:t>
      </w:r>
      <w:r>
        <w:rPr>
          <w:rFonts w:ascii="Sylfaen" w:hAnsi="Sylfaen"/>
          <w:sz w:val="20"/>
          <w:szCs w:val="20"/>
        </w:rPr>
        <w:t>օբյեկտի</w:t>
      </w:r>
      <w:r w:rsidRPr="00767713">
        <w:rPr>
          <w:rFonts w:ascii="Sylfaen" w:hAnsi="Sylfaen"/>
          <w:sz w:val="20"/>
          <w:szCs w:val="20"/>
          <w:lang w:val="af-ZA"/>
        </w:rPr>
        <w:t xml:space="preserve"> </w:t>
      </w:r>
      <w:r>
        <w:rPr>
          <w:rFonts w:ascii="Sylfaen" w:hAnsi="Sylfaen"/>
          <w:sz w:val="20"/>
          <w:szCs w:val="20"/>
        </w:rPr>
        <w:t>շինարարական</w:t>
      </w:r>
      <w:r w:rsidRPr="00CF4D51">
        <w:rPr>
          <w:rFonts w:ascii="Sylfaen" w:hAnsi="Sylfaen"/>
          <w:sz w:val="20"/>
          <w:szCs w:val="20"/>
          <w:lang w:val="af-ZA"/>
        </w:rPr>
        <w:t>(</w:t>
      </w:r>
      <w:r>
        <w:rPr>
          <w:rFonts w:ascii="Sylfaen" w:hAnsi="Sylfaen"/>
          <w:sz w:val="20"/>
          <w:szCs w:val="20"/>
        </w:rPr>
        <w:t>շինհավաքակցման</w:t>
      </w:r>
      <w:r w:rsidRPr="00CF4D51">
        <w:rPr>
          <w:rFonts w:ascii="Sylfaen" w:hAnsi="Sylfaen"/>
          <w:sz w:val="20"/>
          <w:szCs w:val="20"/>
          <w:lang w:val="af-ZA"/>
        </w:rPr>
        <w:t xml:space="preserve">) </w:t>
      </w:r>
      <w:r w:rsidRPr="00B25D9D">
        <w:rPr>
          <w:rFonts w:ascii="Sylfaen" w:hAnsi="Sylfaen"/>
          <w:sz w:val="20"/>
          <w:szCs w:val="20"/>
        </w:rPr>
        <w:t>աշխատանքների</w:t>
      </w:r>
      <w:r w:rsidRPr="00CF4D51">
        <w:rPr>
          <w:rFonts w:ascii="Sylfaen" w:hAnsi="Sylfaen"/>
          <w:sz w:val="20"/>
          <w:szCs w:val="20"/>
          <w:lang w:val="af-ZA"/>
        </w:rPr>
        <w:t xml:space="preserve">  </w:t>
      </w:r>
      <w:r w:rsidRPr="00B25D9D">
        <w:rPr>
          <w:rFonts w:ascii="Sylfaen" w:hAnsi="Sylfaen"/>
          <w:sz w:val="20"/>
          <w:szCs w:val="20"/>
        </w:rPr>
        <w:t>ձեռքբերման</w:t>
      </w:r>
      <w:r w:rsidRPr="00CF4D51">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00651221">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51221">
        <w:rPr>
          <w:rFonts w:ascii="Sylfaen" w:hAnsi="Sylfaen"/>
          <w:b/>
          <w:sz w:val="20"/>
          <w:szCs w:val="20"/>
          <w:lang w:val="af-ZA"/>
        </w:rPr>
        <w:t>«</w:t>
      </w:r>
      <w:r w:rsidR="00767713">
        <w:rPr>
          <w:rFonts w:ascii="Sylfaen" w:hAnsi="Sylfaen"/>
          <w:b/>
          <w:lang w:val="af-ZA"/>
        </w:rPr>
        <w:t>ARG-9.2-84</w:t>
      </w:r>
      <w:r w:rsidR="00CF4D51">
        <w:rPr>
          <w:rFonts w:ascii="Sylfaen" w:hAnsi="Sylfaen"/>
          <w:b/>
          <w:lang w:val="af-ZA"/>
        </w:rPr>
        <w:t>-</w:t>
      </w:r>
      <w:r w:rsidR="00767713">
        <w:rPr>
          <w:rFonts w:ascii="Sylfaen" w:hAnsi="Sylfaen"/>
          <w:b/>
          <w:lang w:val="af-ZA"/>
        </w:rPr>
        <w:t>26</w:t>
      </w:r>
      <w:r w:rsidR="009E67BF" w:rsidRPr="009E67BF">
        <w:rPr>
          <w:rFonts w:ascii="Sylfaen" w:hAnsi="Sylfaen"/>
          <w:b/>
          <w:lang w:val="af-ZA"/>
        </w:rPr>
        <w:t>.</w:t>
      </w:r>
      <w:r w:rsidR="009E67BF" w:rsidRPr="009E67BF">
        <w:rPr>
          <w:rFonts w:ascii="Sylfaen" w:hAnsi="Sylfaen"/>
          <w:b/>
          <w:lang w:val="hy-AM"/>
        </w:rPr>
        <w:t>0</w:t>
      </w:r>
      <w:r w:rsidR="00CF4D51">
        <w:rPr>
          <w:rFonts w:ascii="Sylfaen" w:hAnsi="Sylfaen"/>
          <w:b/>
          <w:lang w:val="af-ZA"/>
        </w:rPr>
        <w:t>9</w:t>
      </w:r>
      <w:r w:rsidR="009E67BF" w:rsidRPr="009E67BF">
        <w:rPr>
          <w:rFonts w:ascii="Sylfaen" w:hAnsi="Sylfaen"/>
          <w:b/>
          <w:lang w:val="af-ZA"/>
        </w:rPr>
        <w:t>.14</w:t>
      </w:r>
      <w:r w:rsidRPr="00651221">
        <w:rPr>
          <w:rFonts w:ascii="Sylfaen" w:hAnsi="Sylfaen"/>
          <w:b/>
          <w:sz w:val="20"/>
          <w:szCs w:val="20"/>
          <w:lang w:val="af-ZA"/>
        </w:rPr>
        <w:t>»</w:t>
      </w:r>
      <w:r w:rsidRPr="00146220">
        <w:rPr>
          <w:rFonts w:ascii="Sylfaen" w:hAnsi="Sylfaen"/>
          <w:sz w:val="20"/>
          <w:szCs w:val="20"/>
          <w:lang w:val="af-ZA"/>
        </w:rPr>
        <w:t xml:space="preserve"> </w:t>
      </w:r>
      <w:r w:rsidR="00651221">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767713" w:rsidRPr="00767713">
        <w:rPr>
          <w:rFonts w:ascii="Sylfaen" w:hAnsi="Sylfaen"/>
          <w:sz w:val="20"/>
          <w:lang w:val="af-ZA"/>
        </w:rPr>
        <w:t>«Լոռու մարզի Ծաթեր գ. ց/ճ ստորգետնյա վթարային գազատարերի վերատեղադրում»</w:t>
      </w:r>
      <w:r w:rsidR="00767713">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A77010" w:rsidP="00A77010">
      <w:pPr>
        <w:jc w:val="both"/>
        <w:rPr>
          <w:rFonts w:ascii="Sylfaen" w:hAnsi="Sylfaen"/>
          <w:sz w:val="20"/>
          <w:szCs w:val="20"/>
          <w:lang w:val="hy-AM"/>
        </w:rPr>
      </w:pPr>
      <w:r w:rsidRPr="00A716CF">
        <w:rPr>
          <w:rFonts w:ascii="Sylfaen" w:hAnsi="Sylfaen"/>
          <w:sz w:val="20"/>
          <w:lang w:val="af-ZA"/>
        </w:rPr>
        <w:t xml:space="preserve"> </w:t>
      </w:r>
      <w:r w:rsidR="00767713" w:rsidRPr="00767713">
        <w:rPr>
          <w:rFonts w:ascii="Sylfaen" w:hAnsi="Sylfaen"/>
          <w:sz w:val="20"/>
          <w:lang w:val="af-ZA"/>
        </w:rPr>
        <w:t>«Լոռու մարզի Ծաթեր գ. ց/ճ ստորգետնյա վթարային գազատարերի վերատեղադրում»</w:t>
      </w:r>
      <w:r w:rsidR="00A92B3F" w:rsidRPr="00A92B3F">
        <w:rPr>
          <w:rFonts w:ascii="Sylfaen" w:hAnsi="Sylfaen"/>
          <w:sz w:val="20"/>
          <w:lang w:val="af-ZA"/>
        </w:rPr>
        <w:t xml:space="preserve"> </w:t>
      </w:r>
      <w:r w:rsidRPr="00A716CF">
        <w:rPr>
          <w:rFonts w:ascii="Sylfaen" w:hAnsi="Sylfaen"/>
          <w:sz w:val="20"/>
          <w:lang w:val="af-ZA"/>
        </w:rPr>
        <w:t xml:space="preserve">օբյեկտի շինարարական(շինհավաքակցման) աշխատանքների  ձեռքբերման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865AE1"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CF4D51" w:rsidRDefault="00767713" w:rsidP="004D3B9B">
            <w:pPr>
              <w:rPr>
                <w:rFonts w:ascii="Sylfaen" w:hAnsi="Sylfaen"/>
                <w:b/>
                <w:sz w:val="16"/>
                <w:szCs w:val="16"/>
                <w:lang w:val="es-ES"/>
              </w:rPr>
            </w:pPr>
            <w:r w:rsidRPr="00767713">
              <w:rPr>
                <w:rFonts w:ascii="Sylfaen" w:hAnsi="Sylfaen" w:cs="Sylfaen"/>
                <w:b/>
                <w:bCs/>
                <w:iCs/>
                <w:sz w:val="16"/>
                <w:szCs w:val="14"/>
                <w:lang w:val="es-ES"/>
              </w:rPr>
              <w:t>«Լոռու մարզի Ծաթեր գ. ց/ճ ստորգետնյա վթարային գազատարերի վերատեղադրում»</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59215E">
        <w:rPr>
          <w:rFonts w:ascii="Sylfaen" w:hAnsi="Sylfaen" w:cs="Sylfaen"/>
          <w:sz w:val="20"/>
          <w:lang w:val="hy-AM"/>
        </w:rPr>
        <w:t>միջին</w:t>
      </w:r>
      <w:r w:rsidR="00CF4D51" w:rsidRPr="00CF4D51">
        <w:rPr>
          <w:rFonts w:ascii="Sylfaen" w:hAnsi="Sylfaen" w:cs="Sylfaen"/>
          <w:sz w:val="20"/>
          <w:lang w:val="hy-AM"/>
        </w:rPr>
        <w:t xml:space="preserve"> և ցածր</w:t>
      </w:r>
      <w:r w:rsidR="00A716CF" w:rsidRPr="0059215E">
        <w:rPr>
          <w:rFonts w:ascii="Sylfaen" w:hAnsi="Sylfaen" w:cs="Sylfaen"/>
          <w:sz w:val="20"/>
          <w:lang w:val="hy-AM"/>
        </w:rPr>
        <w:t xml:space="preserve">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w:t>
      </w:r>
      <w:r w:rsidRPr="00257C15">
        <w:rPr>
          <w:rFonts w:ascii="Sylfaen" w:hAnsi="Sylfaen" w:cs="Sylfaen"/>
          <w:sz w:val="20"/>
          <w:szCs w:val="20"/>
          <w:lang w:val="hy-AM" w:eastAsia="ru-RU"/>
        </w:rPr>
        <w:lastRenderedPageBreak/>
        <w:t xml:space="preserve">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lastRenderedPageBreak/>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A92B3F" w:rsidRPr="00A92B3F">
        <w:rPr>
          <w:rFonts w:ascii="Sylfaen" w:hAnsi="Sylfaen" w:cs="Arial Armenian"/>
          <w:lang w:val="hy-AM" w:eastAsia="ru-RU"/>
        </w:rPr>
        <w:t xml:space="preserve">հոկտեմբերի </w:t>
      </w:r>
      <w:r w:rsidR="00767713" w:rsidRPr="00767713">
        <w:rPr>
          <w:rFonts w:ascii="Sylfaen" w:hAnsi="Sylfaen" w:cs="Arial Armenian"/>
          <w:lang w:val="hy-AM" w:eastAsia="ru-RU"/>
        </w:rPr>
        <w:t>7</w:t>
      </w:r>
      <w:r w:rsidR="00A9048F" w:rsidRPr="00A9048F">
        <w:rPr>
          <w:rFonts w:ascii="Sylfaen" w:hAnsi="Sylfaen" w:cs="Arial Armenian"/>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540"/>
        <w:gridCol w:w="2610"/>
        <w:gridCol w:w="2610"/>
        <w:gridCol w:w="1260"/>
      </w:tblGrid>
      <w:tr w:rsidR="00A77010" w:rsidTr="009C400D">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26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5E054B">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610" w:type="dxa"/>
          </w:tcPr>
          <w:p w:rsidR="00BD3399" w:rsidRPr="009C400D" w:rsidRDefault="00C8083E" w:rsidP="005E054B">
            <w:pPr>
              <w:jc w:val="center"/>
              <w:rPr>
                <w:rFonts w:ascii="Sylfaen" w:hAnsi="Sylfaen" w:cs="Sylfaen"/>
                <w:sz w:val="20"/>
                <w:szCs w:val="20"/>
              </w:rPr>
            </w:pPr>
            <w:r>
              <w:rPr>
                <w:rFonts w:ascii="Sylfaen" w:hAnsi="Sylfaen" w:cs="Sylfaen"/>
                <w:sz w:val="20"/>
                <w:szCs w:val="20"/>
              </w:rPr>
              <w:t>Ավտոամբարձիչ</w:t>
            </w:r>
          </w:p>
        </w:tc>
        <w:tc>
          <w:tcPr>
            <w:tcW w:w="2610" w:type="dxa"/>
            <w:tcBorders>
              <w:bottom w:val="single" w:sz="4" w:space="0" w:color="auto"/>
            </w:tcBorders>
            <w:vAlign w:val="center"/>
          </w:tcPr>
          <w:p w:rsidR="00A77010" w:rsidRPr="009C400D" w:rsidRDefault="005E054B" w:rsidP="005E054B">
            <w:pPr>
              <w:jc w:val="center"/>
              <w:rPr>
                <w:rFonts w:ascii="Sylfaen" w:hAnsi="Sylfaen" w:cs="Sylfaen"/>
                <w:sz w:val="20"/>
                <w:szCs w:val="20"/>
              </w:rPr>
            </w:pPr>
            <w:r>
              <w:rPr>
                <w:rFonts w:ascii="Sylfaen" w:hAnsi="Sylfaen" w:cs="Sylfaen"/>
                <w:sz w:val="20"/>
                <w:szCs w:val="20"/>
              </w:rPr>
              <w:t>10</w:t>
            </w:r>
            <w:r w:rsidR="00C8083E">
              <w:rPr>
                <w:rFonts w:ascii="Sylfaen" w:hAnsi="Sylfaen" w:cs="Sylfaen"/>
                <w:sz w:val="20"/>
                <w:szCs w:val="20"/>
              </w:rPr>
              <w:t>տն</w:t>
            </w:r>
          </w:p>
        </w:tc>
        <w:tc>
          <w:tcPr>
            <w:tcW w:w="1260"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767713" w:rsidRPr="00B6080C" w:rsidTr="005E054B">
        <w:tblPrEx>
          <w:tblLook w:val="04A0"/>
        </w:tblPrEx>
        <w:trPr>
          <w:trHeight w:val="432"/>
        </w:trPr>
        <w:tc>
          <w:tcPr>
            <w:tcW w:w="540" w:type="dxa"/>
            <w:shd w:val="clear" w:color="auto" w:fill="auto"/>
          </w:tcPr>
          <w:p w:rsidR="00767713" w:rsidRDefault="00767713" w:rsidP="004D3B9B">
            <w:pPr>
              <w:jc w:val="both"/>
              <w:rPr>
                <w:rFonts w:ascii="Sylfaen" w:hAnsi="Sylfaen" w:cs="Sylfaen"/>
                <w:sz w:val="20"/>
                <w:szCs w:val="20"/>
              </w:rPr>
            </w:pPr>
            <w:r>
              <w:rPr>
                <w:rFonts w:ascii="Sylfaen" w:hAnsi="Sylfaen" w:cs="Sylfaen"/>
                <w:sz w:val="20"/>
                <w:szCs w:val="20"/>
              </w:rPr>
              <w:t>2</w:t>
            </w:r>
          </w:p>
        </w:tc>
        <w:tc>
          <w:tcPr>
            <w:tcW w:w="2610" w:type="dxa"/>
          </w:tcPr>
          <w:p w:rsidR="00767713" w:rsidRDefault="00767713" w:rsidP="005E054B">
            <w:pPr>
              <w:jc w:val="center"/>
              <w:rPr>
                <w:rFonts w:ascii="Sylfaen" w:hAnsi="Sylfaen" w:cs="Sylfaen"/>
                <w:sz w:val="20"/>
                <w:szCs w:val="20"/>
              </w:rPr>
            </w:pPr>
            <w:r>
              <w:rPr>
                <w:rFonts w:ascii="Sylfaen" w:hAnsi="Sylfaen" w:cs="Sylfaen"/>
                <w:sz w:val="20"/>
                <w:szCs w:val="20"/>
              </w:rPr>
              <w:t>Էքսկավատոր «Բելառուս»</w:t>
            </w:r>
          </w:p>
        </w:tc>
        <w:tc>
          <w:tcPr>
            <w:tcW w:w="2610" w:type="dxa"/>
            <w:tcBorders>
              <w:bottom w:val="single" w:sz="4" w:space="0" w:color="auto"/>
            </w:tcBorders>
            <w:vAlign w:val="center"/>
          </w:tcPr>
          <w:p w:rsidR="00767713" w:rsidRPr="00767713" w:rsidRDefault="00767713" w:rsidP="005E054B">
            <w:pPr>
              <w:jc w:val="center"/>
              <w:rPr>
                <w:rFonts w:ascii="Sylfaen" w:hAnsi="Sylfaen" w:cs="Sylfaen"/>
                <w:sz w:val="20"/>
                <w:szCs w:val="20"/>
              </w:rPr>
            </w:pPr>
            <w:r>
              <w:rPr>
                <w:rFonts w:ascii="Sylfaen" w:hAnsi="Sylfaen" w:cs="Sylfaen"/>
                <w:sz w:val="20"/>
                <w:szCs w:val="20"/>
              </w:rPr>
              <w:t>0.5մ</w:t>
            </w:r>
            <w:r>
              <w:rPr>
                <w:rFonts w:ascii="Sylfaen" w:hAnsi="Sylfaen" w:cs="Sylfaen"/>
                <w:sz w:val="20"/>
                <w:szCs w:val="20"/>
                <w:vertAlign w:val="superscript"/>
              </w:rPr>
              <w:t>3</w:t>
            </w:r>
          </w:p>
        </w:tc>
        <w:tc>
          <w:tcPr>
            <w:tcW w:w="1260" w:type="dxa"/>
            <w:tcBorders>
              <w:bottom w:val="single" w:sz="4" w:space="0" w:color="auto"/>
            </w:tcBorders>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5E054B" w:rsidRPr="00B6080C" w:rsidTr="005E054B">
        <w:tblPrEx>
          <w:tblLook w:val="04A0"/>
        </w:tblPrEx>
        <w:trPr>
          <w:trHeight w:val="315"/>
        </w:trPr>
        <w:tc>
          <w:tcPr>
            <w:tcW w:w="540" w:type="dxa"/>
            <w:shd w:val="clear" w:color="auto" w:fill="auto"/>
          </w:tcPr>
          <w:p w:rsidR="005E054B" w:rsidRPr="005E054B" w:rsidRDefault="00767713" w:rsidP="004D3B9B">
            <w:pPr>
              <w:jc w:val="both"/>
              <w:rPr>
                <w:rFonts w:ascii="Sylfaen" w:hAnsi="Sylfaen" w:cs="Sylfaen"/>
                <w:sz w:val="20"/>
                <w:szCs w:val="20"/>
              </w:rPr>
            </w:pPr>
            <w:r>
              <w:rPr>
                <w:rFonts w:ascii="Sylfaen" w:hAnsi="Sylfaen" w:cs="Sylfaen"/>
                <w:sz w:val="20"/>
                <w:szCs w:val="20"/>
              </w:rPr>
              <w:t>3</w:t>
            </w:r>
          </w:p>
        </w:tc>
        <w:tc>
          <w:tcPr>
            <w:tcW w:w="2610" w:type="dxa"/>
          </w:tcPr>
          <w:p w:rsidR="005E054B" w:rsidRDefault="00767713" w:rsidP="005E054B">
            <w:pPr>
              <w:jc w:val="center"/>
              <w:rPr>
                <w:rFonts w:ascii="Sylfaen" w:hAnsi="Sylfaen" w:cs="Sylfaen"/>
                <w:sz w:val="20"/>
                <w:szCs w:val="20"/>
              </w:rPr>
            </w:pPr>
            <w:r>
              <w:rPr>
                <w:rFonts w:ascii="Sylfaen" w:hAnsi="Sylfaen" w:cs="Sylfaen"/>
                <w:sz w:val="20"/>
                <w:szCs w:val="20"/>
              </w:rPr>
              <w:t xml:space="preserve">Ինքնաթափ </w:t>
            </w:r>
            <w:r w:rsidR="00F7209E">
              <w:rPr>
                <w:rFonts w:ascii="Sylfaen" w:hAnsi="Sylfaen" w:cs="Sylfaen"/>
                <w:sz w:val="20"/>
                <w:szCs w:val="20"/>
              </w:rPr>
              <w:t xml:space="preserve">ավտոմեքենա </w:t>
            </w:r>
          </w:p>
        </w:tc>
        <w:tc>
          <w:tcPr>
            <w:tcW w:w="2610" w:type="dxa"/>
            <w:tcBorders>
              <w:bottom w:val="single" w:sz="4" w:space="0" w:color="auto"/>
            </w:tcBorders>
            <w:vAlign w:val="center"/>
          </w:tcPr>
          <w:p w:rsidR="005E054B" w:rsidRDefault="00A92B3F" w:rsidP="005E054B">
            <w:pPr>
              <w:jc w:val="center"/>
              <w:rPr>
                <w:rFonts w:ascii="Sylfaen" w:hAnsi="Sylfaen" w:cs="Sylfaen"/>
                <w:sz w:val="20"/>
                <w:szCs w:val="20"/>
              </w:rPr>
            </w:pPr>
            <w:r>
              <w:rPr>
                <w:rFonts w:ascii="Sylfaen" w:hAnsi="Sylfaen" w:cs="Sylfaen"/>
                <w:sz w:val="20"/>
                <w:szCs w:val="20"/>
              </w:rPr>
              <w:t>10</w:t>
            </w:r>
            <w:r w:rsidR="00F7209E">
              <w:rPr>
                <w:rFonts w:ascii="Sylfaen" w:hAnsi="Sylfaen" w:cs="Sylfaen"/>
                <w:sz w:val="20"/>
                <w:szCs w:val="20"/>
              </w:rPr>
              <w:t>տն</w:t>
            </w:r>
          </w:p>
        </w:tc>
        <w:tc>
          <w:tcPr>
            <w:tcW w:w="1260" w:type="dxa"/>
            <w:tcBorders>
              <w:bottom w:val="single" w:sz="4" w:space="0" w:color="auto"/>
            </w:tcBorders>
            <w:shd w:val="clear" w:color="auto" w:fill="auto"/>
          </w:tcPr>
          <w:p w:rsidR="005E054B" w:rsidRDefault="005E054B" w:rsidP="004D3B9B">
            <w:pPr>
              <w:spacing w:after="200" w:line="276" w:lineRule="auto"/>
              <w:jc w:val="center"/>
              <w:rPr>
                <w:rFonts w:ascii="Sylfaen" w:hAnsi="Sylfaen"/>
              </w:rPr>
            </w:pPr>
            <w:r>
              <w:rPr>
                <w:rFonts w:ascii="Sylfaen" w:hAnsi="Sylfaen"/>
              </w:rPr>
              <w:t>1</w:t>
            </w:r>
          </w:p>
        </w:tc>
      </w:tr>
      <w:tr w:rsidR="009C400D" w:rsidTr="00A92B3F">
        <w:tblPrEx>
          <w:tblLook w:val="04A0"/>
        </w:tblPrEx>
        <w:trPr>
          <w:trHeight w:val="306"/>
        </w:trPr>
        <w:tc>
          <w:tcPr>
            <w:tcW w:w="540" w:type="dxa"/>
            <w:shd w:val="clear" w:color="auto" w:fill="auto"/>
          </w:tcPr>
          <w:p w:rsidR="009C400D" w:rsidRPr="009C400D" w:rsidRDefault="00767713" w:rsidP="004D3B9B">
            <w:pPr>
              <w:jc w:val="both"/>
              <w:rPr>
                <w:rFonts w:ascii="Sylfaen" w:hAnsi="Sylfaen" w:cs="Sylfaen"/>
                <w:sz w:val="20"/>
                <w:szCs w:val="20"/>
              </w:rPr>
            </w:pPr>
            <w:r>
              <w:rPr>
                <w:rFonts w:ascii="Sylfaen" w:hAnsi="Sylfaen" w:cs="Sylfaen"/>
                <w:sz w:val="20"/>
                <w:szCs w:val="20"/>
              </w:rPr>
              <w:t>4</w:t>
            </w:r>
          </w:p>
        </w:tc>
        <w:tc>
          <w:tcPr>
            <w:tcW w:w="2610" w:type="dxa"/>
          </w:tcPr>
          <w:p w:rsidR="009C400D" w:rsidRPr="005E054B" w:rsidRDefault="009C400D" w:rsidP="005E054B">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260" w:type="dxa"/>
            <w:shd w:val="clear" w:color="auto" w:fill="auto"/>
          </w:tcPr>
          <w:p w:rsidR="009C400D" w:rsidRPr="009C400D" w:rsidRDefault="00295BFA" w:rsidP="004D3B9B">
            <w:pPr>
              <w:spacing w:after="200" w:line="276" w:lineRule="auto"/>
              <w:jc w:val="center"/>
              <w:rPr>
                <w:rFonts w:ascii="Sylfaen" w:hAnsi="Sylfaen"/>
              </w:rPr>
            </w:pPr>
            <w:r>
              <w:rPr>
                <w:rFonts w:ascii="Sylfaen" w:hAnsi="Sylfaen"/>
              </w:rPr>
              <w:t>1</w:t>
            </w:r>
          </w:p>
        </w:tc>
      </w:tr>
      <w:tr w:rsidR="00767713" w:rsidTr="00A92B3F">
        <w:tblPrEx>
          <w:tblLook w:val="04A0"/>
        </w:tblPrEx>
        <w:trPr>
          <w:trHeight w:val="306"/>
        </w:trPr>
        <w:tc>
          <w:tcPr>
            <w:tcW w:w="540" w:type="dxa"/>
            <w:shd w:val="clear" w:color="auto" w:fill="auto"/>
          </w:tcPr>
          <w:p w:rsidR="00767713" w:rsidRDefault="00767713" w:rsidP="004D3B9B">
            <w:pPr>
              <w:jc w:val="both"/>
              <w:rPr>
                <w:rFonts w:ascii="Sylfaen" w:hAnsi="Sylfaen" w:cs="Sylfaen"/>
                <w:sz w:val="20"/>
                <w:szCs w:val="20"/>
              </w:rPr>
            </w:pPr>
            <w:r>
              <w:rPr>
                <w:rFonts w:ascii="Sylfaen" w:hAnsi="Sylfaen" w:cs="Sylfaen"/>
                <w:sz w:val="20"/>
                <w:szCs w:val="20"/>
              </w:rPr>
              <w:t>5</w:t>
            </w:r>
          </w:p>
        </w:tc>
        <w:tc>
          <w:tcPr>
            <w:tcW w:w="2610" w:type="dxa"/>
          </w:tcPr>
          <w:p w:rsidR="00767713" w:rsidRDefault="00767713" w:rsidP="005E054B">
            <w:pPr>
              <w:jc w:val="center"/>
              <w:rPr>
                <w:rFonts w:ascii="Sylfaen" w:hAnsi="Sylfaen" w:cs="Sylfaen"/>
                <w:sz w:val="20"/>
                <w:szCs w:val="20"/>
              </w:rPr>
            </w:pPr>
            <w:r>
              <w:rPr>
                <w:rFonts w:ascii="Sylfaen" w:hAnsi="Sylfaen" w:cs="Sylfaen"/>
                <w:sz w:val="20"/>
                <w:szCs w:val="20"/>
              </w:rPr>
              <w:t>Զոդման սարք /պ/է խողովակների/</w:t>
            </w:r>
          </w:p>
        </w:tc>
        <w:tc>
          <w:tcPr>
            <w:tcW w:w="2610" w:type="dxa"/>
            <w:vAlign w:val="center"/>
          </w:tcPr>
          <w:p w:rsidR="00767713" w:rsidRDefault="00767713" w:rsidP="005E054B">
            <w:pPr>
              <w:jc w:val="center"/>
              <w:rPr>
                <w:rFonts w:ascii="Sylfaen" w:hAnsi="Sylfaen" w:cs="Sylfaen"/>
                <w:sz w:val="20"/>
                <w:szCs w:val="20"/>
              </w:rPr>
            </w:pPr>
          </w:p>
        </w:tc>
        <w:tc>
          <w:tcPr>
            <w:tcW w:w="126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A92B3F" w:rsidTr="005E054B">
        <w:tblPrEx>
          <w:tblLook w:val="04A0"/>
        </w:tblPrEx>
        <w:trPr>
          <w:trHeight w:val="306"/>
        </w:trPr>
        <w:tc>
          <w:tcPr>
            <w:tcW w:w="540" w:type="dxa"/>
            <w:shd w:val="clear" w:color="auto" w:fill="auto"/>
          </w:tcPr>
          <w:p w:rsidR="00A92B3F" w:rsidRDefault="00767713" w:rsidP="004D3B9B">
            <w:pPr>
              <w:jc w:val="both"/>
              <w:rPr>
                <w:rFonts w:ascii="Sylfaen" w:hAnsi="Sylfaen" w:cs="Sylfaen"/>
                <w:sz w:val="20"/>
                <w:szCs w:val="20"/>
              </w:rPr>
            </w:pPr>
            <w:r>
              <w:rPr>
                <w:rFonts w:ascii="Sylfaen" w:hAnsi="Sylfaen" w:cs="Sylfaen"/>
                <w:sz w:val="20"/>
                <w:szCs w:val="20"/>
              </w:rPr>
              <w:t>6</w:t>
            </w:r>
          </w:p>
        </w:tc>
        <w:tc>
          <w:tcPr>
            <w:tcW w:w="2610" w:type="dxa"/>
          </w:tcPr>
          <w:p w:rsidR="00A92B3F" w:rsidRDefault="00A92B3F" w:rsidP="005E054B">
            <w:pPr>
              <w:jc w:val="center"/>
              <w:rPr>
                <w:rFonts w:ascii="Sylfaen" w:hAnsi="Sylfaen" w:cs="Sylfaen"/>
                <w:sz w:val="20"/>
                <w:szCs w:val="20"/>
              </w:rPr>
            </w:pPr>
            <w:r>
              <w:rPr>
                <w:rFonts w:ascii="Sylfaen" w:hAnsi="Sylfaen" w:cs="Sylfaen"/>
                <w:sz w:val="20"/>
                <w:szCs w:val="20"/>
              </w:rPr>
              <w:t>Օդամղիչ</w:t>
            </w:r>
            <w:r w:rsidR="00767713">
              <w:rPr>
                <w:rFonts w:ascii="Sylfaen" w:hAnsi="Sylfaen" w:cs="Sylfaen"/>
                <w:sz w:val="20"/>
                <w:szCs w:val="20"/>
              </w:rPr>
              <w:t>/կոպրեսոր/</w:t>
            </w:r>
          </w:p>
        </w:tc>
        <w:tc>
          <w:tcPr>
            <w:tcW w:w="2610" w:type="dxa"/>
            <w:tcBorders>
              <w:bottom w:val="single" w:sz="4" w:space="0" w:color="auto"/>
            </w:tcBorders>
            <w:vAlign w:val="center"/>
          </w:tcPr>
          <w:p w:rsidR="00A92B3F" w:rsidRPr="00767713" w:rsidRDefault="00767713" w:rsidP="005E054B">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 կամ այլ հզորության</w:t>
            </w:r>
          </w:p>
        </w:tc>
        <w:tc>
          <w:tcPr>
            <w:tcW w:w="1260" w:type="dxa"/>
            <w:tcBorders>
              <w:bottom w:val="single" w:sz="4" w:space="0" w:color="auto"/>
            </w:tcBorders>
            <w:shd w:val="clear" w:color="auto" w:fill="auto"/>
          </w:tcPr>
          <w:p w:rsidR="00A92B3F" w:rsidRDefault="00767713"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BD3399" w:rsidP="00A77010">
      <w:pPr>
        <w:ind w:firstLine="567"/>
        <w:jc w:val="both"/>
        <w:rPr>
          <w:rFonts w:ascii="Sylfaen" w:hAnsi="Sylfaen" w:cs="Arial Armenian"/>
          <w:b/>
          <w:color w:val="000000"/>
          <w:sz w:val="20"/>
          <w:lang w:val="af-ZA"/>
        </w:rPr>
      </w:pPr>
      <w:r w:rsidRPr="0052371A">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E36E32" w:rsidRDefault="00A77010" w:rsidP="004D3B9B">
            <w:pPr>
              <w:spacing w:after="200" w:line="276" w:lineRule="auto"/>
              <w:jc w:val="center"/>
              <w:rPr>
                <w:rFonts w:ascii="Sylfaen" w:hAnsi="Sylfaen"/>
                <w:lang w:val="hy-AM"/>
              </w:rPr>
            </w:pPr>
            <w:r w:rsidRPr="00E36E32">
              <w:rPr>
                <w:rFonts w:ascii="Sylfaen" w:hAnsi="Sylfaen" w:cs="Sylfaen"/>
                <w:sz w:val="20"/>
                <w:szCs w:val="20"/>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BD3399" w:rsidRDefault="00A77010" w:rsidP="00767713">
            <w:pPr>
              <w:spacing w:before="100" w:beforeAutospacing="1" w:after="240"/>
              <w:jc w:val="both"/>
              <w:rPr>
                <w:rFonts w:ascii="Sylfaen" w:hAnsi="Sylfaen" w:cs="Sylfaen"/>
                <w:sz w:val="20"/>
                <w:szCs w:val="20"/>
              </w:rPr>
            </w:pPr>
            <w:r>
              <w:rPr>
                <w:rFonts w:ascii="Sylfaen" w:hAnsi="Sylfaen" w:cs="Sylfaen"/>
                <w:sz w:val="20"/>
                <w:szCs w:val="20"/>
                <w:lang w:val="hy-AM"/>
              </w:rPr>
              <w:t>Զոդող</w:t>
            </w:r>
            <w:r w:rsidR="0059588A">
              <w:rPr>
                <w:rFonts w:ascii="Sylfaen" w:hAnsi="Sylfaen" w:cs="Sylfaen"/>
                <w:sz w:val="20"/>
                <w:szCs w:val="20"/>
              </w:rPr>
              <w:t>ներ</w:t>
            </w:r>
            <w:r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A92B3F"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զոդման աշխատանքների վկայական</w:t>
            </w:r>
          </w:p>
        </w:tc>
        <w:tc>
          <w:tcPr>
            <w:tcW w:w="1568" w:type="dxa"/>
            <w:shd w:val="clear" w:color="auto" w:fill="auto"/>
          </w:tcPr>
          <w:p w:rsidR="00A77010" w:rsidRDefault="00A77010" w:rsidP="004D3B9B">
            <w:pPr>
              <w:spacing w:after="200" w:line="276" w:lineRule="auto"/>
            </w:pPr>
          </w:p>
        </w:tc>
      </w:tr>
      <w:tr w:rsidR="00767713" w:rsidRPr="00767713" w:rsidTr="00767713">
        <w:tblPrEx>
          <w:tblLook w:val="04A0"/>
        </w:tblPrEx>
        <w:trPr>
          <w:trHeight w:val="747"/>
        </w:trPr>
        <w:tc>
          <w:tcPr>
            <w:tcW w:w="486" w:type="dxa"/>
            <w:shd w:val="clear" w:color="auto" w:fill="auto"/>
          </w:tcPr>
          <w:p w:rsidR="00767713" w:rsidRPr="00767713" w:rsidRDefault="00767713" w:rsidP="004D3B9B">
            <w:pPr>
              <w:jc w:val="both"/>
              <w:rPr>
                <w:rFonts w:ascii="Sylfaen" w:hAnsi="Sylfaen" w:cs="Sylfaen"/>
                <w:sz w:val="20"/>
                <w:szCs w:val="20"/>
              </w:rPr>
            </w:pPr>
            <w:r>
              <w:rPr>
                <w:rFonts w:ascii="Sylfaen" w:hAnsi="Sylfaen" w:cs="Sylfaen"/>
                <w:sz w:val="20"/>
                <w:szCs w:val="20"/>
              </w:rPr>
              <w:t>3</w:t>
            </w:r>
          </w:p>
        </w:tc>
        <w:tc>
          <w:tcPr>
            <w:tcW w:w="3137" w:type="dxa"/>
          </w:tcPr>
          <w:p w:rsidR="00767713" w:rsidRPr="00767713" w:rsidRDefault="00767713" w:rsidP="00767713">
            <w:pPr>
              <w:spacing w:before="100" w:beforeAutospacing="1"/>
              <w:rPr>
                <w:rFonts w:ascii="Sylfaen" w:hAnsi="Sylfaen" w:cs="Sylfaen"/>
                <w:sz w:val="20"/>
                <w:szCs w:val="20"/>
                <w:lang w:val="hy-AM"/>
              </w:rPr>
            </w:pPr>
            <w:r>
              <w:rPr>
                <w:rFonts w:ascii="Sylfaen" w:hAnsi="Sylfaen" w:cs="Sylfaen"/>
                <w:sz w:val="20"/>
                <w:szCs w:val="20"/>
                <w:lang w:val="hy-AM"/>
              </w:rPr>
              <w:t>Զոդող</w:t>
            </w:r>
            <w:r w:rsidRPr="00767713">
              <w:rPr>
                <w:rFonts w:ascii="Sylfaen" w:hAnsi="Sylfaen" w:cs="Sylfaen"/>
                <w:sz w:val="20"/>
                <w:szCs w:val="20"/>
                <w:lang w:val="hy-AM"/>
              </w:rPr>
              <w:t>ներ սարք /պ/է խողովակների/</w:t>
            </w:r>
          </w:p>
        </w:tc>
        <w:tc>
          <w:tcPr>
            <w:tcW w:w="1325" w:type="dxa"/>
            <w:tcBorders>
              <w:bottom w:val="single" w:sz="4" w:space="0" w:color="auto"/>
            </w:tcBorders>
            <w:vAlign w:val="center"/>
          </w:tcPr>
          <w:p w:rsidR="00767713" w:rsidRPr="00767713" w:rsidRDefault="00767713"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767713" w:rsidRPr="00E36E32" w:rsidRDefault="00767713" w:rsidP="00394057">
            <w:pPr>
              <w:spacing w:after="200" w:line="276" w:lineRule="auto"/>
              <w:rPr>
                <w:rFonts w:ascii="Sylfaen" w:hAnsi="Sylfaen"/>
                <w:lang w:val="hy-AM"/>
              </w:rPr>
            </w:pPr>
          </w:p>
        </w:tc>
        <w:tc>
          <w:tcPr>
            <w:tcW w:w="1780" w:type="dxa"/>
            <w:shd w:val="clear" w:color="auto" w:fill="auto"/>
          </w:tcPr>
          <w:p w:rsidR="00767713" w:rsidRPr="005E054B" w:rsidRDefault="00767713" w:rsidP="004D3B9B">
            <w:pPr>
              <w:spacing w:after="200" w:line="276" w:lineRule="auto"/>
              <w:jc w:val="center"/>
              <w:rPr>
                <w:rFonts w:ascii="Sylfaen" w:hAnsi="Sylfaen" w:cs="Sylfaen"/>
                <w:b/>
                <w:sz w:val="16"/>
                <w:szCs w:val="16"/>
                <w:lang w:val="hy-AM"/>
              </w:rPr>
            </w:pPr>
          </w:p>
        </w:tc>
        <w:tc>
          <w:tcPr>
            <w:tcW w:w="1568" w:type="dxa"/>
            <w:shd w:val="clear" w:color="auto" w:fill="auto"/>
          </w:tcPr>
          <w:p w:rsidR="00767713" w:rsidRPr="00767713" w:rsidRDefault="00767713" w:rsidP="004D3B9B">
            <w:pPr>
              <w:spacing w:after="200" w:line="276" w:lineRule="auto"/>
              <w:rPr>
                <w:lang w:val="hy-AM"/>
              </w:rPr>
            </w:pPr>
          </w:p>
        </w:tc>
      </w:tr>
      <w:tr w:rsidR="00767713" w:rsidRPr="00767713" w:rsidTr="000C3974">
        <w:tblPrEx>
          <w:tblLook w:val="04A0"/>
        </w:tblPrEx>
        <w:trPr>
          <w:trHeight w:val="450"/>
        </w:trPr>
        <w:tc>
          <w:tcPr>
            <w:tcW w:w="486" w:type="dxa"/>
            <w:shd w:val="clear" w:color="auto" w:fill="auto"/>
          </w:tcPr>
          <w:p w:rsidR="00767713" w:rsidRPr="00767713" w:rsidRDefault="00767713" w:rsidP="004D3B9B">
            <w:pPr>
              <w:jc w:val="both"/>
              <w:rPr>
                <w:rFonts w:ascii="Sylfaen" w:hAnsi="Sylfaen" w:cs="Sylfaen"/>
                <w:sz w:val="20"/>
                <w:szCs w:val="20"/>
              </w:rPr>
            </w:pPr>
            <w:r>
              <w:rPr>
                <w:rFonts w:ascii="Sylfaen" w:hAnsi="Sylfaen" w:cs="Sylfaen"/>
                <w:sz w:val="20"/>
                <w:szCs w:val="20"/>
              </w:rPr>
              <w:t>4</w:t>
            </w:r>
          </w:p>
        </w:tc>
        <w:tc>
          <w:tcPr>
            <w:tcW w:w="3137" w:type="dxa"/>
          </w:tcPr>
          <w:p w:rsidR="00767713" w:rsidRPr="00767713" w:rsidRDefault="00767713" w:rsidP="00767713">
            <w:pPr>
              <w:spacing w:before="100" w:beforeAutospacing="1" w:after="100" w:afterAutospacing="1"/>
              <w:rPr>
                <w:rFonts w:ascii="Sylfaen" w:hAnsi="Sylfaen" w:cs="Sylfaen"/>
                <w:sz w:val="20"/>
                <w:szCs w:val="20"/>
              </w:rPr>
            </w:pPr>
            <w:r>
              <w:rPr>
                <w:rFonts w:ascii="Sylfaen" w:hAnsi="Sylfaen" w:cs="Sylfaen"/>
                <w:sz w:val="20"/>
                <w:szCs w:val="20"/>
              </w:rPr>
              <w:t xml:space="preserve">Փականագործ </w:t>
            </w:r>
          </w:p>
        </w:tc>
        <w:tc>
          <w:tcPr>
            <w:tcW w:w="1325" w:type="dxa"/>
            <w:tcBorders>
              <w:bottom w:val="single" w:sz="4" w:space="0" w:color="auto"/>
            </w:tcBorders>
            <w:vAlign w:val="center"/>
          </w:tcPr>
          <w:p w:rsidR="00767713" w:rsidRDefault="00767713" w:rsidP="004D3B9B">
            <w:pPr>
              <w:jc w:val="center"/>
              <w:rPr>
                <w:rFonts w:ascii="Sylfaen" w:hAnsi="Sylfaen" w:cs="Sylfaen"/>
                <w:sz w:val="20"/>
                <w:szCs w:val="20"/>
              </w:rPr>
            </w:pPr>
            <w:r>
              <w:rPr>
                <w:rFonts w:ascii="Sylfaen" w:hAnsi="Sylfaen" w:cs="Sylfaen"/>
                <w:sz w:val="20"/>
                <w:szCs w:val="20"/>
              </w:rPr>
              <w:t>5</w:t>
            </w:r>
          </w:p>
        </w:tc>
        <w:tc>
          <w:tcPr>
            <w:tcW w:w="1558" w:type="dxa"/>
            <w:tcBorders>
              <w:bottom w:val="single" w:sz="4" w:space="0" w:color="auto"/>
            </w:tcBorders>
            <w:shd w:val="clear" w:color="auto" w:fill="auto"/>
          </w:tcPr>
          <w:p w:rsidR="00767713" w:rsidRPr="00767713" w:rsidRDefault="00767713" w:rsidP="00394057">
            <w:pPr>
              <w:spacing w:after="200" w:line="276" w:lineRule="auto"/>
              <w:rPr>
                <w:rFonts w:ascii="Sylfaen" w:hAnsi="Sylfaen"/>
              </w:rPr>
            </w:pPr>
            <w:r>
              <w:rPr>
                <w:rFonts w:ascii="Sylfaen" w:hAnsi="Sylfaen"/>
              </w:rPr>
              <w:t xml:space="preserve">          4</w:t>
            </w:r>
          </w:p>
        </w:tc>
        <w:tc>
          <w:tcPr>
            <w:tcW w:w="1780" w:type="dxa"/>
            <w:shd w:val="clear" w:color="auto" w:fill="auto"/>
          </w:tcPr>
          <w:p w:rsidR="00767713" w:rsidRPr="005E054B" w:rsidRDefault="00767713" w:rsidP="004D3B9B">
            <w:pPr>
              <w:spacing w:after="200" w:line="276" w:lineRule="auto"/>
              <w:jc w:val="center"/>
              <w:rPr>
                <w:rFonts w:ascii="Sylfaen" w:hAnsi="Sylfaen" w:cs="Sylfaen"/>
                <w:b/>
                <w:sz w:val="16"/>
                <w:szCs w:val="16"/>
                <w:lang w:val="hy-AM"/>
              </w:rPr>
            </w:pPr>
          </w:p>
        </w:tc>
        <w:tc>
          <w:tcPr>
            <w:tcW w:w="1568" w:type="dxa"/>
            <w:shd w:val="clear" w:color="auto" w:fill="auto"/>
          </w:tcPr>
          <w:p w:rsidR="00767713" w:rsidRPr="00767713" w:rsidRDefault="00767713" w:rsidP="004D3B9B">
            <w:pPr>
              <w:spacing w:after="200" w:line="276" w:lineRule="auto"/>
              <w:rPr>
                <w:lang w:val="hy-AM"/>
              </w:rPr>
            </w:pPr>
          </w:p>
        </w:tc>
      </w:tr>
      <w:tr w:rsidR="00A77010" w:rsidTr="005E054B">
        <w:tblPrEx>
          <w:tblLook w:val="04A0"/>
        </w:tblPrEx>
        <w:trPr>
          <w:trHeight w:val="306"/>
        </w:trPr>
        <w:tc>
          <w:tcPr>
            <w:tcW w:w="486" w:type="dxa"/>
            <w:shd w:val="clear" w:color="auto" w:fill="auto"/>
          </w:tcPr>
          <w:p w:rsidR="00A77010" w:rsidRPr="00DF75C7" w:rsidRDefault="00767713" w:rsidP="004D3B9B">
            <w:pPr>
              <w:jc w:val="both"/>
              <w:rPr>
                <w:rFonts w:ascii="Sylfaen" w:hAnsi="Sylfaen" w:cs="Sylfaen"/>
                <w:sz w:val="20"/>
                <w:szCs w:val="20"/>
              </w:rPr>
            </w:pPr>
            <w:r>
              <w:rPr>
                <w:rFonts w:ascii="Sylfaen" w:hAnsi="Sylfaen" w:cs="Sylfaen"/>
                <w:sz w:val="20"/>
                <w:szCs w:val="20"/>
              </w:rPr>
              <w:t>5</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295BF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767713" w:rsidP="004D3B9B">
            <w:pPr>
              <w:jc w:val="both"/>
              <w:rPr>
                <w:rFonts w:ascii="Sylfaen" w:hAnsi="Sylfaen" w:cs="Sylfaen"/>
                <w:sz w:val="20"/>
                <w:szCs w:val="20"/>
              </w:rPr>
            </w:pPr>
            <w:r>
              <w:rPr>
                <w:rFonts w:ascii="Sylfaen" w:hAnsi="Sylfaen" w:cs="Sylfaen"/>
                <w:sz w:val="20"/>
                <w:szCs w:val="20"/>
              </w:rPr>
              <w:t>6</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767713"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5E054B">
        <w:tblPrEx>
          <w:tblLook w:val="04A0"/>
        </w:tblPrEx>
        <w:trPr>
          <w:trHeight w:val="369"/>
        </w:trPr>
        <w:tc>
          <w:tcPr>
            <w:tcW w:w="486" w:type="dxa"/>
            <w:shd w:val="clear" w:color="auto" w:fill="auto"/>
          </w:tcPr>
          <w:p w:rsidR="00A92B3F" w:rsidRDefault="00767713" w:rsidP="004D3B9B">
            <w:pPr>
              <w:jc w:val="both"/>
              <w:rPr>
                <w:rFonts w:ascii="Sylfaen" w:hAnsi="Sylfaen" w:cs="Sylfaen"/>
                <w:sz w:val="20"/>
                <w:szCs w:val="20"/>
              </w:rPr>
            </w:pPr>
            <w:r>
              <w:rPr>
                <w:rFonts w:ascii="Sylfaen" w:hAnsi="Sylfaen" w:cs="Sylfaen"/>
                <w:sz w:val="20"/>
                <w:szCs w:val="20"/>
              </w:rPr>
              <w:t>7</w:t>
            </w:r>
          </w:p>
        </w:tc>
        <w:tc>
          <w:tcPr>
            <w:tcW w:w="3137" w:type="dxa"/>
          </w:tcPr>
          <w:p w:rsidR="00A92B3F" w:rsidRDefault="00A92B3F" w:rsidP="0059588A">
            <w:pPr>
              <w:jc w:val="both"/>
              <w:rPr>
                <w:rFonts w:ascii="Sylfaen" w:hAnsi="Sylfaen" w:cs="Sylfaen"/>
                <w:sz w:val="20"/>
                <w:szCs w:val="20"/>
              </w:rPr>
            </w:pPr>
            <w:r>
              <w:rPr>
                <w:rFonts w:ascii="Sylfaen" w:hAnsi="Sylfaen" w:cs="Sylfaen"/>
                <w:sz w:val="20"/>
                <w:szCs w:val="20"/>
              </w:rPr>
              <w:t xml:space="preserve">Մեխանիզատոր </w:t>
            </w:r>
          </w:p>
        </w:tc>
        <w:tc>
          <w:tcPr>
            <w:tcW w:w="1325" w:type="dxa"/>
            <w:tcBorders>
              <w:bottom w:val="single" w:sz="4" w:space="0" w:color="auto"/>
            </w:tcBorders>
            <w:vAlign w:val="center"/>
          </w:tcPr>
          <w:p w:rsidR="00A92B3F" w:rsidRDefault="00767713" w:rsidP="004D3B9B">
            <w:pPr>
              <w:jc w:val="center"/>
              <w:rPr>
                <w:rFonts w:ascii="Sylfaen" w:hAnsi="Sylfaen" w:cs="Sylfaen"/>
                <w:sz w:val="20"/>
                <w:szCs w:val="20"/>
              </w:rPr>
            </w:pPr>
            <w:r>
              <w:rPr>
                <w:rFonts w:ascii="Sylfaen" w:hAnsi="Sylfaen" w:cs="Sylfaen"/>
                <w:sz w:val="20"/>
                <w:szCs w:val="20"/>
              </w:rPr>
              <w:t>3</w:t>
            </w:r>
          </w:p>
        </w:tc>
        <w:tc>
          <w:tcPr>
            <w:tcW w:w="1558" w:type="dxa"/>
            <w:tcBorders>
              <w:bottom w:val="single" w:sz="4" w:space="0" w:color="auto"/>
            </w:tcBorders>
            <w:shd w:val="clear" w:color="auto" w:fill="auto"/>
          </w:tcPr>
          <w:p w:rsidR="00A92B3F" w:rsidRDefault="00767713" w:rsidP="004D3B9B">
            <w:pPr>
              <w:spacing w:after="200" w:line="276" w:lineRule="auto"/>
              <w:rPr>
                <w:rFonts w:ascii="Sylfaen" w:hAnsi="Sylfaen"/>
              </w:rPr>
            </w:pPr>
            <w:r>
              <w:rPr>
                <w:rFonts w:ascii="Sylfaen" w:hAnsi="Sylfaen"/>
              </w:rPr>
              <w:t xml:space="preserve">          6</w:t>
            </w:r>
          </w:p>
        </w:tc>
        <w:tc>
          <w:tcPr>
            <w:tcW w:w="1780" w:type="dxa"/>
            <w:shd w:val="clear" w:color="auto" w:fill="auto"/>
          </w:tcPr>
          <w:p w:rsidR="00A92B3F" w:rsidRDefault="00A92B3F"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92B3F" w:rsidRDefault="00A92B3F"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9C65E4" w:rsidRPr="009C65E4">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865AE1" w:rsidRPr="00541968" w:rsidRDefault="00865AE1"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lastRenderedPageBreak/>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0C3974">
        <w:rPr>
          <w:rFonts w:ascii="Sylfaen" w:hAnsi="Sylfaen"/>
          <w:lang w:val="af-ZA"/>
        </w:rPr>
        <w:t>ARG-9.2-84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09.14</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0C3974">
        <w:rPr>
          <w:rFonts w:ascii="Sylfaen" w:hAnsi="Sylfaen"/>
          <w:b/>
          <w:lang w:val="af-ZA"/>
        </w:rPr>
        <w:t>ARG-9.2-84-26</w:t>
      </w:r>
      <w:r w:rsidR="00295BFA" w:rsidRPr="00295BFA">
        <w:rPr>
          <w:rFonts w:ascii="Sylfaen" w:hAnsi="Sylfaen"/>
          <w:b/>
          <w:lang w:val="af-ZA"/>
        </w:rPr>
        <w:t>.09.14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0C3974">
        <w:rPr>
          <w:rFonts w:ascii="Sylfaen" w:hAnsi="Sylfaen"/>
          <w:lang w:val="af-ZA"/>
        </w:rPr>
        <w:t>ARG-9.2-84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A92B3F">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09.14</w:t>
      </w:r>
      <w:r w:rsidR="009E67BF"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865AE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9C65E4" w:rsidP="004D3B9B">
            <w:pPr>
              <w:tabs>
                <w:tab w:val="left" w:pos="1248"/>
              </w:tabs>
              <w:spacing w:line="360" w:lineRule="auto"/>
              <w:jc w:val="both"/>
              <w:rPr>
                <w:rFonts w:ascii="Sylfaen" w:hAnsi="Sylfaen" w:cs="GHEA Grapalat"/>
                <w:sz w:val="20"/>
                <w:szCs w:val="20"/>
                <w:lang w:eastAsia="ru-RU"/>
              </w:rPr>
            </w:pPr>
            <w:r w:rsidRPr="009C65E4">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65AE1" w:rsidRDefault="00865AE1"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107EB2" w:rsidRPr="00B25D9D" w:rsidRDefault="00107EB2" w:rsidP="00107EB2">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07EB2" w:rsidRPr="00B25D9D" w:rsidRDefault="00107EB2" w:rsidP="00107EB2">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107EB2" w:rsidRPr="00B25D9D" w:rsidRDefault="00107EB2" w:rsidP="00107EB2">
      <w:pPr>
        <w:tabs>
          <w:tab w:val="left" w:pos="6254"/>
        </w:tabs>
        <w:rPr>
          <w:rFonts w:ascii="Sylfaen" w:hAnsi="Sylfaen"/>
          <w:b/>
          <w:sz w:val="20"/>
          <w:lang w:val="hy-AM"/>
        </w:rPr>
      </w:pPr>
      <w:r>
        <w:rPr>
          <w:rFonts w:ascii="Sylfaen" w:hAnsi="Sylfaen"/>
          <w:b/>
          <w:sz w:val="20"/>
          <w:lang w:val="hy-AM"/>
        </w:rPr>
        <w:tab/>
      </w:r>
    </w:p>
    <w:p w:rsidR="00107EB2" w:rsidRPr="00B25D9D" w:rsidRDefault="00107EB2" w:rsidP="00107EB2">
      <w:pPr>
        <w:ind w:left="709" w:hanging="1844"/>
        <w:jc w:val="center"/>
        <w:rPr>
          <w:rFonts w:ascii="Sylfaen" w:hAnsi="Sylfaen"/>
          <w:sz w:val="20"/>
          <w:lang w:val="hy-AM"/>
        </w:rPr>
      </w:pPr>
    </w:p>
    <w:p w:rsidR="00107EB2" w:rsidRPr="00B25D9D" w:rsidRDefault="00107EB2" w:rsidP="00107EB2">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107EB2" w:rsidRPr="00B25D9D" w:rsidRDefault="00107EB2" w:rsidP="00107EB2">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107EB2" w:rsidRPr="00B25D9D" w:rsidRDefault="00107EB2" w:rsidP="00107EB2">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107EB2" w:rsidRPr="00B25D9D" w:rsidRDefault="00107EB2" w:rsidP="00107EB2">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107EB2" w:rsidRPr="00B25D9D" w:rsidRDefault="00107EB2" w:rsidP="00107EB2">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lang w:val="hy-AM"/>
        </w:rPr>
      </w:pPr>
    </w:p>
    <w:p w:rsidR="00107EB2" w:rsidRPr="00B25D9D" w:rsidRDefault="00107EB2" w:rsidP="00107EB2">
      <w:pPr>
        <w:rPr>
          <w:rFonts w:ascii="Sylfaen" w:hAnsi="Sylfaen"/>
          <w:sz w:val="20"/>
          <w:lang w:val="hy-AM"/>
        </w:rPr>
      </w:pPr>
    </w:p>
    <w:p w:rsidR="00107EB2" w:rsidRPr="00B25D9D" w:rsidRDefault="00107EB2" w:rsidP="00107EB2">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107EB2" w:rsidRPr="00B25D9D" w:rsidRDefault="00107EB2" w:rsidP="00107EB2">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07EB2" w:rsidRPr="00B25D9D" w:rsidRDefault="00107EB2" w:rsidP="00107EB2">
      <w:pPr>
        <w:jc w:val="right"/>
        <w:rPr>
          <w:rFonts w:ascii="Sylfaen" w:hAnsi="Sylfaen"/>
          <w:sz w:val="20"/>
          <w:lang w:val="hy-AM"/>
        </w:rPr>
      </w:pPr>
      <w:r w:rsidRPr="00B25D9D">
        <w:rPr>
          <w:rFonts w:ascii="Sylfaen" w:hAnsi="Sylfaen"/>
          <w:sz w:val="20"/>
          <w:lang w:val="hy-AM"/>
        </w:rPr>
        <w:t xml:space="preserve">    </w:t>
      </w:r>
    </w:p>
    <w:p w:rsidR="00107EB2" w:rsidRPr="00B25D9D" w:rsidRDefault="00107EB2" w:rsidP="00107EB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107EB2" w:rsidRPr="00B25D9D" w:rsidRDefault="00107EB2" w:rsidP="00107EB2">
      <w:pPr>
        <w:jc w:val="right"/>
        <w:rPr>
          <w:rFonts w:ascii="Sylfaen" w:hAnsi="Sylfaen"/>
          <w:sz w:val="20"/>
          <w:lang w:val="hy-AM"/>
        </w:rPr>
      </w:pPr>
    </w:p>
    <w:p w:rsidR="00107EB2" w:rsidRPr="00B25D9D" w:rsidRDefault="00107EB2" w:rsidP="00107EB2">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07EB2" w:rsidRPr="00B25D9D" w:rsidRDefault="00107EB2" w:rsidP="00107EB2">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09.14</w:t>
      </w:r>
      <w:r w:rsidR="007E2A4C"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7E2A4C">
        <w:rPr>
          <w:rFonts w:ascii="Sylfaen" w:hAnsi="Sylfaen"/>
          <w:lang w:val="af-ZA"/>
        </w:rPr>
        <w:t>-</w:t>
      </w:r>
      <w:r w:rsidR="000C3974">
        <w:rPr>
          <w:rFonts w:ascii="Sylfaen" w:hAnsi="Sylfaen"/>
          <w:color w:val="auto"/>
          <w:lang w:val="af-ZA"/>
        </w:rPr>
        <w:t>26</w:t>
      </w:r>
      <w:r w:rsidR="007E2A4C" w:rsidRPr="00312A19">
        <w:rPr>
          <w:rFonts w:ascii="Sylfaen" w:hAnsi="Sylfaen"/>
          <w:color w:val="auto"/>
          <w:lang w:val="af-ZA"/>
        </w:rPr>
        <w:t>.</w:t>
      </w:r>
      <w:r w:rsidR="00295BFA">
        <w:rPr>
          <w:rFonts w:ascii="Sylfaen" w:hAnsi="Sylfaen"/>
          <w:color w:val="auto"/>
          <w:lang w:val="af-ZA"/>
        </w:rPr>
        <w:t>09</w:t>
      </w:r>
      <w:r w:rsidR="007E2A4C">
        <w:rPr>
          <w:rFonts w:ascii="Sylfaen" w:hAnsi="Sylfaen"/>
          <w:color w:val="auto"/>
          <w:lang w:val="af-ZA"/>
        </w:rPr>
        <w:t>.14</w:t>
      </w:r>
      <w:r w:rsidR="007E2A4C"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sidRPr="007E2A4C">
        <w:rPr>
          <w:rFonts w:ascii="Sylfaen" w:hAnsi="Sylfaen" w:cs="Arial"/>
          <w:b/>
          <w:sz w:val="20"/>
          <w:szCs w:val="20"/>
          <w:lang w:val="hy-AM"/>
        </w:rPr>
        <w:t>«</w:t>
      </w:r>
      <w:r w:rsidR="0005479C">
        <w:rPr>
          <w:rFonts w:ascii="Sylfaen" w:hAnsi="Sylfaen"/>
          <w:b/>
          <w:lang w:val="af-ZA"/>
        </w:rPr>
        <w:t>ARG-9.2-</w:t>
      </w:r>
      <w:r w:rsidR="000C3974">
        <w:rPr>
          <w:rFonts w:ascii="Sylfaen" w:hAnsi="Sylfaen"/>
          <w:b/>
          <w:lang w:val="af-ZA"/>
        </w:rPr>
        <w:t>84</w:t>
      </w:r>
      <w:r w:rsidR="007E2A4C" w:rsidRPr="007E2A4C">
        <w:rPr>
          <w:rFonts w:ascii="Sylfaen" w:hAnsi="Sylfaen"/>
          <w:b/>
          <w:lang w:val="af-ZA"/>
        </w:rPr>
        <w:t>-</w:t>
      </w:r>
      <w:r w:rsidR="000C3974">
        <w:rPr>
          <w:rFonts w:ascii="Sylfaen" w:hAnsi="Sylfaen"/>
          <w:b/>
          <w:lang w:val="hy-AM"/>
        </w:rPr>
        <w:t>2</w:t>
      </w:r>
      <w:r w:rsidR="000C3974" w:rsidRPr="000C3974">
        <w:rPr>
          <w:rFonts w:ascii="Sylfaen" w:hAnsi="Sylfaen"/>
          <w:b/>
          <w:lang w:val="hy-AM"/>
        </w:rPr>
        <w:t>6</w:t>
      </w:r>
      <w:r w:rsidR="007E2A4C" w:rsidRPr="007E2A4C">
        <w:rPr>
          <w:rFonts w:ascii="Sylfaen" w:hAnsi="Sylfaen"/>
          <w:b/>
          <w:lang w:val="af-ZA"/>
        </w:rPr>
        <w:t>.</w:t>
      </w:r>
      <w:r w:rsidR="0005479C">
        <w:rPr>
          <w:rFonts w:ascii="Sylfaen" w:hAnsi="Sylfaen"/>
          <w:b/>
          <w:lang w:val="hy-AM"/>
        </w:rPr>
        <w:t>0</w:t>
      </w:r>
      <w:r w:rsidR="0005479C" w:rsidRPr="0005479C">
        <w:rPr>
          <w:rFonts w:ascii="Sylfaen" w:hAnsi="Sylfaen"/>
          <w:b/>
          <w:lang w:val="hy-AM"/>
        </w:rPr>
        <w:t>9</w:t>
      </w:r>
      <w:r w:rsidR="007E2A4C" w:rsidRPr="007E2A4C">
        <w:rPr>
          <w:rFonts w:ascii="Sylfaen" w:hAnsi="Sylfaen"/>
          <w:b/>
          <w:lang w:val="af-ZA"/>
        </w:rPr>
        <w:t>.14</w:t>
      </w:r>
      <w:r w:rsidR="00FB25C7" w:rsidRPr="007E2A4C">
        <w:rPr>
          <w:rFonts w:ascii="Sylfaen" w:hAnsi="Sylfaen"/>
          <w:b/>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865AE1"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865AE1"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CF4D51" w:rsidRDefault="00175E48" w:rsidP="00A92B3F">
            <w:pPr>
              <w:rPr>
                <w:rFonts w:ascii="Sylfaen" w:hAnsi="Sylfaen"/>
                <w:b/>
                <w:color w:val="FF0000"/>
                <w:sz w:val="18"/>
                <w:szCs w:val="18"/>
                <w:lang w:val="es-ES"/>
              </w:rPr>
            </w:pPr>
            <w:r w:rsidRPr="00A55CDA">
              <w:rPr>
                <w:rFonts w:ascii="Sylfaen" w:hAnsi="Sylfaen" w:cs="Sylfaen"/>
                <w:b/>
                <w:bCs/>
                <w:sz w:val="20"/>
                <w:szCs w:val="20"/>
                <w:lang w:val="es-ES"/>
              </w:rPr>
              <w:t xml:space="preserve"> </w:t>
            </w:r>
            <w:r w:rsidR="00A92B3F" w:rsidRPr="00A92B3F">
              <w:rPr>
                <w:rFonts w:ascii="Sylfaen" w:hAnsi="Sylfaen" w:cs="Sylfaen"/>
                <w:b/>
                <w:bCs/>
                <w:sz w:val="18"/>
                <w:szCs w:val="18"/>
                <w:lang w:val="es-ES"/>
              </w:rPr>
              <w:t>«</w:t>
            </w:r>
            <w:r w:rsidR="000C3974" w:rsidRPr="000C3974">
              <w:rPr>
                <w:rFonts w:ascii="Sylfaen" w:hAnsi="Sylfaen" w:cs="Sylfaen"/>
                <w:b/>
                <w:bCs/>
                <w:sz w:val="18"/>
                <w:szCs w:val="18"/>
                <w:lang w:val="es-ES"/>
              </w:rPr>
              <w:t>Լոռու մարզի Ծաթեր գ. ց/ճ ստորգետնյա վթարային գազատարերի վերատեղադրում»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0C3974" w:rsidP="00A77010">
      <w:pPr>
        <w:autoSpaceDE w:val="0"/>
        <w:autoSpaceDN w:val="0"/>
        <w:adjustRightInd w:val="0"/>
        <w:jc w:val="right"/>
        <w:rPr>
          <w:rFonts w:ascii="Sylfaen" w:hAnsi="Sylfaen" w:cs="Times Armenian"/>
          <w:sz w:val="20"/>
          <w:lang w:val="af-ZA"/>
        </w:rPr>
      </w:pPr>
      <w:r>
        <w:rPr>
          <w:rFonts w:ascii="Sylfaen" w:hAnsi="Sylfaen"/>
          <w:b/>
          <w:lang w:val="af-ZA"/>
        </w:rPr>
        <w:t>ARG-9.2-84</w:t>
      </w:r>
      <w:r w:rsidR="007E2A4C" w:rsidRPr="007E2A4C">
        <w:rPr>
          <w:rFonts w:ascii="Sylfaen" w:hAnsi="Sylfaen"/>
          <w:b/>
          <w:lang w:val="af-ZA"/>
        </w:rPr>
        <w:t>-</w:t>
      </w:r>
      <w:r>
        <w:rPr>
          <w:rFonts w:ascii="Sylfaen" w:hAnsi="Sylfaen"/>
          <w:b/>
          <w:lang w:val="hy-AM"/>
        </w:rPr>
        <w:t>2</w:t>
      </w:r>
      <w:r w:rsidRPr="00865AE1">
        <w:rPr>
          <w:rFonts w:ascii="Sylfaen" w:hAnsi="Sylfaen"/>
          <w:b/>
          <w:lang w:val="hy-AM"/>
        </w:rPr>
        <w:t>6</w:t>
      </w:r>
      <w:r w:rsidR="007E2A4C" w:rsidRPr="007E2A4C">
        <w:rPr>
          <w:rFonts w:ascii="Sylfaen" w:hAnsi="Sylfaen"/>
          <w:b/>
          <w:lang w:val="af-ZA"/>
        </w:rPr>
        <w:t>.</w:t>
      </w:r>
      <w:r w:rsidR="007E2A4C" w:rsidRPr="007E2A4C">
        <w:rPr>
          <w:rFonts w:ascii="Sylfaen" w:hAnsi="Sylfaen"/>
          <w:b/>
          <w:lang w:val="hy-AM"/>
        </w:rPr>
        <w:t>0</w:t>
      </w:r>
      <w:r w:rsidR="0005479C" w:rsidRPr="00A92B3F">
        <w:rPr>
          <w:rFonts w:ascii="Sylfaen" w:hAnsi="Sylfaen"/>
          <w:b/>
          <w:lang w:val="hy-AM"/>
        </w:rPr>
        <w:t>9</w:t>
      </w:r>
      <w:r w:rsidR="007E2A4C" w:rsidRPr="007E2A4C">
        <w:rPr>
          <w:rFonts w:ascii="Sylfaen" w:hAnsi="Sylfaen"/>
          <w:b/>
          <w:lang w:val="af-ZA"/>
        </w:rPr>
        <w:t>.14</w:t>
      </w:r>
      <w:r w:rsidR="007E2A4C" w:rsidRPr="00B25D9D">
        <w:rPr>
          <w:rFonts w:ascii="Sylfaen" w:hAnsi="Sylfaen"/>
          <w:lang w:val="af-ZA"/>
        </w:rPr>
        <w:t xml:space="preserve"> </w:t>
      </w:r>
      <w:r w:rsidR="00FB25C7" w:rsidRPr="00B25D9D">
        <w:rPr>
          <w:rFonts w:ascii="Sylfaen" w:hAnsi="Sylfaen"/>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A77010" w:rsidRPr="0005479C" w:rsidRDefault="00A77010" w:rsidP="00A77010">
      <w:pPr>
        <w:jc w:val="center"/>
        <w:rPr>
          <w:rFonts w:ascii="Sylfaen" w:hAnsi="Sylfaen"/>
          <w:b/>
          <w:lang w:val="hy-AM"/>
        </w:rPr>
      </w:pPr>
    </w:p>
    <w:p w:rsidR="000C3974" w:rsidRPr="000C3974" w:rsidRDefault="000C3974" w:rsidP="00A77010">
      <w:pPr>
        <w:jc w:val="center"/>
        <w:rPr>
          <w:rFonts w:ascii="Sylfaen" w:hAnsi="Sylfaen"/>
          <w:b/>
          <w:sz w:val="22"/>
          <w:szCs w:val="22"/>
          <w:lang w:val="hy-AM"/>
        </w:rPr>
      </w:pPr>
      <w:r w:rsidRPr="000C3974">
        <w:rPr>
          <w:rFonts w:ascii="Sylfaen" w:hAnsi="Sylfaen"/>
          <w:b/>
          <w:lang w:val="hy-AM"/>
        </w:rPr>
        <w:t>«</w:t>
      </w:r>
      <w:r w:rsidRPr="000C3974">
        <w:rPr>
          <w:rFonts w:ascii="Sylfaen" w:hAnsi="Sylfaen"/>
          <w:b/>
          <w:sz w:val="22"/>
          <w:szCs w:val="22"/>
          <w:lang w:val="hy-AM"/>
        </w:rPr>
        <w:t>Լոռու մարզի Ծաթեր գ. ց/ճ ստորգետնյա վթարային գազատարերի վերատեղադրում»</w:t>
      </w:r>
    </w:p>
    <w:p w:rsidR="001C51F9" w:rsidRPr="00483F38" w:rsidRDefault="001C51F9" w:rsidP="00A77010">
      <w:pPr>
        <w:jc w:val="center"/>
        <w:rPr>
          <w:rFonts w:ascii="Sylfaen" w:hAnsi="Sylfaen"/>
          <w:b/>
          <w:sz w:val="22"/>
          <w:szCs w:val="22"/>
          <w:lang w:val="es-ES"/>
        </w:rPr>
      </w:pPr>
      <w:r w:rsidRPr="001C5D7B">
        <w:rPr>
          <w:rFonts w:ascii="Sylfaen" w:hAnsi="Sylfaen"/>
          <w:b/>
          <w:sz w:val="22"/>
          <w:szCs w:val="22"/>
          <w:lang w:val="hy-AM"/>
        </w:rPr>
        <w:t>Ծավալաթերթ-նախահաշիվ</w:t>
      </w:r>
    </w:p>
    <w:tbl>
      <w:tblPr>
        <w:tblW w:w="10210" w:type="dxa"/>
        <w:tblInd w:w="-292" w:type="dxa"/>
        <w:tblLook w:val="04A0"/>
      </w:tblPr>
      <w:tblGrid>
        <w:gridCol w:w="389"/>
        <w:gridCol w:w="178"/>
        <w:gridCol w:w="339"/>
        <w:gridCol w:w="5540"/>
        <w:gridCol w:w="815"/>
        <w:gridCol w:w="767"/>
        <w:gridCol w:w="1051"/>
        <w:gridCol w:w="1131"/>
      </w:tblGrid>
      <w:tr w:rsidR="000C3974" w:rsidRPr="000C3974" w:rsidTr="00A95D90">
        <w:trPr>
          <w:gridAfter w:val="6"/>
          <w:wAfter w:w="9643" w:type="dxa"/>
          <w:trHeight w:val="105"/>
        </w:trPr>
        <w:tc>
          <w:tcPr>
            <w:tcW w:w="567" w:type="dxa"/>
            <w:gridSpan w:val="2"/>
            <w:tcBorders>
              <w:top w:val="nil"/>
              <w:left w:val="nil"/>
              <w:bottom w:val="nil"/>
              <w:right w:val="nil"/>
            </w:tcBorders>
            <w:shd w:val="clear" w:color="auto" w:fill="auto"/>
            <w:noWrap/>
            <w:hideMark/>
          </w:tcPr>
          <w:p w:rsidR="000C3974" w:rsidRPr="000C3974" w:rsidRDefault="000C3974" w:rsidP="00A92B3F">
            <w:pPr>
              <w:jc w:val="center"/>
              <w:rPr>
                <w:rFonts w:ascii="Arial Unicode" w:hAnsi="Arial Unicode" w:cs="Arial"/>
                <w:sz w:val="16"/>
                <w:szCs w:val="18"/>
                <w:lang w:val="hy-AM"/>
              </w:rPr>
            </w:pPr>
          </w:p>
        </w:tc>
      </w:tr>
      <w:tr w:rsidR="00865AE1" w:rsidRPr="00865AE1" w:rsidTr="00A95D90">
        <w:trPr>
          <w:gridBefore w:val="1"/>
          <w:wBefore w:w="389" w:type="dxa"/>
          <w:trHeight w:val="270"/>
        </w:trPr>
        <w:tc>
          <w:tcPr>
            <w:tcW w:w="517" w:type="dxa"/>
            <w:gridSpan w:val="2"/>
            <w:tcBorders>
              <w:top w:val="nil"/>
              <w:left w:val="nil"/>
              <w:bottom w:val="nil"/>
              <w:right w:val="nil"/>
            </w:tcBorders>
            <w:shd w:val="clear" w:color="auto" w:fill="auto"/>
            <w:noWrap/>
            <w:vAlign w:val="bottom"/>
            <w:hideMark/>
          </w:tcPr>
          <w:p w:rsidR="00865AE1" w:rsidRPr="00865AE1" w:rsidRDefault="00865AE1" w:rsidP="00865AE1">
            <w:pPr>
              <w:rPr>
                <w:rFonts w:ascii="Arial Armenian" w:hAnsi="Arial Armenian" w:cs="Arial"/>
                <w:color w:val="FFFFFF"/>
                <w:sz w:val="20"/>
                <w:szCs w:val="20"/>
              </w:rPr>
            </w:pPr>
          </w:p>
        </w:tc>
        <w:tc>
          <w:tcPr>
            <w:tcW w:w="7122" w:type="dxa"/>
            <w:gridSpan w:val="3"/>
            <w:tcBorders>
              <w:top w:val="nil"/>
              <w:left w:val="nil"/>
              <w:bottom w:val="double" w:sz="6" w:space="0" w:color="auto"/>
              <w:right w:val="nil"/>
            </w:tcBorders>
            <w:shd w:val="clear" w:color="auto" w:fill="auto"/>
            <w:noWrap/>
            <w:vAlign w:val="bottom"/>
            <w:hideMark/>
          </w:tcPr>
          <w:p w:rsidR="00865AE1" w:rsidRPr="00865AE1" w:rsidRDefault="00865AE1" w:rsidP="00865AE1">
            <w:pPr>
              <w:jc w:val="right"/>
              <w:rPr>
                <w:rFonts w:ascii="Arial Unicode" w:hAnsi="Arial Unicode" w:cs="Arial"/>
                <w:i/>
                <w:iCs/>
                <w:color w:val="FFFFFF"/>
                <w:sz w:val="20"/>
                <w:szCs w:val="20"/>
              </w:rPr>
            </w:pPr>
            <w:r w:rsidRPr="00865AE1">
              <w:rPr>
                <w:rFonts w:ascii="Arial Unicode" w:hAnsi="Arial Unicode" w:cs="Arial"/>
                <w:i/>
                <w:iCs/>
                <w:color w:val="FFFFFF"/>
                <w:sz w:val="20"/>
                <w:szCs w:val="20"/>
              </w:rPr>
              <w:t>2014թ ռուբլու անցումային գործակից* -</w:t>
            </w:r>
          </w:p>
        </w:tc>
        <w:tc>
          <w:tcPr>
            <w:tcW w:w="1051" w:type="dxa"/>
            <w:tcBorders>
              <w:top w:val="nil"/>
              <w:left w:val="nil"/>
              <w:bottom w:val="nil"/>
              <w:right w:val="nil"/>
            </w:tcBorders>
            <w:shd w:val="clear" w:color="auto" w:fill="auto"/>
            <w:noWrap/>
            <w:vAlign w:val="bottom"/>
            <w:hideMark/>
          </w:tcPr>
          <w:p w:rsidR="00865AE1" w:rsidRPr="00865AE1" w:rsidRDefault="00865AE1" w:rsidP="00865AE1">
            <w:pPr>
              <w:jc w:val="right"/>
              <w:rPr>
                <w:rFonts w:ascii="Arial Armenian" w:hAnsi="Arial Armenian" w:cs="Arial"/>
                <w:color w:val="FFFFFF"/>
                <w:sz w:val="20"/>
                <w:szCs w:val="20"/>
              </w:rPr>
            </w:pPr>
            <w:r w:rsidRPr="00865AE1">
              <w:rPr>
                <w:rFonts w:ascii="Arial Armenian" w:hAnsi="Arial Armenian" w:cs="Arial"/>
                <w:color w:val="FFFFFF"/>
                <w:sz w:val="20"/>
                <w:szCs w:val="20"/>
              </w:rPr>
              <w:t>1.192786</w:t>
            </w:r>
          </w:p>
        </w:tc>
        <w:tc>
          <w:tcPr>
            <w:tcW w:w="1131" w:type="dxa"/>
            <w:tcBorders>
              <w:top w:val="nil"/>
              <w:left w:val="nil"/>
              <w:bottom w:val="nil"/>
              <w:right w:val="nil"/>
            </w:tcBorders>
            <w:shd w:val="clear" w:color="auto" w:fill="auto"/>
            <w:noWrap/>
            <w:vAlign w:val="bottom"/>
            <w:hideMark/>
          </w:tcPr>
          <w:p w:rsidR="00865AE1" w:rsidRPr="00865AE1" w:rsidRDefault="00865AE1" w:rsidP="00865AE1">
            <w:pPr>
              <w:rPr>
                <w:rFonts w:ascii="Arial Armenian" w:hAnsi="Arial Armenian" w:cs="Arial"/>
                <w:color w:val="FFFFFF"/>
                <w:sz w:val="20"/>
                <w:szCs w:val="20"/>
              </w:rPr>
            </w:pPr>
          </w:p>
        </w:tc>
      </w:tr>
      <w:tr w:rsidR="00865AE1" w:rsidRPr="00865AE1" w:rsidTr="00A95D90">
        <w:trPr>
          <w:gridBefore w:val="1"/>
          <w:wBefore w:w="389" w:type="dxa"/>
          <w:trHeight w:val="360"/>
        </w:trPr>
        <w:tc>
          <w:tcPr>
            <w:tcW w:w="517" w:type="dxa"/>
            <w:gridSpan w:val="2"/>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EA56BD">
              <w:rPr>
                <w:rFonts w:ascii="Arial Armenian" w:hAnsi="Arial Armenian" w:cs="Arial"/>
                <w:b/>
                <w:sz w:val="18"/>
                <w:szCs w:val="18"/>
              </w:rPr>
              <w:t>Ð/Ð</w:t>
            </w:r>
          </w:p>
        </w:tc>
        <w:tc>
          <w:tcPr>
            <w:tcW w:w="5540" w:type="dxa"/>
            <w:vMerge w:val="restart"/>
            <w:tcBorders>
              <w:top w:val="nil"/>
              <w:left w:val="single" w:sz="4" w:space="0" w:color="auto"/>
              <w:bottom w:val="single" w:sz="4" w:space="0" w:color="000000"/>
              <w:right w:val="single" w:sz="4" w:space="0" w:color="auto"/>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134E86">
              <w:rPr>
                <w:rFonts w:ascii="Arial Armenian" w:hAnsi="Arial Armenian" w:cs="Arial"/>
                <w:b/>
                <w:sz w:val="18"/>
                <w:szCs w:val="18"/>
              </w:rPr>
              <w:t>²ßË³ï³ÝùÝ»ñÇ, Í³Ëë»ñÇ ³Ýí³ÝáõÙÁ ¨ ã³÷Ù³Ý ÙÇ³íáñÁ</w:t>
            </w:r>
          </w:p>
        </w:tc>
        <w:tc>
          <w:tcPr>
            <w:tcW w:w="81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65AE1" w:rsidRPr="00EA56BD" w:rsidRDefault="00865AE1" w:rsidP="00865AE1">
            <w:pPr>
              <w:jc w:val="center"/>
              <w:rPr>
                <w:rFonts w:ascii="Arial Armenian" w:hAnsi="Arial Armenian" w:cs="Arial"/>
                <w:b/>
                <w:sz w:val="16"/>
                <w:szCs w:val="16"/>
              </w:rPr>
            </w:pPr>
            <w:r w:rsidRPr="00134E86">
              <w:rPr>
                <w:rFonts w:ascii="Arial Armenian" w:hAnsi="Arial Armenian" w:cs="Arial"/>
                <w:b/>
                <w:sz w:val="20"/>
                <w:szCs w:val="16"/>
              </w:rPr>
              <w:t>â³÷Ù³Ý ÙÇ³íáñÁ</w:t>
            </w:r>
          </w:p>
        </w:tc>
        <w:tc>
          <w:tcPr>
            <w:tcW w:w="76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65AE1" w:rsidRPr="00EA56BD" w:rsidRDefault="00865AE1" w:rsidP="00865AE1">
            <w:pPr>
              <w:jc w:val="center"/>
              <w:rPr>
                <w:rFonts w:ascii="Arial Armenian" w:hAnsi="Arial Armenian" w:cs="Arial"/>
                <w:b/>
                <w:sz w:val="16"/>
                <w:szCs w:val="16"/>
              </w:rPr>
            </w:pPr>
            <w:r w:rsidRPr="00134E86">
              <w:rPr>
                <w:rFonts w:ascii="Arial Armenian" w:hAnsi="Arial Armenian" w:cs="Arial"/>
                <w:b/>
                <w:sz w:val="22"/>
                <w:szCs w:val="16"/>
              </w:rPr>
              <w:t>ø³Ý³ÏÁ</w:t>
            </w:r>
          </w:p>
        </w:tc>
        <w:tc>
          <w:tcPr>
            <w:tcW w:w="1051" w:type="dxa"/>
            <w:vMerge w:val="restart"/>
            <w:tcBorders>
              <w:top w:val="double" w:sz="6" w:space="0" w:color="auto"/>
              <w:left w:val="nil"/>
              <w:bottom w:val="single" w:sz="4" w:space="0" w:color="000000"/>
              <w:right w:val="single" w:sz="4" w:space="0" w:color="auto"/>
            </w:tcBorders>
            <w:shd w:val="clear" w:color="auto" w:fill="auto"/>
            <w:textDirection w:val="btLr"/>
            <w:vAlign w:val="center"/>
            <w:hideMark/>
          </w:tcPr>
          <w:p w:rsidR="00865AE1" w:rsidRPr="00A95D90" w:rsidRDefault="00865AE1" w:rsidP="00EA56BD">
            <w:pPr>
              <w:jc w:val="center"/>
              <w:rPr>
                <w:rFonts w:ascii="Arial Armenian" w:hAnsi="Arial Armenian" w:cs="Arial"/>
                <w:b/>
                <w:sz w:val="20"/>
                <w:szCs w:val="20"/>
              </w:rPr>
            </w:pPr>
            <w:r w:rsidRPr="00A95D90">
              <w:rPr>
                <w:rFonts w:ascii="Sylfaen" w:hAnsi="Sylfaen" w:cs="Sylfaen"/>
                <w:b/>
                <w:sz w:val="20"/>
                <w:szCs w:val="20"/>
              </w:rPr>
              <w:t>Ընդհանուրի</w:t>
            </w:r>
            <w:r w:rsidRPr="00A95D90">
              <w:rPr>
                <w:rFonts w:ascii="Arial Armenian" w:hAnsi="Arial Armenian" w:cs="Arial Armenian"/>
                <w:b/>
                <w:sz w:val="20"/>
                <w:szCs w:val="20"/>
              </w:rPr>
              <w:t xml:space="preserve"> </w:t>
            </w:r>
            <w:r w:rsidRPr="00A95D90">
              <w:rPr>
                <w:rFonts w:ascii="Sylfaen" w:hAnsi="Sylfaen" w:cs="Sylfaen"/>
                <w:b/>
                <w:sz w:val="20"/>
                <w:szCs w:val="20"/>
              </w:rPr>
              <w:t>արժեքը</w:t>
            </w:r>
            <w:r w:rsidRPr="00A95D90">
              <w:rPr>
                <w:rFonts w:ascii="Arial Armenian" w:hAnsi="Arial Armenian" w:cs="Arial Armenian"/>
                <w:b/>
                <w:sz w:val="20"/>
                <w:szCs w:val="20"/>
              </w:rPr>
              <w:t xml:space="preserve"> </w:t>
            </w:r>
            <w:r w:rsidRPr="00A95D90">
              <w:rPr>
                <w:rFonts w:ascii="Sylfaen" w:hAnsi="Sylfaen" w:cs="Sylfaen"/>
                <w:b/>
                <w:sz w:val="20"/>
                <w:szCs w:val="20"/>
              </w:rPr>
              <w:t>միավորի</w:t>
            </w:r>
            <w:r w:rsidRPr="00A95D90">
              <w:rPr>
                <w:rFonts w:ascii="Arial Armenian" w:hAnsi="Arial Armenian" w:cs="Arial Armenian"/>
                <w:b/>
                <w:sz w:val="20"/>
                <w:szCs w:val="20"/>
              </w:rPr>
              <w:t xml:space="preserve"> </w:t>
            </w:r>
            <w:r w:rsidRPr="00A95D90">
              <w:rPr>
                <w:rFonts w:ascii="Sylfaen" w:hAnsi="Sylfaen" w:cs="Sylfaen"/>
                <w:b/>
                <w:sz w:val="20"/>
                <w:szCs w:val="20"/>
              </w:rPr>
              <w:t>համար</w:t>
            </w:r>
            <w:r w:rsidRPr="00A95D90">
              <w:rPr>
                <w:rFonts w:ascii="Arial Armenian" w:hAnsi="Arial Armenian" w:cs="Arial Armenian"/>
                <w:b/>
                <w:sz w:val="20"/>
                <w:szCs w:val="20"/>
              </w:rPr>
              <w:t xml:space="preserve"> </w:t>
            </w:r>
            <w:r w:rsidRPr="00A95D90">
              <w:rPr>
                <w:rFonts w:ascii="Sylfaen" w:hAnsi="Sylfaen" w:cs="Sylfaen"/>
                <w:b/>
                <w:sz w:val="20"/>
                <w:szCs w:val="20"/>
              </w:rPr>
              <w:t>դրամ</w:t>
            </w:r>
          </w:p>
        </w:tc>
        <w:tc>
          <w:tcPr>
            <w:tcW w:w="1131"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865AE1" w:rsidRPr="00A95D90" w:rsidRDefault="00865AE1" w:rsidP="00EA56BD">
            <w:pPr>
              <w:jc w:val="center"/>
              <w:rPr>
                <w:rFonts w:ascii="Arial Armenian" w:hAnsi="Arial Armenian" w:cs="Arial"/>
                <w:b/>
                <w:sz w:val="20"/>
                <w:szCs w:val="20"/>
              </w:rPr>
            </w:pPr>
            <w:r w:rsidRPr="00A95D90">
              <w:rPr>
                <w:rFonts w:ascii="Sylfaen" w:hAnsi="Sylfaen" w:cs="Sylfaen"/>
                <w:b/>
                <w:sz w:val="20"/>
                <w:szCs w:val="20"/>
              </w:rPr>
              <w:t>Ընդհանուրի</w:t>
            </w:r>
            <w:r w:rsidRPr="00A95D90">
              <w:rPr>
                <w:rFonts w:ascii="Arial Armenian" w:hAnsi="Arial Armenian" w:cs="Arial Armenian"/>
                <w:b/>
                <w:sz w:val="20"/>
                <w:szCs w:val="20"/>
              </w:rPr>
              <w:t xml:space="preserve"> </w:t>
            </w:r>
            <w:r w:rsidRPr="00A95D90">
              <w:rPr>
                <w:rFonts w:ascii="Sylfaen" w:hAnsi="Sylfaen" w:cs="Sylfaen"/>
                <w:b/>
                <w:sz w:val="20"/>
                <w:szCs w:val="20"/>
              </w:rPr>
              <w:t>արժեքը</w:t>
            </w:r>
            <w:r w:rsidRPr="00A95D90">
              <w:rPr>
                <w:rFonts w:ascii="Arial Armenian" w:hAnsi="Arial Armenian" w:cs="Arial Armenian"/>
                <w:b/>
                <w:sz w:val="20"/>
                <w:szCs w:val="20"/>
              </w:rPr>
              <w:t xml:space="preserve"> </w:t>
            </w:r>
            <w:r w:rsidRPr="00A95D90">
              <w:rPr>
                <w:rFonts w:ascii="Sylfaen" w:hAnsi="Sylfaen" w:cs="Sylfaen"/>
                <w:b/>
                <w:sz w:val="20"/>
                <w:szCs w:val="20"/>
              </w:rPr>
              <w:t>դրամ</w:t>
            </w:r>
          </w:p>
        </w:tc>
      </w:tr>
      <w:tr w:rsidR="00865AE1" w:rsidRPr="00865AE1" w:rsidTr="00A95D90">
        <w:trPr>
          <w:gridBefore w:val="1"/>
          <w:wBefore w:w="389" w:type="dxa"/>
          <w:trHeight w:val="450"/>
        </w:trPr>
        <w:tc>
          <w:tcPr>
            <w:tcW w:w="517" w:type="dxa"/>
            <w:gridSpan w:val="2"/>
            <w:vMerge/>
            <w:tcBorders>
              <w:top w:val="double" w:sz="6" w:space="0" w:color="auto"/>
              <w:left w:val="double" w:sz="6"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5540"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815"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767"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1051" w:type="dxa"/>
            <w:vMerge/>
            <w:tcBorders>
              <w:top w:val="double" w:sz="6" w:space="0" w:color="auto"/>
              <w:left w:val="nil"/>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20"/>
                <w:szCs w:val="20"/>
              </w:rPr>
            </w:pPr>
          </w:p>
        </w:tc>
        <w:tc>
          <w:tcPr>
            <w:tcW w:w="1131" w:type="dxa"/>
            <w:vMerge/>
            <w:tcBorders>
              <w:top w:val="double" w:sz="6" w:space="0" w:color="auto"/>
              <w:left w:val="nil"/>
              <w:bottom w:val="single" w:sz="4" w:space="0" w:color="000000"/>
              <w:right w:val="double" w:sz="6" w:space="0" w:color="auto"/>
            </w:tcBorders>
            <w:vAlign w:val="center"/>
            <w:hideMark/>
          </w:tcPr>
          <w:p w:rsidR="00865AE1" w:rsidRPr="00865AE1" w:rsidRDefault="00865AE1" w:rsidP="00865AE1">
            <w:pPr>
              <w:rPr>
                <w:rFonts w:ascii="Arial Armenian" w:hAnsi="Arial Armenian" w:cs="Arial"/>
                <w:sz w:val="20"/>
                <w:szCs w:val="20"/>
              </w:rPr>
            </w:pPr>
          </w:p>
        </w:tc>
      </w:tr>
      <w:tr w:rsidR="00865AE1" w:rsidRPr="00865AE1" w:rsidTr="00A95D90">
        <w:trPr>
          <w:gridBefore w:val="1"/>
          <w:wBefore w:w="389" w:type="dxa"/>
          <w:trHeight w:val="450"/>
        </w:trPr>
        <w:tc>
          <w:tcPr>
            <w:tcW w:w="517" w:type="dxa"/>
            <w:gridSpan w:val="2"/>
            <w:vMerge/>
            <w:tcBorders>
              <w:top w:val="double" w:sz="6" w:space="0" w:color="auto"/>
              <w:left w:val="double" w:sz="6"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5540"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815"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767"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1051" w:type="dxa"/>
            <w:vMerge/>
            <w:tcBorders>
              <w:top w:val="double" w:sz="6" w:space="0" w:color="auto"/>
              <w:left w:val="nil"/>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20"/>
                <w:szCs w:val="20"/>
              </w:rPr>
            </w:pPr>
          </w:p>
        </w:tc>
        <w:tc>
          <w:tcPr>
            <w:tcW w:w="1131" w:type="dxa"/>
            <w:vMerge/>
            <w:tcBorders>
              <w:top w:val="double" w:sz="6" w:space="0" w:color="auto"/>
              <w:left w:val="nil"/>
              <w:bottom w:val="single" w:sz="4" w:space="0" w:color="000000"/>
              <w:right w:val="double" w:sz="6" w:space="0" w:color="auto"/>
            </w:tcBorders>
            <w:vAlign w:val="center"/>
            <w:hideMark/>
          </w:tcPr>
          <w:p w:rsidR="00865AE1" w:rsidRPr="00865AE1" w:rsidRDefault="00865AE1" w:rsidP="00865AE1">
            <w:pPr>
              <w:rPr>
                <w:rFonts w:ascii="Arial Armenian" w:hAnsi="Arial Armenian" w:cs="Arial"/>
                <w:sz w:val="20"/>
                <w:szCs w:val="20"/>
              </w:rPr>
            </w:pPr>
          </w:p>
        </w:tc>
      </w:tr>
      <w:tr w:rsidR="00865AE1" w:rsidRPr="00865AE1" w:rsidTr="00A95D90">
        <w:trPr>
          <w:gridBefore w:val="1"/>
          <w:wBefore w:w="389" w:type="dxa"/>
          <w:trHeight w:val="450"/>
        </w:trPr>
        <w:tc>
          <w:tcPr>
            <w:tcW w:w="517" w:type="dxa"/>
            <w:gridSpan w:val="2"/>
            <w:vMerge/>
            <w:tcBorders>
              <w:top w:val="double" w:sz="6" w:space="0" w:color="auto"/>
              <w:left w:val="double" w:sz="6"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5540"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815"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767"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1051" w:type="dxa"/>
            <w:vMerge/>
            <w:tcBorders>
              <w:top w:val="double" w:sz="6" w:space="0" w:color="auto"/>
              <w:left w:val="nil"/>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20"/>
                <w:szCs w:val="20"/>
              </w:rPr>
            </w:pPr>
          </w:p>
        </w:tc>
        <w:tc>
          <w:tcPr>
            <w:tcW w:w="1131" w:type="dxa"/>
            <w:vMerge/>
            <w:tcBorders>
              <w:top w:val="double" w:sz="6" w:space="0" w:color="auto"/>
              <w:left w:val="nil"/>
              <w:bottom w:val="single" w:sz="4" w:space="0" w:color="000000"/>
              <w:right w:val="double" w:sz="6" w:space="0" w:color="auto"/>
            </w:tcBorders>
            <w:vAlign w:val="center"/>
            <w:hideMark/>
          </w:tcPr>
          <w:p w:rsidR="00865AE1" w:rsidRPr="00865AE1" w:rsidRDefault="00865AE1" w:rsidP="00865AE1">
            <w:pPr>
              <w:rPr>
                <w:rFonts w:ascii="Arial Armenian" w:hAnsi="Arial Armenian" w:cs="Arial"/>
                <w:sz w:val="20"/>
                <w:szCs w:val="20"/>
              </w:rPr>
            </w:pPr>
          </w:p>
        </w:tc>
      </w:tr>
      <w:tr w:rsidR="00865AE1" w:rsidRPr="00865AE1" w:rsidTr="00A95D90">
        <w:trPr>
          <w:gridBefore w:val="1"/>
          <w:wBefore w:w="389" w:type="dxa"/>
          <w:trHeight w:val="450"/>
        </w:trPr>
        <w:tc>
          <w:tcPr>
            <w:tcW w:w="517" w:type="dxa"/>
            <w:gridSpan w:val="2"/>
            <w:vMerge/>
            <w:tcBorders>
              <w:top w:val="double" w:sz="6" w:space="0" w:color="auto"/>
              <w:left w:val="double" w:sz="6"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5540"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815"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767"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1051" w:type="dxa"/>
            <w:vMerge/>
            <w:tcBorders>
              <w:top w:val="double" w:sz="6" w:space="0" w:color="auto"/>
              <w:left w:val="nil"/>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20"/>
                <w:szCs w:val="20"/>
              </w:rPr>
            </w:pPr>
          </w:p>
        </w:tc>
        <w:tc>
          <w:tcPr>
            <w:tcW w:w="1131" w:type="dxa"/>
            <w:vMerge/>
            <w:tcBorders>
              <w:top w:val="double" w:sz="6" w:space="0" w:color="auto"/>
              <w:left w:val="nil"/>
              <w:bottom w:val="single" w:sz="4" w:space="0" w:color="000000"/>
              <w:right w:val="double" w:sz="6" w:space="0" w:color="auto"/>
            </w:tcBorders>
            <w:vAlign w:val="center"/>
            <w:hideMark/>
          </w:tcPr>
          <w:p w:rsidR="00865AE1" w:rsidRPr="00865AE1" w:rsidRDefault="00865AE1" w:rsidP="00865AE1">
            <w:pPr>
              <w:rPr>
                <w:rFonts w:ascii="Arial Armenian" w:hAnsi="Arial Armenian" w:cs="Arial"/>
                <w:sz w:val="20"/>
                <w:szCs w:val="20"/>
              </w:rPr>
            </w:pPr>
          </w:p>
        </w:tc>
      </w:tr>
      <w:tr w:rsidR="00865AE1" w:rsidRPr="00865AE1" w:rsidTr="00A95D90">
        <w:trPr>
          <w:gridBefore w:val="1"/>
          <w:wBefore w:w="389" w:type="dxa"/>
          <w:trHeight w:val="300"/>
        </w:trPr>
        <w:tc>
          <w:tcPr>
            <w:tcW w:w="517" w:type="dxa"/>
            <w:gridSpan w:val="2"/>
            <w:tcBorders>
              <w:top w:val="nil"/>
              <w:left w:val="double" w:sz="6" w:space="0" w:color="auto"/>
              <w:bottom w:val="single" w:sz="4" w:space="0" w:color="auto"/>
              <w:right w:val="single" w:sz="4" w:space="0" w:color="auto"/>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EA56BD">
              <w:rPr>
                <w:rFonts w:ascii="Arial Armenian" w:hAnsi="Arial Armenian" w:cs="Arial"/>
                <w:b/>
                <w:sz w:val="18"/>
                <w:szCs w:val="18"/>
              </w:rPr>
              <w:t>1</w:t>
            </w:r>
          </w:p>
        </w:tc>
        <w:tc>
          <w:tcPr>
            <w:tcW w:w="5540" w:type="dxa"/>
            <w:tcBorders>
              <w:top w:val="nil"/>
              <w:left w:val="single" w:sz="4" w:space="0" w:color="auto"/>
              <w:bottom w:val="single" w:sz="4" w:space="0" w:color="auto"/>
              <w:right w:val="single" w:sz="4" w:space="0" w:color="auto"/>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EA56BD">
              <w:rPr>
                <w:rFonts w:ascii="Arial Armenian" w:hAnsi="Arial Armenian" w:cs="Arial"/>
                <w:b/>
                <w:sz w:val="18"/>
                <w:szCs w:val="18"/>
              </w:rPr>
              <w:t>3</w:t>
            </w:r>
          </w:p>
        </w:tc>
        <w:tc>
          <w:tcPr>
            <w:tcW w:w="815" w:type="dxa"/>
            <w:tcBorders>
              <w:top w:val="nil"/>
              <w:left w:val="nil"/>
              <w:bottom w:val="single" w:sz="4" w:space="0" w:color="auto"/>
              <w:right w:val="nil"/>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EA56BD">
              <w:rPr>
                <w:rFonts w:ascii="Arial Armenian" w:hAnsi="Arial Armenian" w:cs="Arial"/>
                <w:b/>
                <w:sz w:val="18"/>
                <w:szCs w:val="18"/>
              </w:rPr>
              <w:t>4</w:t>
            </w:r>
          </w:p>
        </w:tc>
        <w:tc>
          <w:tcPr>
            <w:tcW w:w="767" w:type="dxa"/>
            <w:tcBorders>
              <w:top w:val="nil"/>
              <w:left w:val="single" w:sz="4" w:space="0" w:color="auto"/>
              <w:bottom w:val="single" w:sz="4" w:space="0" w:color="auto"/>
              <w:right w:val="single" w:sz="4" w:space="0" w:color="auto"/>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EA56BD">
              <w:rPr>
                <w:rFonts w:ascii="Arial Armenian" w:hAnsi="Arial Armenian" w:cs="Arial"/>
                <w:b/>
                <w:sz w:val="18"/>
                <w:szCs w:val="18"/>
              </w:rPr>
              <w:t>5</w:t>
            </w:r>
          </w:p>
        </w:tc>
        <w:tc>
          <w:tcPr>
            <w:tcW w:w="1051" w:type="dxa"/>
            <w:tcBorders>
              <w:top w:val="nil"/>
              <w:left w:val="nil"/>
              <w:bottom w:val="single" w:sz="4" w:space="0" w:color="auto"/>
              <w:right w:val="double" w:sz="6" w:space="0" w:color="auto"/>
            </w:tcBorders>
            <w:shd w:val="clear" w:color="000000" w:fill="FFFFFF"/>
            <w:noWrap/>
            <w:vAlign w:val="center"/>
            <w:hideMark/>
          </w:tcPr>
          <w:p w:rsidR="00865AE1" w:rsidRPr="00EA56BD" w:rsidRDefault="00865AE1" w:rsidP="00865AE1">
            <w:pPr>
              <w:jc w:val="center"/>
              <w:rPr>
                <w:rFonts w:ascii="Sylfaen" w:hAnsi="Sylfaen" w:cs="Arial"/>
                <w:b/>
                <w:sz w:val="16"/>
                <w:szCs w:val="16"/>
              </w:rPr>
            </w:pPr>
            <w:r w:rsidRPr="00EA56BD">
              <w:rPr>
                <w:rFonts w:ascii="Sylfaen" w:hAnsi="Sylfaen" w:cs="Arial"/>
                <w:b/>
                <w:sz w:val="16"/>
                <w:szCs w:val="16"/>
              </w:rPr>
              <w:t>5</w:t>
            </w:r>
          </w:p>
        </w:tc>
        <w:tc>
          <w:tcPr>
            <w:tcW w:w="1131" w:type="dxa"/>
            <w:tcBorders>
              <w:top w:val="nil"/>
              <w:left w:val="nil"/>
              <w:bottom w:val="single" w:sz="4" w:space="0" w:color="auto"/>
              <w:right w:val="double" w:sz="6" w:space="0" w:color="auto"/>
            </w:tcBorders>
            <w:shd w:val="clear" w:color="000000" w:fill="FFFFFF"/>
            <w:noWrap/>
            <w:vAlign w:val="center"/>
            <w:hideMark/>
          </w:tcPr>
          <w:p w:rsidR="00865AE1" w:rsidRPr="00EA56BD" w:rsidRDefault="00865AE1" w:rsidP="00865AE1">
            <w:pPr>
              <w:jc w:val="center"/>
              <w:rPr>
                <w:rFonts w:ascii="Sylfaen" w:hAnsi="Sylfaen" w:cs="Arial"/>
                <w:b/>
                <w:sz w:val="16"/>
                <w:szCs w:val="16"/>
              </w:rPr>
            </w:pPr>
            <w:r w:rsidRPr="00EA56BD">
              <w:rPr>
                <w:rFonts w:ascii="Sylfaen" w:hAnsi="Sylfaen" w:cs="Arial"/>
                <w:b/>
                <w:sz w:val="16"/>
                <w:szCs w:val="16"/>
              </w:rPr>
              <w:t>6</w:t>
            </w:r>
          </w:p>
        </w:tc>
      </w:tr>
      <w:tr w:rsidR="00865AE1" w:rsidRPr="00865AE1" w:rsidTr="00A95D90">
        <w:trPr>
          <w:gridBefore w:val="1"/>
          <w:wBefore w:w="389" w:type="dxa"/>
          <w:trHeight w:val="300"/>
        </w:trPr>
        <w:tc>
          <w:tcPr>
            <w:tcW w:w="517" w:type="dxa"/>
            <w:gridSpan w:val="2"/>
            <w:tcBorders>
              <w:top w:val="nil"/>
              <w:left w:val="double" w:sz="6" w:space="0" w:color="auto"/>
              <w:bottom w:val="nil"/>
              <w:right w:val="single" w:sz="4" w:space="0" w:color="auto"/>
            </w:tcBorders>
            <w:shd w:val="clear" w:color="auto" w:fill="auto"/>
            <w:vAlign w:val="center"/>
            <w:hideMark/>
          </w:tcPr>
          <w:p w:rsidR="00865AE1" w:rsidRPr="00865AE1" w:rsidRDefault="00865AE1" w:rsidP="00865AE1">
            <w:pPr>
              <w:jc w:val="center"/>
              <w:rPr>
                <w:rFonts w:ascii="Arial Armenian" w:hAnsi="Arial Armenian" w:cs="Arial"/>
                <w:sz w:val="18"/>
                <w:szCs w:val="18"/>
              </w:rPr>
            </w:pPr>
            <w:r w:rsidRPr="00865AE1">
              <w:rPr>
                <w:rFonts w:ascii="Arial Armenian" w:hAnsi="Arial Armenian" w:cs="Arial"/>
                <w:sz w:val="18"/>
                <w:szCs w:val="18"/>
              </w:rPr>
              <w:t> </w:t>
            </w:r>
          </w:p>
        </w:tc>
        <w:tc>
          <w:tcPr>
            <w:tcW w:w="635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65AE1" w:rsidRPr="00865AE1" w:rsidRDefault="00865AE1" w:rsidP="00865AE1">
            <w:pPr>
              <w:jc w:val="center"/>
              <w:rPr>
                <w:rFonts w:ascii="Arial Unicode" w:hAnsi="Arial Unicode" w:cs="Arial"/>
                <w:b/>
                <w:bCs/>
                <w:sz w:val="18"/>
                <w:szCs w:val="18"/>
              </w:rPr>
            </w:pPr>
            <w:r w:rsidRPr="00865AE1">
              <w:rPr>
                <w:rFonts w:ascii="Arial Unicode" w:hAnsi="Arial Unicode" w:cs="Arial"/>
                <w:b/>
                <w:bCs/>
                <w:sz w:val="18"/>
                <w:szCs w:val="18"/>
              </w:rPr>
              <w:t>Հողային աշխատանքներ</w:t>
            </w:r>
          </w:p>
        </w:tc>
        <w:tc>
          <w:tcPr>
            <w:tcW w:w="767" w:type="dxa"/>
            <w:tcBorders>
              <w:top w:val="nil"/>
              <w:left w:val="nil"/>
              <w:bottom w:val="nil"/>
              <w:right w:val="single" w:sz="4" w:space="0" w:color="auto"/>
            </w:tcBorders>
            <w:shd w:val="clear" w:color="auto" w:fill="auto"/>
            <w:vAlign w:val="center"/>
            <w:hideMark/>
          </w:tcPr>
          <w:p w:rsidR="00865AE1" w:rsidRPr="00865AE1" w:rsidRDefault="00865AE1" w:rsidP="00865AE1">
            <w:pPr>
              <w:jc w:val="center"/>
              <w:rPr>
                <w:rFonts w:ascii="Arial Armenian" w:hAnsi="Arial Armenian" w:cs="Arial"/>
                <w:sz w:val="18"/>
                <w:szCs w:val="18"/>
              </w:rPr>
            </w:pPr>
            <w:r w:rsidRPr="00865AE1">
              <w:rPr>
                <w:rFonts w:ascii="Arial Armenian" w:hAnsi="Arial Armenian" w:cs="Arial"/>
                <w:sz w:val="18"/>
                <w:szCs w:val="18"/>
              </w:rPr>
              <w:t> </w:t>
            </w:r>
          </w:p>
        </w:tc>
        <w:tc>
          <w:tcPr>
            <w:tcW w:w="1051" w:type="dxa"/>
            <w:tcBorders>
              <w:top w:val="nil"/>
              <w:left w:val="nil"/>
              <w:bottom w:val="nil"/>
              <w:right w:val="nil"/>
            </w:tcBorders>
            <w:shd w:val="clear" w:color="000000" w:fill="FFFFFF"/>
            <w:noWrap/>
            <w:vAlign w:val="center"/>
            <w:hideMark/>
          </w:tcPr>
          <w:p w:rsidR="00865AE1" w:rsidRPr="00865AE1" w:rsidRDefault="00865AE1" w:rsidP="00865AE1">
            <w:pPr>
              <w:jc w:val="center"/>
              <w:rPr>
                <w:rFonts w:ascii="Sylfaen" w:hAnsi="Sylfaen" w:cs="Arial"/>
                <w:sz w:val="16"/>
                <w:szCs w:val="16"/>
              </w:rPr>
            </w:pPr>
            <w:r w:rsidRPr="00865AE1">
              <w:rPr>
                <w:rFonts w:ascii="Sylfaen" w:hAnsi="Sylfaen" w:cs="Arial"/>
                <w:sz w:val="16"/>
                <w:szCs w:val="16"/>
              </w:rPr>
              <w:t> </w:t>
            </w:r>
          </w:p>
        </w:tc>
        <w:tc>
          <w:tcPr>
            <w:tcW w:w="1131" w:type="dxa"/>
            <w:tcBorders>
              <w:top w:val="nil"/>
              <w:left w:val="nil"/>
              <w:bottom w:val="nil"/>
              <w:right w:val="double" w:sz="6" w:space="0" w:color="auto"/>
            </w:tcBorders>
            <w:shd w:val="clear" w:color="000000" w:fill="FFFFFF"/>
            <w:noWrap/>
            <w:vAlign w:val="center"/>
            <w:hideMark/>
          </w:tcPr>
          <w:p w:rsidR="00865AE1" w:rsidRPr="00865AE1" w:rsidRDefault="00865AE1" w:rsidP="00865AE1">
            <w:pPr>
              <w:jc w:val="center"/>
              <w:rPr>
                <w:rFonts w:ascii="Sylfaen" w:hAnsi="Sylfaen" w:cs="Arial"/>
                <w:sz w:val="16"/>
                <w:szCs w:val="16"/>
              </w:rPr>
            </w:pPr>
            <w:r w:rsidRPr="00865AE1">
              <w:rPr>
                <w:rFonts w:ascii="Sylfaen" w:hAnsi="Sylfaen" w:cs="Arial"/>
                <w:sz w:val="16"/>
                <w:szCs w:val="16"/>
              </w:rPr>
              <w:t> </w:t>
            </w: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քանդում IV կարգի գրունտներում էքսկավատորով</w:t>
            </w:r>
          </w:p>
        </w:tc>
        <w:tc>
          <w:tcPr>
            <w:tcW w:w="815" w:type="dxa"/>
            <w:tcBorders>
              <w:top w:val="nil"/>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0.163</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single" w:sz="4" w:space="0" w:color="auto"/>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քանդում II կարգի գրունտներում էքսկավատորով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0.192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քանդում IV կարգի գրունտներում ձեռքով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1.062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քանդում II կարգի գրունտներում ձեռքով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1.072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ետլիցք IV կարգի գրունտներում ձեռքով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0.162</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ետլիցք II կարգի գրունտներում ձեռքով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0.162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1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ետլիցք IV կարգի գրունտներում մեխանիզմով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0.089</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1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ետլիցք II կարգի գրունտներում մեխանիզմով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0.283</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2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Ավելացած գրունտի բարձում էքսկավատորով  ավտոինքնաթափեր</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0.184</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տեղափոխում 3կմ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336.91</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Գրունտի նախնական  հարթեցում մեխանիզմով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1.415</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Տարածքի հարթեցում մեխանիզմով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100մ2</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4.718</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Ավազի բարձում էքսկավատորով  ավտոինքնաթափեր</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0.157</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14</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տեղափոխում 15կմ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266.9</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15</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Ավազի նստաշերտի ստեղծում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157.00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8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16</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Փոսերի քանդում IV կարգի գրունտներում ձեռքով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0.206</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Բետոնի իրականացում M-150 դասի բետոնից</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19.93</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85"/>
        </w:trPr>
        <w:tc>
          <w:tcPr>
            <w:tcW w:w="517" w:type="dxa"/>
            <w:gridSpan w:val="2"/>
            <w:tcBorders>
              <w:top w:val="single" w:sz="4" w:space="0" w:color="auto"/>
              <w:left w:val="double" w:sz="6" w:space="0" w:color="auto"/>
              <w:bottom w:val="nil"/>
              <w:right w:val="single" w:sz="4" w:space="0" w:color="auto"/>
            </w:tcBorders>
            <w:shd w:val="clear" w:color="auto" w:fill="auto"/>
            <w:vAlign w:val="center"/>
            <w:hideMark/>
          </w:tcPr>
          <w:p w:rsidR="00865AE1" w:rsidRPr="00865AE1" w:rsidRDefault="00865AE1" w:rsidP="00865AE1">
            <w:pPr>
              <w:jc w:val="center"/>
              <w:rPr>
                <w:rFonts w:ascii="Arial Armenian" w:hAnsi="Arial Armenian" w:cs="Arial"/>
                <w:sz w:val="18"/>
                <w:szCs w:val="18"/>
              </w:rPr>
            </w:pPr>
            <w:r w:rsidRPr="00865AE1">
              <w:rPr>
                <w:rFonts w:ascii="Arial Armenian" w:hAnsi="Arial Armenian" w:cs="Arial"/>
                <w:sz w:val="18"/>
                <w:szCs w:val="18"/>
              </w:rPr>
              <w:t> </w:t>
            </w:r>
          </w:p>
        </w:tc>
        <w:tc>
          <w:tcPr>
            <w:tcW w:w="635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65AE1" w:rsidRPr="00865AE1" w:rsidRDefault="00865AE1" w:rsidP="00865AE1">
            <w:pPr>
              <w:jc w:val="center"/>
              <w:rPr>
                <w:rFonts w:ascii="Arial Unicode" w:hAnsi="Arial Unicode" w:cs="Arial"/>
                <w:b/>
                <w:bCs/>
                <w:sz w:val="18"/>
                <w:szCs w:val="18"/>
              </w:rPr>
            </w:pPr>
            <w:r w:rsidRPr="00865AE1">
              <w:rPr>
                <w:rFonts w:ascii="Arial Unicode" w:hAnsi="Arial Unicode" w:cs="Arial"/>
                <w:b/>
                <w:bCs/>
                <w:sz w:val="18"/>
                <w:szCs w:val="18"/>
              </w:rPr>
              <w:t>Պողպատե խողովակների մոնտաժային աշխատանքներ</w:t>
            </w:r>
          </w:p>
        </w:tc>
        <w:tc>
          <w:tcPr>
            <w:tcW w:w="767" w:type="dxa"/>
            <w:tcBorders>
              <w:top w:val="single" w:sz="4" w:space="0" w:color="auto"/>
              <w:left w:val="nil"/>
              <w:bottom w:val="nil"/>
              <w:right w:val="single" w:sz="4" w:space="0" w:color="auto"/>
            </w:tcBorders>
            <w:shd w:val="clear" w:color="auto" w:fill="auto"/>
            <w:vAlign w:val="center"/>
            <w:hideMark/>
          </w:tcPr>
          <w:p w:rsidR="00865AE1" w:rsidRPr="00865AE1" w:rsidRDefault="00865AE1" w:rsidP="00865AE1">
            <w:pPr>
              <w:jc w:val="center"/>
              <w:rPr>
                <w:rFonts w:ascii="Arial Armenian" w:hAnsi="Arial Armenian" w:cs="Arial"/>
                <w:sz w:val="18"/>
                <w:szCs w:val="18"/>
              </w:rPr>
            </w:pPr>
            <w:r w:rsidRPr="00865AE1">
              <w:rPr>
                <w:rFonts w:ascii="Arial Armenian" w:hAnsi="Arial Armenian" w:cs="Arial"/>
                <w:sz w:val="18"/>
                <w:szCs w:val="18"/>
              </w:rPr>
              <w:t> </w:t>
            </w:r>
          </w:p>
        </w:tc>
        <w:tc>
          <w:tcPr>
            <w:tcW w:w="1051" w:type="dxa"/>
            <w:tcBorders>
              <w:top w:val="nil"/>
              <w:left w:val="nil"/>
              <w:bottom w:val="nil"/>
              <w:right w:val="nil"/>
            </w:tcBorders>
            <w:shd w:val="clear" w:color="auto" w:fill="auto"/>
            <w:noWrap/>
            <w:vAlign w:val="center"/>
            <w:hideMark/>
          </w:tcPr>
          <w:p w:rsidR="00865AE1" w:rsidRPr="00865AE1" w:rsidRDefault="00865AE1" w:rsidP="00865AE1">
            <w:pPr>
              <w:jc w:val="center"/>
              <w:rPr>
                <w:rFonts w:ascii="Arial Armenian" w:hAnsi="Arial Armenian" w:cs="Arial"/>
                <w:sz w:val="18"/>
                <w:szCs w:val="18"/>
              </w:rPr>
            </w:pPr>
          </w:p>
        </w:tc>
        <w:tc>
          <w:tcPr>
            <w:tcW w:w="1131" w:type="dxa"/>
            <w:tcBorders>
              <w:top w:val="nil"/>
              <w:left w:val="nil"/>
              <w:bottom w:val="nil"/>
              <w:right w:val="double" w:sz="6" w:space="0" w:color="auto"/>
            </w:tcBorders>
            <w:shd w:val="clear" w:color="auto" w:fill="auto"/>
            <w:noWrap/>
            <w:vAlign w:val="center"/>
            <w:hideMark/>
          </w:tcPr>
          <w:p w:rsidR="00865AE1" w:rsidRPr="00865AE1" w:rsidRDefault="00865AE1" w:rsidP="00865AE1">
            <w:pPr>
              <w:jc w:val="center"/>
              <w:rPr>
                <w:rFonts w:ascii="Arial Armenian" w:hAnsi="Arial Armenian"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18</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Մետաղական հենասյուների և կիսախողովակների մոնտաժում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6.238</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single" w:sz="4" w:space="0" w:color="auto"/>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19</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Պարոնիտ</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կգ</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22.20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Մետաղական շինվածքներ</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0.272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Անշարժ հենասյուների տեղադրում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0.156</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25x2.5մմ պողպատե ջրագազային խողովակների տեղադրում   </w:t>
            </w:r>
          </w:p>
        </w:tc>
        <w:tc>
          <w:tcPr>
            <w:tcW w:w="815" w:type="dxa"/>
            <w:tcBorders>
              <w:top w:val="nil"/>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202.00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32x3մմ պողպատե ջրագազային խողովակների տեղադրում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169.00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24</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40մմ պողպատե ջրագազային խողովակների տեղադրում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49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25</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57x3.5մմ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991.00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1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76x4մմ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105.00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0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89x4մմ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154.00</w:t>
            </w:r>
          </w:p>
        </w:tc>
        <w:tc>
          <w:tcPr>
            <w:tcW w:w="1051" w:type="dxa"/>
            <w:vMerge w:val="restart"/>
            <w:tcBorders>
              <w:top w:val="single" w:sz="4" w:space="0" w:color="auto"/>
              <w:left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vMerge w:val="restart"/>
            <w:tcBorders>
              <w:top w:val="nil"/>
              <w:left w:val="nil"/>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Pr>
        <w:tc>
          <w:tcPr>
            <w:tcW w:w="517" w:type="dxa"/>
            <w:gridSpan w:val="2"/>
            <w:tcBorders>
              <w:top w:val="single" w:sz="4" w:space="0" w:color="auto"/>
              <w:left w:val="double" w:sz="6" w:space="0" w:color="auto"/>
              <w:bottom w:val="nil"/>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p>
        </w:tc>
        <w:tc>
          <w:tcPr>
            <w:tcW w:w="5540" w:type="dxa"/>
            <w:tcBorders>
              <w:top w:val="single" w:sz="4" w:space="0" w:color="auto"/>
              <w:left w:val="single" w:sz="4" w:space="0" w:color="auto"/>
              <w:bottom w:val="nil"/>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p>
        </w:tc>
        <w:tc>
          <w:tcPr>
            <w:tcW w:w="815" w:type="dxa"/>
            <w:tcBorders>
              <w:top w:val="single" w:sz="4" w:space="0" w:color="auto"/>
              <w:left w:val="nil"/>
              <w:bottom w:val="nil"/>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767" w:type="dxa"/>
            <w:tcBorders>
              <w:top w:val="single" w:sz="4" w:space="0" w:color="auto"/>
              <w:left w:val="single" w:sz="4" w:space="0" w:color="auto"/>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051" w:type="dxa"/>
            <w:vMerge/>
            <w:tcBorders>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vMerge/>
            <w:tcBorders>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7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lastRenderedPageBreak/>
              <w:t>28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108x4մմ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400.00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single" w:sz="4" w:space="0" w:color="auto"/>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7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29</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133x4մմ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49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159</w:t>
            </w:r>
            <w:r w:rsidRPr="00865AE1">
              <w:rPr>
                <w:rFonts w:ascii="Tahoma" w:hAnsi="Tahoma" w:cs="Tahoma"/>
                <w:sz w:val="18"/>
                <w:szCs w:val="18"/>
              </w:rPr>
              <w:t>x4</w:t>
            </w:r>
            <w:r w:rsidRPr="00865AE1">
              <w:rPr>
                <w:rFonts w:ascii="Arial Unicode" w:hAnsi="Arial Unicode" w:cs="Arial"/>
                <w:sz w:val="18"/>
                <w:szCs w:val="18"/>
              </w:rPr>
              <w:t>մմ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Գազատարի մակերև-ույթների նախաներկում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100մ2</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5.69</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Գազատարի յուղաներկում երկու անգամ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100մ2</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5.69</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32մմ տրամագծի պողպատե գազատարի գերուժեղ բիտում-պոլիմերային հակակոռոզիոն մեկուսացում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26.0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7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34</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57մմ տրամագծի պողպատե գազատարի գերուժեղ բիտում-պոլիմերային հակակոռոզիոն մեկուսացում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18.0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40"/>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35</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100մմ տրամագծի պողպատե գազատարի գերուժեղ բիտում-պոլիմերային հակակոռոզիոն մեկուսացում</w:t>
            </w:r>
          </w:p>
        </w:tc>
        <w:tc>
          <w:tcPr>
            <w:tcW w:w="815" w:type="dxa"/>
            <w:tcBorders>
              <w:top w:val="nil"/>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38.0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133մմ տրամագծի պողպատե գազատարի գերուժեղ բիտում-պոլիմերային հակակոռոզիոն մեկուսացում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պատյանի տեղադրում   Ø219x6մմ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27.5</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2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Ø219x6մմ տրամագծի պողպատե պատյանի ուժեղացված բիտում-պոլիմերային հակակոռոզիոն մեկուսացում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27.5</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39</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պատյանի տեղադրում 133x4մմ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15.00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Ø133x4մմ տրամագծի պողպատե պատյանի ուժեղացված բիտում-պոլիմերային հակակոռոզիոն մեկուսացում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15.0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պատյանի տեղադրում 89x4մմ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A95D90" w:rsidRPr="00865AE1" w:rsidTr="00A95D90">
        <w:trPr>
          <w:gridBefore w:val="1"/>
          <w:wBefore w:w="389" w:type="dxa"/>
          <w:trHeight w:val="5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A95D90" w:rsidRPr="00865AE1" w:rsidRDefault="00A95D90" w:rsidP="00865AE1">
            <w:pPr>
              <w:jc w:val="center"/>
              <w:rPr>
                <w:rFonts w:ascii="Arial Unicode" w:hAnsi="Arial Unicode" w:cs="Arial"/>
                <w:sz w:val="18"/>
                <w:szCs w:val="18"/>
              </w:rPr>
            </w:pPr>
            <w:r w:rsidRPr="00865AE1">
              <w:rPr>
                <w:rFonts w:ascii="Arial Unicode" w:hAnsi="Arial Unicode" w:cs="Arial"/>
                <w:sz w:val="18"/>
                <w:szCs w:val="18"/>
              </w:rPr>
              <w:t>42</w:t>
            </w:r>
          </w:p>
          <w:p w:rsidR="00A95D90" w:rsidRPr="00865AE1" w:rsidRDefault="00A95D90" w:rsidP="00865AE1">
            <w:pPr>
              <w:jc w:val="center"/>
              <w:rPr>
                <w:rFonts w:ascii="Arial Unicode" w:hAnsi="Arial Unicode" w:cs="Arial"/>
                <w:sz w:val="18"/>
                <w:szCs w:val="18"/>
              </w:rPr>
            </w:pPr>
            <w:r w:rsidRPr="00865AE1">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A95D90" w:rsidRPr="00865AE1" w:rsidRDefault="00A95D90" w:rsidP="00A95D90">
            <w:pPr>
              <w:rPr>
                <w:rFonts w:ascii="Arial Unicode" w:hAnsi="Arial Unicode" w:cs="Arial"/>
                <w:sz w:val="18"/>
                <w:szCs w:val="18"/>
              </w:rPr>
            </w:pPr>
            <w:r w:rsidRPr="00865AE1">
              <w:rPr>
                <w:rFonts w:ascii="Arial Unicode" w:hAnsi="Arial Unicode" w:cs="Arial"/>
                <w:sz w:val="18"/>
                <w:szCs w:val="18"/>
              </w:rPr>
              <w:t>Ø89x4մմ տրամագծի պողպատե պատյանի ուժեղացված բիտում-պոլիմերային հակակոռոզիոն մեկուսացում</w:t>
            </w:r>
          </w:p>
        </w:tc>
        <w:tc>
          <w:tcPr>
            <w:tcW w:w="815" w:type="dxa"/>
            <w:tcBorders>
              <w:top w:val="nil"/>
              <w:left w:val="nil"/>
              <w:bottom w:val="single" w:sz="4" w:space="0" w:color="auto"/>
              <w:right w:val="single" w:sz="4" w:space="0" w:color="auto"/>
            </w:tcBorders>
            <w:shd w:val="clear" w:color="auto" w:fill="auto"/>
            <w:noWrap/>
            <w:vAlign w:val="center"/>
            <w:hideMark/>
          </w:tcPr>
          <w:p w:rsidR="00A95D90" w:rsidRDefault="00A95D90" w:rsidP="00865AE1">
            <w:pPr>
              <w:jc w:val="center"/>
              <w:rPr>
                <w:rFonts w:ascii="Arial Unicode" w:hAnsi="Arial Unicode" w:cs="Arial"/>
                <w:sz w:val="18"/>
                <w:szCs w:val="18"/>
              </w:rPr>
            </w:pPr>
          </w:p>
          <w:p w:rsidR="00A95D90" w:rsidRPr="00865AE1" w:rsidRDefault="00A95D90" w:rsidP="00865AE1">
            <w:pPr>
              <w:jc w:val="center"/>
              <w:rPr>
                <w:rFonts w:ascii="Arial Unicode" w:hAnsi="Arial Unicode" w:cs="Arial"/>
                <w:sz w:val="18"/>
                <w:szCs w:val="18"/>
              </w:rPr>
            </w:pPr>
            <w:r w:rsidRPr="00865AE1">
              <w:rPr>
                <w:rFonts w:ascii="Arial Unicode" w:hAnsi="Arial Unicode" w:cs="Arial"/>
                <w:sz w:val="18"/>
                <w:szCs w:val="18"/>
              </w:rPr>
              <w:t>մ</w:t>
            </w:r>
          </w:p>
          <w:p w:rsidR="00A95D90" w:rsidRPr="00865AE1" w:rsidRDefault="00A95D90" w:rsidP="00865AE1">
            <w:pPr>
              <w:jc w:val="center"/>
              <w:rPr>
                <w:rFonts w:ascii="Arial Unicode" w:hAnsi="Arial Unicode" w:cs="Arial"/>
                <w:sz w:val="18"/>
                <w:szCs w:val="18"/>
              </w:rPr>
            </w:pPr>
            <w:r w:rsidRPr="00865AE1">
              <w:rPr>
                <w:rFonts w:ascii="Arial" w:hAnsi="Arial" w:cs="Arial"/>
                <w:sz w:val="18"/>
                <w:szCs w:val="18"/>
              </w:rPr>
              <w:t> </w:t>
            </w:r>
          </w:p>
        </w:tc>
        <w:tc>
          <w:tcPr>
            <w:tcW w:w="767" w:type="dxa"/>
            <w:tcBorders>
              <w:top w:val="nil"/>
              <w:left w:val="nil"/>
              <w:bottom w:val="single" w:sz="4" w:space="0" w:color="auto"/>
              <w:right w:val="single" w:sz="4" w:space="0" w:color="auto"/>
            </w:tcBorders>
            <w:shd w:val="clear" w:color="auto" w:fill="auto"/>
            <w:noWrap/>
            <w:vAlign w:val="center"/>
            <w:hideMark/>
          </w:tcPr>
          <w:p w:rsidR="00A95D90" w:rsidRDefault="00A95D90" w:rsidP="00865AE1">
            <w:pPr>
              <w:jc w:val="center"/>
              <w:rPr>
                <w:rFonts w:ascii="Arial Unicode" w:hAnsi="Arial Unicode" w:cs="Arial"/>
                <w:sz w:val="18"/>
                <w:szCs w:val="18"/>
              </w:rPr>
            </w:pPr>
          </w:p>
          <w:p w:rsidR="00A95D90" w:rsidRPr="00865AE1" w:rsidRDefault="00A95D90" w:rsidP="00865AE1">
            <w:pPr>
              <w:jc w:val="center"/>
              <w:rPr>
                <w:rFonts w:ascii="Arial Unicode" w:hAnsi="Arial Unicode" w:cs="Arial"/>
                <w:sz w:val="18"/>
                <w:szCs w:val="18"/>
              </w:rPr>
            </w:pPr>
            <w:r w:rsidRPr="00865AE1">
              <w:rPr>
                <w:rFonts w:ascii="Arial Unicode" w:hAnsi="Arial Unicode" w:cs="Arial"/>
                <w:sz w:val="18"/>
                <w:szCs w:val="18"/>
              </w:rPr>
              <w:t>21.0</w:t>
            </w:r>
          </w:p>
          <w:p w:rsidR="00A95D90" w:rsidRPr="00865AE1" w:rsidRDefault="00A95D90"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A95D90" w:rsidRPr="00865AE1" w:rsidRDefault="00A95D90"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A95D90" w:rsidRPr="00865AE1" w:rsidRDefault="00A95D90"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43</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փչամաքրում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2034.0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44</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25-40մմ գազատար խողովակների պնևմատիկ փորձարկում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373.0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45</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ստուգիչ խողովակների տեղադրում 57x3.5մմ տրամագծով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32-108մմ խողովակների անցկացում  պատյանով</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59.30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125մմ խողովակի անցկացում  պատյանով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3.40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125մմ խողովակի անցկացում  պատյանով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6.80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49</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Պատյանի ծայրերի լցափակում բիտումով և ոլորաթելով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Պողպատե ձևավոր մասերի տեղադրում </w:t>
            </w:r>
          </w:p>
        </w:tc>
        <w:tc>
          <w:tcPr>
            <w:tcW w:w="815" w:type="dxa"/>
            <w:tcBorders>
              <w:top w:val="nil"/>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0.292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Ф150մմ սողնակային փական</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Ф80մմ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Ф50մմ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54</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Ф40մմ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55</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Ф32մմ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Ф25մմ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Ф20մմ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44.00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48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Ф150մմ նախագծվող գազատարի միացում գործող գազատարին </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59</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20-40մմ պողպատե գազատարների կտրում և խցափակում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60.00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50մմ պողպատե գազատարների կտրում և խցափակում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80մմ պողպատե գազատարի կտրում և խցափակում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125մմ պողպատե գազատարի կտրում և խցափակում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8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63</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Գազահաշվիչի ապամոնտաժում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85"/>
        </w:trPr>
        <w:tc>
          <w:tcPr>
            <w:tcW w:w="517" w:type="dxa"/>
            <w:gridSpan w:val="2"/>
            <w:tcBorders>
              <w:top w:val="single" w:sz="4" w:space="0" w:color="auto"/>
              <w:left w:val="double" w:sz="6" w:space="0" w:color="auto"/>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64</w:t>
            </w:r>
          </w:p>
        </w:tc>
        <w:tc>
          <w:tcPr>
            <w:tcW w:w="5540" w:type="dxa"/>
            <w:tcBorders>
              <w:top w:val="single" w:sz="4" w:space="0" w:color="auto"/>
              <w:left w:val="nil"/>
              <w:bottom w:val="nil"/>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Գազահաշվիչի  մոնտաժում</w:t>
            </w:r>
          </w:p>
        </w:tc>
        <w:tc>
          <w:tcPr>
            <w:tcW w:w="815" w:type="dxa"/>
            <w:tcBorders>
              <w:top w:val="single" w:sz="4" w:space="0" w:color="auto"/>
              <w:left w:val="nil"/>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nil"/>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32.0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465"/>
        </w:trPr>
        <w:tc>
          <w:tcPr>
            <w:tcW w:w="7639" w:type="dxa"/>
            <w:gridSpan w:val="5"/>
            <w:tcBorders>
              <w:top w:val="single" w:sz="4" w:space="0" w:color="auto"/>
              <w:left w:val="double" w:sz="6" w:space="0" w:color="auto"/>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b/>
                <w:bCs/>
                <w:sz w:val="20"/>
                <w:szCs w:val="20"/>
              </w:rPr>
            </w:pPr>
            <w:r w:rsidRPr="00865AE1">
              <w:rPr>
                <w:rFonts w:ascii="Arial Unicode" w:hAnsi="Arial Unicode" w:cs="Arial"/>
                <w:b/>
                <w:bCs/>
                <w:sz w:val="20"/>
                <w:szCs w:val="20"/>
              </w:rPr>
              <w:t>ՊԷ խողովակների մոնտաժային աշխատանքներ</w:t>
            </w:r>
          </w:p>
        </w:tc>
        <w:tc>
          <w:tcPr>
            <w:tcW w:w="1051" w:type="dxa"/>
            <w:tcBorders>
              <w:top w:val="nil"/>
              <w:left w:val="nil"/>
              <w:bottom w:val="nil"/>
              <w:right w:val="nil"/>
            </w:tcBorders>
            <w:shd w:val="clear" w:color="auto" w:fill="auto"/>
            <w:noWrap/>
            <w:hideMark/>
          </w:tcPr>
          <w:p w:rsidR="00865AE1" w:rsidRPr="00865AE1" w:rsidRDefault="00865AE1" w:rsidP="00865AE1">
            <w:pPr>
              <w:rPr>
                <w:rFonts w:ascii="Arial Armenian" w:hAnsi="Arial Armenian" w:cs="Arial"/>
                <w:sz w:val="18"/>
                <w:szCs w:val="18"/>
              </w:rPr>
            </w:pPr>
          </w:p>
        </w:tc>
        <w:tc>
          <w:tcPr>
            <w:tcW w:w="1131" w:type="dxa"/>
            <w:tcBorders>
              <w:top w:val="nil"/>
              <w:left w:val="nil"/>
              <w:bottom w:val="nil"/>
              <w:right w:val="double" w:sz="6" w:space="0" w:color="auto"/>
            </w:tcBorders>
            <w:shd w:val="clear" w:color="auto" w:fill="auto"/>
            <w:noWrap/>
            <w:hideMark/>
          </w:tcPr>
          <w:p w:rsidR="00865AE1" w:rsidRPr="00865AE1" w:rsidRDefault="00865AE1" w:rsidP="00865AE1">
            <w:pPr>
              <w:rPr>
                <w:rFonts w:ascii="Arial Armenian" w:hAnsi="Arial Armenian"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66*</w:t>
            </w:r>
          </w:p>
        </w:tc>
        <w:tc>
          <w:tcPr>
            <w:tcW w:w="5540" w:type="dxa"/>
            <w:tcBorders>
              <w:top w:val="nil"/>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Ø125x7.1 խողովակի տեղադրում խրամուղում</w:t>
            </w:r>
          </w:p>
        </w:tc>
        <w:tc>
          <w:tcPr>
            <w:tcW w:w="815" w:type="dxa"/>
            <w:tcBorders>
              <w:top w:val="nil"/>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513.0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single" w:sz="4" w:space="0" w:color="auto"/>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67*</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Ø110x6.3 խողովակի տեղադրում խրամուղում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68*</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Ø63x5.8 խողովակի տեղադրում խրամուղում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26.0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69*</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Ø32x3 խողովակի տեղադրում խրամուղում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87.0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70*</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Ø125x7.1 խողովակի վթարային պաշար</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C03DA7" w:rsidRPr="00865AE1" w:rsidTr="00134E86">
        <w:trPr>
          <w:gridBefore w:val="1"/>
          <w:wBefore w:w="389" w:type="dxa"/>
          <w:trHeight w:val="258"/>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C03DA7" w:rsidRPr="00865AE1" w:rsidRDefault="00C03DA7" w:rsidP="00865AE1">
            <w:pPr>
              <w:jc w:val="center"/>
              <w:rPr>
                <w:rFonts w:ascii="Arial Unicode" w:hAnsi="Arial Unicode" w:cs="Arial"/>
                <w:sz w:val="18"/>
                <w:szCs w:val="18"/>
              </w:rPr>
            </w:pPr>
            <w:r w:rsidRPr="00865AE1">
              <w:rPr>
                <w:rFonts w:ascii="Arial Unicode" w:hAnsi="Arial Unicode" w:cs="Arial"/>
                <w:sz w:val="18"/>
                <w:szCs w:val="18"/>
              </w:rPr>
              <w:lastRenderedPageBreak/>
              <w:t>71*</w:t>
            </w:r>
          </w:p>
        </w:tc>
        <w:tc>
          <w:tcPr>
            <w:tcW w:w="5540" w:type="dxa"/>
            <w:tcBorders>
              <w:top w:val="single" w:sz="4" w:space="0" w:color="auto"/>
              <w:left w:val="nil"/>
              <w:bottom w:val="single" w:sz="4" w:space="0" w:color="auto"/>
              <w:right w:val="single" w:sz="4" w:space="0" w:color="auto"/>
            </w:tcBorders>
            <w:shd w:val="clear" w:color="auto" w:fill="auto"/>
            <w:hideMark/>
          </w:tcPr>
          <w:p w:rsidR="00C03DA7" w:rsidRPr="00865AE1" w:rsidRDefault="00C03DA7" w:rsidP="00865AE1">
            <w:pPr>
              <w:rPr>
                <w:rFonts w:ascii="Arial Unicode" w:hAnsi="Arial Unicode" w:cs="Arial"/>
                <w:sz w:val="18"/>
                <w:szCs w:val="18"/>
              </w:rPr>
            </w:pPr>
            <w:r w:rsidRPr="00865AE1">
              <w:rPr>
                <w:rFonts w:ascii="Arial Unicode" w:hAnsi="Arial Unicode" w:cs="Arial"/>
                <w:sz w:val="18"/>
                <w:szCs w:val="18"/>
              </w:rPr>
              <w:t>ПЭ 80 SDR 17.6 Ø110x6.3 խողովակի վթարային պաշար</w:t>
            </w:r>
          </w:p>
        </w:tc>
        <w:tc>
          <w:tcPr>
            <w:tcW w:w="815" w:type="dxa"/>
            <w:vMerge w:val="restart"/>
            <w:tcBorders>
              <w:top w:val="single" w:sz="4" w:space="0" w:color="auto"/>
              <w:left w:val="nil"/>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vMerge w:val="restart"/>
            <w:tcBorders>
              <w:top w:val="single" w:sz="4" w:space="0" w:color="auto"/>
              <w:left w:val="nil"/>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r w:rsidRPr="00865AE1">
              <w:rPr>
                <w:rFonts w:ascii="Arial Unicode" w:hAnsi="Arial Unicode" w:cs="Arial"/>
                <w:sz w:val="18"/>
                <w:szCs w:val="18"/>
              </w:rPr>
              <w:t>1.0</w:t>
            </w:r>
          </w:p>
        </w:tc>
        <w:tc>
          <w:tcPr>
            <w:tcW w:w="1051" w:type="dxa"/>
            <w:vMerge w:val="restart"/>
            <w:tcBorders>
              <w:top w:val="single" w:sz="4" w:space="0" w:color="auto"/>
              <w:left w:val="single" w:sz="4" w:space="0" w:color="auto"/>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c>
          <w:tcPr>
            <w:tcW w:w="1131" w:type="dxa"/>
            <w:vMerge w:val="restart"/>
            <w:tcBorders>
              <w:top w:val="single" w:sz="4" w:space="0" w:color="auto"/>
              <w:left w:val="nil"/>
              <w:right w:val="double" w:sz="6"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r>
      <w:tr w:rsidR="00C03DA7" w:rsidRPr="00865AE1" w:rsidTr="00A95D90">
        <w:trPr>
          <w:gridBefore w:val="1"/>
          <w:wBefore w:w="389" w:type="dxa"/>
        </w:trPr>
        <w:tc>
          <w:tcPr>
            <w:tcW w:w="517" w:type="dxa"/>
            <w:gridSpan w:val="2"/>
            <w:tcBorders>
              <w:top w:val="single" w:sz="4" w:space="0" w:color="auto"/>
              <w:left w:val="double" w:sz="6" w:space="0" w:color="auto"/>
              <w:bottom w:val="nil"/>
              <w:right w:val="single" w:sz="4" w:space="0" w:color="auto"/>
            </w:tcBorders>
            <w:shd w:val="clear" w:color="auto" w:fill="auto"/>
            <w:noWrap/>
            <w:hideMark/>
          </w:tcPr>
          <w:p w:rsidR="00C03DA7" w:rsidRPr="00865AE1" w:rsidRDefault="00C03DA7" w:rsidP="00865AE1">
            <w:pPr>
              <w:jc w:val="center"/>
              <w:rPr>
                <w:rFonts w:ascii="Arial Unicode" w:hAnsi="Arial Unicode" w:cs="Arial"/>
                <w:sz w:val="18"/>
                <w:szCs w:val="18"/>
              </w:rPr>
            </w:pPr>
          </w:p>
        </w:tc>
        <w:tc>
          <w:tcPr>
            <w:tcW w:w="5540" w:type="dxa"/>
            <w:tcBorders>
              <w:top w:val="single" w:sz="4" w:space="0" w:color="auto"/>
              <w:left w:val="nil"/>
              <w:bottom w:val="nil"/>
              <w:right w:val="single" w:sz="4" w:space="0" w:color="auto"/>
            </w:tcBorders>
            <w:shd w:val="clear" w:color="auto" w:fill="auto"/>
            <w:hideMark/>
          </w:tcPr>
          <w:p w:rsidR="00C03DA7" w:rsidRPr="00865AE1" w:rsidRDefault="00C03DA7" w:rsidP="00865AE1">
            <w:pPr>
              <w:rPr>
                <w:rFonts w:ascii="Arial Unicode" w:hAnsi="Arial Unicode" w:cs="Arial"/>
                <w:sz w:val="18"/>
                <w:szCs w:val="18"/>
              </w:rPr>
            </w:pPr>
          </w:p>
        </w:tc>
        <w:tc>
          <w:tcPr>
            <w:tcW w:w="815" w:type="dxa"/>
            <w:vMerge/>
            <w:tcBorders>
              <w:left w:val="nil"/>
              <w:bottom w:val="single" w:sz="4" w:space="0" w:color="auto"/>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c>
          <w:tcPr>
            <w:tcW w:w="767" w:type="dxa"/>
            <w:vMerge/>
            <w:tcBorders>
              <w:left w:val="nil"/>
              <w:bottom w:val="single" w:sz="4" w:space="0" w:color="auto"/>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c>
          <w:tcPr>
            <w:tcW w:w="1051" w:type="dxa"/>
            <w:vMerge/>
            <w:tcBorders>
              <w:left w:val="single" w:sz="4" w:space="0" w:color="auto"/>
              <w:bottom w:val="single" w:sz="4" w:space="0" w:color="auto"/>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c>
          <w:tcPr>
            <w:tcW w:w="1131" w:type="dxa"/>
            <w:vMerge/>
            <w:tcBorders>
              <w:left w:val="nil"/>
              <w:bottom w:val="single" w:sz="4" w:space="0" w:color="auto"/>
              <w:right w:val="double" w:sz="6"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72*</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Ø63x5.8 խողովակի վթարային պաշար</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single" w:sz="4" w:space="0" w:color="auto"/>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73*</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Ø32x3 խողովակի վթարային պաշար</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74*</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Ø125x7.1 խողովակի կտրում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128.00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75*</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Ø110x6.3 խողովակի կտրում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76*</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Ø63x5.8 խողովակի կտրում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77*</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Ø32x3 խողովակի կտրում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78*</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Ø125x7.1 խողովակի ծայրերի ուղղում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128.00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79*</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Ø110x6.3 խողովակի ծայրերի ուղղում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80*</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Ø63x5.8 խողովակի ծայրերի ուղղում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81*</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Ø32x3 խողովակի ծայրերի ուղղում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82*</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Ø125x7.1  խողովակի կցվանքային եռակցում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64.00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83*</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Ø110x6.3 խողովակի կցվանքային եռակցում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84*</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Ø63x5.8 խողովակի կցվանքային եռակցում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85*</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Ø32x3 խողովակի կցվանքային եռակցում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28.00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պատյանի տեղադրում   Ø219x6մմ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21.0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7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Ø219x6մմ տրամագծի պողպատե պատյանի ուժեղացված բիտում-պոլիմերային հակակոռոզիոն մեկուսացում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21.0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պատյանի տեղադրում   108x4մմ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10"/>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89</w:t>
            </w:r>
          </w:p>
        </w:tc>
        <w:tc>
          <w:tcPr>
            <w:tcW w:w="5540" w:type="dxa"/>
            <w:tcBorders>
              <w:top w:val="nil"/>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100մմ տրամագծի պողպատե պատյանի ուժեղացված բիտում-պոլիմերային հակակոռոզիոն մեկուսացում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90*</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100 խողովակների փորձարկում ճնշման բարձրացմամբ</w:t>
            </w:r>
          </w:p>
        </w:tc>
        <w:tc>
          <w:tcPr>
            <w:tcW w:w="815" w:type="dxa"/>
            <w:tcBorders>
              <w:top w:val="nil"/>
              <w:left w:val="nil"/>
              <w:bottom w:val="single" w:sz="4" w:space="0" w:color="auto"/>
              <w:right w:val="single" w:sz="4" w:space="0" w:color="auto"/>
            </w:tcBorders>
            <w:shd w:val="clear" w:color="auto" w:fill="auto"/>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632.0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91*</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խողովակների փչամաքրում</w:t>
            </w:r>
          </w:p>
        </w:tc>
        <w:tc>
          <w:tcPr>
            <w:tcW w:w="815" w:type="dxa"/>
            <w:tcBorders>
              <w:top w:val="nil"/>
              <w:left w:val="nil"/>
              <w:bottom w:val="single" w:sz="4" w:space="0" w:color="auto"/>
              <w:right w:val="single" w:sz="4" w:space="0" w:color="auto"/>
            </w:tcBorders>
            <w:shd w:val="clear" w:color="auto" w:fill="auto"/>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632.0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1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92*</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Չկազմազատվող միացություն "ՊԷ-պողպատ" Ø133/125 կցորդիչով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2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93*</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Չկազմազատվող միացություն "ՊԷ-պողպատ" Ø110/108 կցորդիչով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94*</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Չկազմազատվող միացություն "ՊԷ-պողպատ" Ø63/57 կցորդիչով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7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95*</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Չկազմազատվող միացություն "ՊԷ-պողպատ" Ø32/32</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14.00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nil"/>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96*</w:t>
            </w:r>
          </w:p>
        </w:tc>
        <w:tc>
          <w:tcPr>
            <w:tcW w:w="5540" w:type="dxa"/>
            <w:tcBorders>
              <w:top w:val="single" w:sz="4" w:space="0" w:color="auto"/>
              <w:left w:val="nil"/>
              <w:bottom w:val="nil"/>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ՊԷ արմունկ ներքին տաքացուցիչով 90</w:t>
            </w:r>
            <w:r w:rsidRPr="00865AE1">
              <w:rPr>
                <w:rFonts w:ascii="Tahoma" w:hAnsi="Tahoma" w:cs="Tahoma"/>
                <w:sz w:val="18"/>
                <w:szCs w:val="18"/>
              </w:rPr>
              <w:t>°</w:t>
            </w:r>
            <w:r w:rsidRPr="00865AE1">
              <w:rPr>
                <w:rFonts w:ascii="Arial Unicode" w:hAnsi="Arial Unicode" w:cs="Arial"/>
                <w:sz w:val="18"/>
                <w:szCs w:val="18"/>
              </w:rPr>
              <w:t xml:space="preserve"> Ø133</w:t>
            </w:r>
          </w:p>
        </w:tc>
        <w:tc>
          <w:tcPr>
            <w:tcW w:w="815" w:type="dxa"/>
            <w:tcBorders>
              <w:top w:val="single" w:sz="4" w:space="0" w:color="auto"/>
              <w:left w:val="nil"/>
              <w:bottom w:val="nil"/>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single" w:sz="4" w:space="0" w:color="auto"/>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nil"/>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97*</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Թամբային արտուղղում  ներքին տաքացուցիչով  Ø125/63</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single" w:sz="4" w:space="0" w:color="auto"/>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nil"/>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98*</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Թամբային արտուղղում  ներքին տաքացուցիչով  Ø125/32</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single" w:sz="4" w:space="0" w:color="auto"/>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14.00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99*</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ՊԷ եռաբաշխիկ ներքին տաքացուցիչով  Ø125/110</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Ֆուտերովկա ՊԷ օղակներով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մ2</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color w:val="000000"/>
                <w:sz w:val="18"/>
                <w:szCs w:val="18"/>
              </w:rPr>
            </w:pPr>
            <w:r w:rsidRPr="00865AE1">
              <w:rPr>
                <w:rFonts w:ascii="Arial Unicode" w:hAnsi="Arial Unicode" w:cs="Arial"/>
                <w:color w:val="000000"/>
                <w:sz w:val="18"/>
                <w:szCs w:val="18"/>
              </w:rPr>
              <w:t>12.20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3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Պատյանի ծայրերի փակում փրփրային լցանյութով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Պղնձե լարի տեղադրում 2,5-4,0մմ²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660.0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Լարերի միացում ծայրապանակի միջոցով</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30"/>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104</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Տարբերիչ ցուցանակների տեղադրում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105</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Բացահայտիչ ժապավենի փռում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632.0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40"/>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ստուգիչ խողովակների տեղադրում 57x3.5մմ տրամագծով</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49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ստուգիչ խողովակների տեղադրում 32մմ տրամագծով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60"/>
        </w:trPr>
        <w:tc>
          <w:tcPr>
            <w:tcW w:w="517" w:type="dxa"/>
            <w:gridSpan w:val="2"/>
            <w:tcBorders>
              <w:top w:val="single" w:sz="4" w:space="0" w:color="auto"/>
              <w:left w:val="double" w:sz="6" w:space="0" w:color="auto"/>
              <w:bottom w:val="single" w:sz="4" w:space="0" w:color="auto"/>
              <w:right w:val="nil"/>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5540" w:type="dxa"/>
            <w:tcBorders>
              <w:top w:val="single" w:sz="4" w:space="0" w:color="auto"/>
              <w:left w:val="nil"/>
              <w:bottom w:val="single" w:sz="4" w:space="0" w:color="auto"/>
              <w:right w:val="nil"/>
            </w:tcBorders>
            <w:shd w:val="clear" w:color="auto" w:fill="auto"/>
            <w:hideMark/>
          </w:tcPr>
          <w:p w:rsidR="00865AE1" w:rsidRPr="00865AE1" w:rsidRDefault="00865AE1" w:rsidP="00865AE1">
            <w:pPr>
              <w:rPr>
                <w:rFonts w:ascii="Arial Unicode" w:hAnsi="Arial Unicode" w:cs="Arial"/>
                <w:b/>
                <w:bCs/>
                <w:sz w:val="20"/>
                <w:szCs w:val="20"/>
              </w:rPr>
            </w:pPr>
            <w:r w:rsidRPr="00865AE1">
              <w:rPr>
                <w:rFonts w:ascii="Arial Unicode" w:hAnsi="Arial Unicode" w:cs="Arial"/>
                <w:b/>
                <w:bCs/>
                <w:sz w:val="20"/>
                <w:szCs w:val="20"/>
              </w:rPr>
              <w:t>Ընդամենը</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767"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nil"/>
              <w:left w:val="nil"/>
              <w:bottom w:val="nil"/>
              <w:right w:val="nil"/>
            </w:tcBorders>
            <w:shd w:val="clear" w:color="auto" w:fill="auto"/>
            <w:noWrap/>
            <w:hideMark/>
          </w:tcPr>
          <w:p w:rsidR="00865AE1" w:rsidRPr="00865AE1" w:rsidRDefault="00865AE1" w:rsidP="00865AE1">
            <w:pPr>
              <w:rPr>
                <w:rFonts w:ascii="Arial Unicode" w:hAnsi="Arial Unicode" w:cs="Arial"/>
                <w:sz w:val="18"/>
                <w:szCs w:val="18"/>
              </w:rPr>
            </w:pPr>
            <w:r w:rsidRPr="00865AE1">
              <w:rPr>
                <w:rFonts w:ascii="Arial" w:hAnsi="Arial" w:cs="Arial"/>
                <w:sz w:val="18"/>
                <w:szCs w:val="18"/>
              </w:rPr>
              <w:t> </w:t>
            </w:r>
          </w:p>
        </w:tc>
        <w:tc>
          <w:tcPr>
            <w:tcW w:w="1131" w:type="dxa"/>
            <w:tcBorders>
              <w:top w:val="nil"/>
              <w:left w:val="single" w:sz="4" w:space="0" w:color="auto"/>
              <w:bottom w:val="nil"/>
              <w:right w:val="double" w:sz="6" w:space="0" w:color="auto"/>
            </w:tcBorders>
            <w:shd w:val="clear" w:color="auto" w:fill="auto"/>
            <w:noWrap/>
            <w:hideMark/>
          </w:tcPr>
          <w:p w:rsidR="00865AE1" w:rsidRPr="00865AE1" w:rsidRDefault="00865AE1" w:rsidP="00865AE1">
            <w:pPr>
              <w:jc w:val="right"/>
              <w:rPr>
                <w:rFonts w:ascii="Arial Unicode" w:hAnsi="Arial Unicode" w:cs="Arial"/>
                <w:b/>
                <w:bCs/>
                <w:sz w:val="18"/>
                <w:szCs w:val="18"/>
              </w:rPr>
            </w:pPr>
          </w:p>
        </w:tc>
      </w:tr>
      <w:tr w:rsidR="00C03DA7" w:rsidRPr="00865AE1" w:rsidTr="00A95D90">
        <w:trPr>
          <w:gridBefore w:val="1"/>
          <w:wBefore w:w="389" w:type="dxa"/>
          <w:trHeight w:val="255"/>
        </w:trPr>
        <w:tc>
          <w:tcPr>
            <w:tcW w:w="517" w:type="dxa"/>
            <w:gridSpan w:val="2"/>
            <w:vMerge w:val="restart"/>
            <w:tcBorders>
              <w:top w:val="nil"/>
              <w:left w:val="double" w:sz="6" w:space="0" w:color="auto"/>
              <w:right w:val="nil"/>
            </w:tcBorders>
            <w:shd w:val="clear" w:color="auto" w:fill="auto"/>
            <w:noWrap/>
            <w:hideMark/>
          </w:tcPr>
          <w:p w:rsidR="00C03DA7" w:rsidRPr="00865AE1" w:rsidRDefault="00C03DA7" w:rsidP="00865AE1">
            <w:pPr>
              <w:jc w:val="center"/>
              <w:rPr>
                <w:rFonts w:ascii="Arial Unicode" w:hAnsi="Arial Unicode" w:cs="Arial"/>
                <w:b/>
                <w:bCs/>
                <w:sz w:val="18"/>
                <w:szCs w:val="18"/>
              </w:rPr>
            </w:pPr>
            <w:r w:rsidRPr="00865AE1">
              <w:rPr>
                <w:rFonts w:ascii="Arial" w:hAnsi="Arial" w:cs="Arial"/>
                <w:b/>
                <w:bCs/>
                <w:sz w:val="18"/>
                <w:szCs w:val="18"/>
              </w:rPr>
              <w:t> </w:t>
            </w:r>
          </w:p>
          <w:p w:rsidR="00C03DA7" w:rsidRPr="00865AE1" w:rsidRDefault="00C03DA7" w:rsidP="00865AE1">
            <w:pPr>
              <w:jc w:val="center"/>
              <w:rPr>
                <w:rFonts w:ascii="Arial Unicode" w:hAnsi="Arial Unicode" w:cs="Arial"/>
                <w:b/>
                <w:bCs/>
                <w:sz w:val="18"/>
                <w:szCs w:val="18"/>
              </w:rPr>
            </w:pPr>
            <w:r w:rsidRPr="00865AE1">
              <w:rPr>
                <w:rFonts w:ascii="Arial" w:hAnsi="Arial" w:cs="Arial"/>
                <w:sz w:val="18"/>
                <w:szCs w:val="18"/>
              </w:rPr>
              <w:t> </w:t>
            </w:r>
          </w:p>
        </w:tc>
        <w:tc>
          <w:tcPr>
            <w:tcW w:w="5540" w:type="dxa"/>
            <w:tcBorders>
              <w:top w:val="nil"/>
              <w:left w:val="single" w:sz="4" w:space="0" w:color="auto"/>
              <w:bottom w:val="nil"/>
              <w:right w:val="single" w:sz="4" w:space="0" w:color="auto"/>
            </w:tcBorders>
            <w:shd w:val="clear" w:color="auto" w:fill="auto"/>
            <w:noWrap/>
            <w:vAlign w:val="center"/>
            <w:hideMark/>
          </w:tcPr>
          <w:p w:rsidR="00C03DA7" w:rsidRPr="00865AE1" w:rsidRDefault="00C03DA7" w:rsidP="00865AE1">
            <w:pPr>
              <w:rPr>
                <w:rFonts w:ascii="Arial Unicode" w:hAnsi="Arial Unicode" w:cs="Arial"/>
                <w:sz w:val="20"/>
                <w:szCs w:val="20"/>
              </w:rPr>
            </w:pPr>
            <w:r w:rsidRPr="00865AE1">
              <w:rPr>
                <w:rFonts w:ascii="Arial Unicode" w:hAnsi="Arial Unicode" w:cs="Arial"/>
                <w:sz w:val="20"/>
                <w:szCs w:val="20"/>
              </w:rPr>
              <w:t>Շահույթ</w:t>
            </w:r>
          </w:p>
        </w:tc>
        <w:tc>
          <w:tcPr>
            <w:tcW w:w="815" w:type="dxa"/>
            <w:tcBorders>
              <w:top w:val="nil"/>
              <w:left w:val="nil"/>
              <w:bottom w:val="single" w:sz="4" w:space="0" w:color="auto"/>
              <w:right w:val="nil"/>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r w:rsidRPr="00865AE1">
              <w:rPr>
                <w:rFonts w:ascii="Arial Unicode" w:hAnsi="Arial Unicode" w:cs="Arial"/>
                <w:sz w:val="18"/>
                <w:szCs w:val="18"/>
              </w:rPr>
              <w:t>%</w:t>
            </w:r>
          </w:p>
        </w:tc>
        <w:tc>
          <w:tcPr>
            <w:tcW w:w="767" w:type="dxa"/>
            <w:tcBorders>
              <w:top w:val="nil"/>
              <w:left w:val="single" w:sz="4" w:space="0" w:color="auto"/>
              <w:bottom w:val="single" w:sz="4" w:space="0" w:color="auto"/>
              <w:right w:val="nil"/>
            </w:tcBorders>
            <w:shd w:val="clear" w:color="auto" w:fill="auto"/>
            <w:noWrap/>
            <w:vAlign w:val="center"/>
            <w:hideMark/>
          </w:tcPr>
          <w:p w:rsidR="00C03DA7" w:rsidRPr="00865AE1" w:rsidRDefault="00C03DA7" w:rsidP="00865AE1">
            <w:pPr>
              <w:jc w:val="center"/>
              <w:rPr>
                <w:rFonts w:ascii="Arial Unicode" w:hAnsi="Arial Unicode" w:cs="Arial"/>
                <w:b/>
                <w:bCs/>
                <w:sz w:val="18"/>
                <w:szCs w:val="18"/>
              </w:rPr>
            </w:pPr>
            <w:r w:rsidRPr="00865AE1">
              <w:rPr>
                <w:rFonts w:ascii="Arial" w:hAnsi="Arial" w:cs="Arial"/>
                <w:b/>
                <w:bCs/>
                <w:sz w:val="18"/>
                <w:szCs w:val="18"/>
              </w:rPr>
              <w:t> </w:t>
            </w:r>
          </w:p>
        </w:tc>
        <w:tc>
          <w:tcPr>
            <w:tcW w:w="1051" w:type="dxa"/>
            <w:tcBorders>
              <w:top w:val="single" w:sz="4" w:space="0" w:color="auto"/>
              <w:left w:val="nil"/>
              <w:bottom w:val="single" w:sz="4" w:space="0" w:color="auto"/>
              <w:right w:val="single" w:sz="4" w:space="0" w:color="auto"/>
            </w:tcBorders>
            <w:shd w:val="clear" w:color="auto" w:fill="auto"/>
            <w:noWrap/>
            <w:hideMark/>
          </w:tcPr>
          <w:p w:rsidR="00C03DA7" w:rsidRPr="00865AE1" w:rsidRDefault="00C03DA7" w:rsidP="00865AE1">
            <w:pPr>
              <w:rPr>
                <w:rFonts w:ascii="Arial Unicode" w:hAnsi="Arial Unicode" w:cs="Arial"/>
                <w:sz w:val="18"/>
                <w:szCs w:val="18"/>
              </w:rPr>
            </w:pPr>
            <w:r w:rsidRPr="00865AE1">
              <w:rPr>
                <w:rFonts w:ascii="Arial" w:hAnsi="Arial" w:cs="Arial"/>
                <w:sz w:val="18"/>
                <w:szCs w:val="18"/>
              </w:rPr>
              <w:t> </w:t>
            </w:r>
          </w:p>
        </w:tc>
        <w:tc>
          <w:tcPr>
            <w:tcW w:w="1131" w:type="dxa"/>
            <w:tcBorders>
              <w:top w:val="single" w:sz="4" w:space="0" w:color="auto"/>
              <w:left w:val="nil"/>
              <w:bottom w:val="single" w:sz="4" w:space="0" w:color="auto"/>
              <w:right w:val="double" w:sz="6" w:space="0" w:color="auto"/>
            </w:tcBorders>
            <w:shd w:val="clear" w:color="auto" w:fill="auto"/>
            <w:noWrap/>
            <w:vAlign w:val="bottom"/>
            <w:hideMark/>
          </w:tcPr>
          <w:p w:rsidR="00C03DA7" w:rsidRPr="00865AE1" w:rsidRDefault="00C03DA7" w:rsidP="00865AE1">
            <w:pPr>
              <w:jc w:val="right"/>
              <w:rPr>
                <w:rFonts w:ascii="ArTarumianTimes" w:hAnsi="ArTarumianTimes" w:cs="Arial"/>
                <w:sz w:val="20"/>
                <w:szCs w:val="20"/>
              </w:rPr>
            </w:pPr>
          </w:p>
        </w:tc>
      </w:tr>
      <w:tr w:rsidR="00C03DA7" w:rsidRPr="00865AE1" w:rsidTr="00A95D90">
        <w:trPr>
          <w:gridBefore w:val="1"/>
          <w:wBefore w:w="389" w:type="dxa"/>
          <w:trHeight w:val="255"/>
        </w:trPr>
        <w:tc>
          <w:tcPr>
            <w:tcW w:w="517" w:type="dxa"/>
            <w:gridSpan w:val="2"/>
            <w:vMerge/>
            <w:tcBorders>
              <w:left w:val="double" w:sz="6" w:space="0" w:color="auto"/>
              <w:bottom w:val="nil"/>
              <w:right w:val="nil"/>
            </w:tcBorders>
            <w:shd w:val="clear" w:color="auto" w:fill="auto"/>
            <w:noWrap/>
            <w:hideMark/>
          </w:tcPr>
          <w:p w:rsidR="00C03DA7" w:rsidRPr="00865AE1" w:rsidRDefault="00C03DA7" w:rsidP="00865AE1">
            <w:pPr>
              <w:jc w:val="center"/>
              <w:rPr>
                <w:rFonts w:ascii="Arial Unicode" w:hAnsi="Arial Unicode" w:cs="Arial"/>
                <w:sz w:val="18"/>
                <w:szCs w:val="18"/>
              </w:rPr>
            </w:pPr>
          </w:p>
        </w:tc>
        <w:tc>
          <w:tcPr>
            <w:tcW w:w="5540" w:type="dxa"/>
            <w:tcBorders>
              <w:top w:val="nil"/>
              <w:left w:val="single" w:sz="4" w:space="0" w:color="auto"/>
              <w:bottom w:val="nil"/>
              <w:right w:val="single" w:sz="4" w:space="0" w:color="auto"/>
            </w:tcBorders>
            <w:shd w:val="clear" w:color="auto" w:fill="auto"/>
            <w:noWrap/>
            <w:vAlign w:val="center"/>
            <w:hideMark/>
          </w:tcPr>
          <w:p w:rsidR="00C03DA7" w:rsidRPr="00865AE1" w:rsidRDefault="00C03DA7" w:rsidP="00865AE1">
            <w:pPr>
              <w:rPr>
                <w:rFonts w:ascii="Arial Unicode" w:hAnsi="Arial Unicode" w:cs="Arial"/>
                <w:sz w:val="20"/>
                <w:szCs w:val="20"/>
              </w:rPr>
            </w:pPr>
            <w:r w:rsidRPr="00865AE1">
              <w:rPr>
                <w:rFonts w:ascii="Arial Unicode" w:hAnsi="Arial Unicode" w:cs="Arial"/>
                <w:sz w:val="20"/>
                <w:szCs w:val="20"/>
              </w:rPr>
              <w:t>Ընդամենը</w:t>
            </w:r>
          </w:p>
        </w:tc>
        <w:tc>
          <w:tcPr>
            <w:tcW w:w="815" w:type="dxa"/>
            <w:tcBorders>
              <w:top w:val="nil"/>
              <w:left w:val="nil"/>
              <w:bottom w:val="single" w:sz="4" w:space="0" w:color="auto"/>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r w:rsidRPr="00865AE1">
              <w:rPr>
                <w:rFonts w:ascii="Arial" w:hAnsi="Arial" w:cs="Arial"/>
                <w:sz w:val="18"/>
                <w:szCs w:val="18"/>
              </w:rPr>
              <w:t> </w:t>
            </w:r>
          </w:p>
        </w:tc>
        <w:tc>
          <w:tcPr>
            <w:tcW w:w="767" w:type="dxa"/>
            <w:tcBorders>
              <w:top w:val="nil"/>
              <w:left w:val="nil"/>
              <w:bottom w:val="nil"/>
              <w:right w:val="nil"/>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nil"/>
              <w:left w:val="nil"/>
              <w:bottom w:val="nil"/>
              <w:right w:val="nil"/>
            </w:tcBorders>
            <w:shd w:val="clear" w:color="auto" w:fill="auto"/>
            <w:noWrap/>
            <w:hideMark/>
          </w:tcPr>
          <w:p w:rsidR="00C03DA7" w:rsidRPr="00865AE1" w:rsidRDefault="00C03DA7" w:rsidP="00865AE1">
            <w:pPr>
              <w:rPr>
                <w:rFonts w:ascii="Arial Unicode" w:hAnsi="Arial Unicode" w:cs="Arial"/>
                <w:sz w:val="18"/>
                <w:szCs w:val="18"/>
              </w:rPr>
            </w:pPr>
          </w:p>
        </w:tc>
        <w:tc>
          <w:tcPr>
            <w:tcW w:w="1131" w:type="dxa"/>
            <w:tcBorders>
              <w:top w:val="nil"/>
              <w:left w:val="single" w:sz="4" w:space="0" w:color="auto"/>
              <w:bottom w:val="single" w:sz="4" w:space="0" w:color="auto"/>
              <w:right w:val="double" w:sz="6" w:space="0" w:color="auto"/>
            </w:tcBorders>
            <w:shd w:val="clear" w:color="auto" w:fill="auto"/>
            <w:noWrap/>
            <w:vAlign w:val="bottom"/>
            <w:hideMark/>
          </w:tcPr>
          <w:p w:rsidR="00C03DA7" w:rsidRPr="00865AE1" w:rsidRDefault="00C03DA7" w:rsidP="00865AE1">
            <w:pPr>
              <w:jc w:val="right"/>
              <w:rPr>
                <w:rFonts w:ascii="ArTarumianTimes" w:hAnsi="ArTarumianTimes" w:cs="Arial"/>
                <w:sz w:val="20"/>
                <w:szCs w:val="20"/>
              </w:rPr>
            </w:pPr>
          </w:p>
        </w:tc>
      </w:tr>
      <w:tr w:rsidR="00865AE1" w:rsidRPr="00865AE1" w:rsidTr="00A95D90">
        <w:trPr>
          <w:gridBefore w:val="1"/>
          <w:wBefore w:w="389" w:type="dxa"/>
          <w:trHeight w:val="255"/>
        </w:trPr>
        <w:tc>
          <w:tcPr>
            <w:tcW w:w="517" w:type="dxa"/>
            <w:gridSpan w:val="2"/>
            <w:tcBorders>
              <w:top w:val="nil"/>
              <w:left w:val="double" w:sz="6" w:space="0" w:color="auto"/>
              <w:bottom w:val="nil"/>
              <w:right w:val="nil"/>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5540" w:type="dxa"/>
            <w:tcBorders>
              <w:top w:val="nil"/>
              <w:left w:val="single" w:sz="4" w:space="0" w:color="auto"/>
              <w:bottom w:val="nil"/>
              <w:right w:val="single" w:sz="4" w:space="0" w:color="auto"/>
            </w:tcBorders>
            <w:shd w:val="clear" w:color="auto" w:fill="auto"/>
            <w:noWrap/>
            <w:vAlign w:val="center"/>
            <w:hideMark/>
          </w:tcPr>
          <w:p w:rsidR="00865AE1" w:rsidRPr="00865AE1" w:rsidRDefault="00865AE1" w:rsidP="00865AE1">
            <w:pPr>
              <w:rPr>
                <w:rFonts w:ascii="Arial Unicode" w:hAnsi="Arial Unicode" w:cs="Arial"/>
                <w:sz w:val="20"/>
                <w:szCs w:val="20"/>
              </w:rPr>
            </w:pPr>
            <w:r w:rsidRPr="00865AE1">
              <w:rPr>
                <w:rFonts w:ascii="Arial Unicode" w:hAnsi="Arial Unicode" w:cs="Arial"/>
                <w:sz w:val="20"/>
                <w:szCs w:val="20"/>
              </w:rPr>
              <w:t>ԱԱՀ</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767" w:type="dxa"/>
            <w:tcBorders>
              <w:top w:val="nil"/>
              <w:left w:val="nil"/>
              <w:bottom w:val="nil"/>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nil"/>
              <w:left w:val="nil"/>
              <w:bottom w:val="nil"/>
              <w:right w:val="nil"/>
            </w:tcBorders>
            <w:shd w:val="clear" w:color="auto" w:fill="auto"/>
            <w:noWrap/>
            <w:hideMark/>
          </w:tcPr>
          <w:p w:rsidR="00865AE1" w:rsidRPr="00865AE1" w:rsidRDefault="00865AE1" w:rsidP="00865AE1">
            <w:pPr>
              <w:rPr>
                <w:rFonts w:ascii="Arial Unicode" w:hAnsi="Arial Unicode" w:cs="Arial"/>
                <w:sz w:val="18"/>
                <w:szCs w:val="18"/>
              </w:rPr>
            </w:pPr>
          </w:p>
        </w:tc>
        <w:tc>
          <w:tcPr>
            <w:tcW w:w="1131" w:type="dxa"/>
            <w:tcBorders>
              <w:top w:val="nil"/>
              <w:left w:val="single" w:sz="4" w:space="0" w:color="auto"/>
              <w:bottom w:val="single" w:sz="4" w:space="0" w:color="auto"/>
              <w:right w:val="double" w:sz="6" w:space="0" w:color="auto"/>
            </w:tcBorders>
            <w:shd w:val="clear" w:color="auto" w:fill="auto"/>
            <w:noWrap/>
            <w:vAlign w:val="bottom"/>
            <w:hideMark/>
          </w:tcPr>
          <w:p w:rsidR="00865AE1" w:rsidRPr="00865AE1" w:rsidRDefault="00865AE1" w:rsidP="00865AE1">
            <w:pPr>
              <w:jc w:val="right"/>
              <w:rPr>
                <w:rFonts w:ascii="ArTarumianTimes" w:hAnsi="ArTarumianTimes" w:cs="Arial"/>
                <w:sz w:val="20"/>
                <w:szCs w:val="20"/>
              </w:rPr>
            </w:pPr>
          </w:p>
        </w:tc>
      </w:tr>
      <w:tr w:rsidR="00865AE1" w:rsidRPr="00865AE1" w:rsidTr="00A95D90">
        <w:trPr>
          <w:gridBefore w:val="1"/>
          <w:wBefore w:w="389" w:type="dxa"/>
          <w:trHeight w:val="255"/>
        </w:trPr>
        <w:tc>
          <w:tcPr>
            <w:tcW w:w="517" w:type="dxa"/>
            <w:gridSpan w:val="2"/>
            <w:tcBorders>
              <w:top w:val="nil"/>
              <w:left w:val="double" w:sz="6" w:space="0" w:color="auto"/>
              <w:bottom w:val="nil"/>
              <w:right w:val="nil"/>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5540" w:type="dxa"/>
            <w:tcBorders>
              <w:top w:val="nil"/>
              <w:left w:val="single" w:sz="4" w:space="0" w:color="auto"/>
              <w:bottom w:val="nil"/>
              <w:right w:val="single" w:sz="4" w:space="0" w:color="auto"/>
            </w:tcBorders>
            <w:shd w:val="clear" w:color="auto" w:fill="auto"/>
            <w:noWrap/>
            <w:vAlign w:val="center"/>
            <w:hideMark/>
          </w:tcPr>
          <w:p w:rsidR="00865AE1" w:rsidRPr="00865AE1" w:rsidRDefault="00865AE1" w:rsidP="00865AE1">
            <w:pPr>
              <w:rPr>
                <w:rFonts w:ascii="Arial Unicode" w:hAnsi="Arial Unicode" w:cs="Arial"/>
                <w:b/>
                <w:bCs/>
                <w:sz w:val="20"/>
                <w:szCs w:val="20"/>
              </w:rPr>
            </w:pPr>
            <w:r w:rsidRPr="00865AE1">
              <w:rPr>
                <w:rFonts w:ascii="Arial Unicode" w:hAnsi="Arial Unicode" w:cs="Arial"/>
                <w:b/>
                <w:bCs/>
                <w:sz w:val="20"/>
                <w:szCs w:val="20"/>
              </w:rPr>
              <w:t xml:space="preserve">Ընդամենը </w:t>
            </w:r>
          </w:p>
        </w:tc>
        <w:tc>
          <w:tcPr>
            <w:tcW w:w="815" w:type="dxa"/>
            <w:tcBorders>
              <w:top w:val="nil"/>
              <w:left w:val="nil"/>
              <w:bottom w:val="nil"/>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767" w:type="dxa"/>
            <w:tcBorders>
              <w:top w:val="nil"/>
              <w:left w:val="single" w:sz="4" w:space="0" w:color="auto"/>
              <w:bottom w:val="nil"/>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nil"/>
              <w:left w:val="nil"/>
              <w:bottom w:val="nil"/>
              <w:right w:val="nil"/>
            </w:tcBorders>
            <w:shd w:val="clear" w:color="auto" w:fill="auto"/>
            <w:noWrap/>
            <w:hideMark/>
          </w:tcPr>
          <w:p w:rsidR="00865AE1" w:rsidRPr="00865AE1" w:rsidRDefault="00865AE1" w:rsidP="00865AE1">
            <w:pPr>
              <w:rPr>
                <w:rFonts w:ascii="Arial Unicode" w:hAnsi="Arial Unicode" w:cs="Arial"/>
                <w:sz w:val="18"/>
                <w:szCs w:val="18"/>
              </w:rPr>
            </w:pPr>
          </w:p>
        </w:tc>
        <w:tc>
          <w:tcPr>
            <w:tcW w:w="1131" w:type="dxa"/>
            <w:tcBorders>
              <w:top w:val="nil"/>
              <w:left w:val="single" w:sz="4" w:space="0" w:color="auto"/>
              <w:bottom w:val="nil"/>
              <w:right w:val="double" w:sz="6" w:space="0" w:color="auto"/>
            </w:tcBorders>
            <w:shd w:val="clear" w:color="auto" w:fill="auto"/>
            <w:noWrap/>
            <w:hideMark/>
          </w:tcPr>
          <w:p w:rsidR="00865AE1" w:rsidRPr="00865AE1" w:rsidRDefault="00865AE1" w:rsidP="00865AE1">
            <w:pPr>
              <w:jc w:val="right"/>
              <w:rPr>
                <w:rFonts w:ascii="Arial Unicode" w:hAnsi="Arial Unicode" w:cs="Arial"/>
                <w:sz w:val="20"/>
                <w:szCs w:val="20"/>
              </w:rPr>
            </w:pPr>
          </w:p>
        </w:tc>
      </w:tr>
      <w:tr w:rsidR="00865AE1" w:rsidRPr="00865AE1" w:rsidTr="00A95D90">
        <w:trPr>
          <w:gridBefore w:val="1"/>
          <w:wBefore w:w="389" w:type="dxa"/>
          <w:trHeight w:val="255"/>
        </w:trPr>
        <w:tc>
          <w:tcPr>
            <w:tcW w:w="517" w:type="dxa"/>
            <w:gridSpan w:val="2"/>
            <w:tcBorders>
              <w:top w:val="double" w:sz="6" w:space="0" w:color="auto"/>
              <w:left w:val="double" w:sz="6" w:space="0" w:color="auto"/>
              <w:bottom w:val="double" w:sz="6" w:space="0" w:color="auto"/>
              <w:right w:val="nil"/>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5540" w:type="dxa"/>
            <w:tcBorders>
              <w:top w:val="double" w:sz="6" w:space="0" w:color="auto"/>
              <w:left w:val="single" w:sz="4" w:space="0" w:color="auto"/>
              <w:bottom w:val="double" w:sz="6" w:space="0" w:color="auto"/>
              <w:right w:val="single" w:sz="4" w:space="0" w:color="auto"/>
            </w:tcBorders>
            <w:shd w:val="clear" w:color="auto" w:fill="auto"/>
            <w:noWrap/>
            <w:vAlign w:val="center"/>
            <w:hideMark/>
          </w:tcPr>
          <w:p w:rsidR="00865AE1" w:rsidRPr="00865AE1" w:rsidRDefault="00865AE1" w:rsidP="00865AE1">
            <w:pPr>
              <w:rPr>
                <w:rFonts w:ascii="Arial Unicode" w:hAnsi="Arial Unicode" w:cs="Arial"/>
                <w:b/>
                <w:bCs/>
                <w:sz w:val="20"/>
                <w:szCs w:val="20"/>
              </w:rPr>
            </w:pPr>
            <w:r w:rsidRPr="00865AE1">
              <w:rPr>
                <w:rFonts w:ascii="Arial Unicode" w:hAnsi="Arial Unicode" w:cs="Arial"/>
                <w:b/>
                <w:bCs/>
                <w:sz w:val="20"/>
                <w:szCs w:val="20"/>
              </w:rPr>
              <w:t>Ընդամենը նախահաշվով</w:t>
            </w:r>
          </w:p>
        </w:tc>
        <w:tc>
          <w:tcPr>
            <w:tcW w:w="815" w:type="dxa"/>
            <w:tcBorders>
              <w:top w:val="double" w:sz="6" w:space="0" w:color="auto"/>
              <w:left w:val="nil"/>
              <w:bottom w:val="double" w:sz="6" w:space="0" w:color="auto"/>
              <w:right w:val="nil"/>
            </w:tcBorders>
            <w:shd w:val="clear" w:color="auto" w:fill="auto"/>
            <w:noWrap/>
            <w:vAlign w:val="center"/>
            <w:hideMark/>
          </w:tcPr>
          <w:p w:rsidR="00865AE1" w:rsidRPr="00865AE1" w:rsidRDefault="00865AE1" w:rsidP="00865AE1">
            <w:pPr>
              <w:jc w:val="right"/>
              <w:rPr>
                <w:rFonts w:ascii="Arial Unicode" w:hAnsi="Arial Unicode" w:cs="Arial"/>
                <w:b/>
                <w:bCs/>
                <w:sz w:val="20"/>
                <w:szCs w:val="20"/>
              </w:rPr>
            </w:pPr>
            <w:r w:rsidRPr="00865AE1">
              <w:rPr>
                <w:rFonts w:ascii="Arial" w:hAnsi="Arial" w:cs="Arial"/>
                <w:b/>
                <w:bCs/>
                <w:sz w:val="20"/>
                <w:szCs w:val="20"/>
              </w:rPr>
              <w:t> </w:t>
            </w:r>
          </w:p>
        </w:tc>
        <w:tc>
          <w:tcPr>
            <w:tcW w:w="767" w:type="dxa"/>
            <w:tcBorders>
              <w:top w:val="double" w:sz="6" w:space="0" w:color="auto"/>
              <w:left w:val="single" w:sz="4" w:space="0" w:color="auto"/>
              <w:bottom w:val="double" w:sz="6"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double" w:sz="6" w:space="0" w:color="auto"/>
              <w:left w:val="nil"/>
              <w:bottom w:val="double" w:sz="6" w:space="0" w:color="auto"/>
              <w:right w:val="nil"/>
            </w:tcBorders>
            <w:shd w:val="clear" w:color="auto" w:fill="auto"/>
            <w:noWrap/>
            <w:hideMark/>
          </w:tcPr>
          <w:p w:rsidR="00865AE1" w:rsidRPr="00865AE1" w:rsidRDefault="00865AE1" w:rsidP="00865AE1">
            <w:pPr>
              <w:rPr>
                <w:rFonts w:ascii="Arial Unicode" w:hAnsi="Arial Unicode" w:cs="Arial"/>
                <w:sz w:val="18"/>
                <w:szCs w:val="18"/>
              </w:rPr>
            </w:pPr>
            <w:r w:rsidRPr="00865AE1">
              <w:rPr>
                <w:rFonts w:ascii="Arial" w:hAnsi="Arial" w:cs="Arial"/>
                <w:sz w:val="18"/>
                <w:szCs w:val="18"/>
              </w:rPr>
              <w:t> </w:t>
            </w:r>
          </w:p>
        </w:tc>
        <w:tc>
          <w:tcPr>
            <w:tcW w:w="1131" w:type="dxa"/>
            <w:tcBorders>
              <w:top w:val="double" w:sz="6" w:space="0" w:color="auto"/>
              <w:left w:val="single" w:sz="4" w:space="0" w:color="auto"/>
              <w:bottom w:val="double" w:sz="6" w:space="0" w:color="auto"/>
              <w:right w:val="double" w:sz="6" w:space="0" w:color="auto"/>
            </w:tcBorders>
            <w:shd w:val="clear" w:color="000000" w:fill="FFFFFF"/>
            <w:noWrap/>
            <w:vAlign w:val="bottom"/>
            <w:hideMark/>
          </w:tcPr>
          <w:p w:rsidR="00865AE1" w:rsidRPr="00865AE1" w:rsidRDefault="00865AE1" w:rsidP="00865AE1">
            <w:pPr>
              <w:jc w:val="right"/>
              <w:rPr>
                <w:rFonts w:ascii="ArTarumianTimes" w:hAnsi="ArTarumianTimes" w:cs="Arial"/>
                <w:b/>
                <w:bCs/>
                <w:sz w:val="22"/>
                <w:szCs w:val="22"/>
              </w:rPr>
            </w:pPr>
          </w:p>
        </w:tc>
      </w:tr>
    </w:tbl>
    <w:p w:rsidR="00C03DA7" w:rsidRDefault="00C03DA7" w:rsidP="00865AE1">
      <w:pPr>
        <w:jc w:val="center"/>
        <w:rPr>
          <w:rFonts w:ascii="Sylfaen" w:hAnsi="Sylfaen"/>
          <w:b/>
          <w:sz w:val="22"/>
          <w:szCs w:val="22"/>
        </w:rPr>
      </w:pPr>
    </w:p>
    <w:p w:rsidR="00541796" w:rsidRPr="00541796" w:rsidRDefault="00541796" w:rsidP="00865AE1">
      <w:pPr>
        <w:jc w:val="center"/>
        <w:rPr>
          <w:rFonts w:ascii="Sylfaen" w:hAnsi="Sylfaen"/>
          <w:b/>
          <w:sz w:val="22"/>
          <w:szCs w:val="22"/>
        </w:rPr>
      </w:pPr>
    </w:p>
    <w:tbl>
      <w:tblPr>
        <w:tblpPr w:leftFromText="180" w:rightFromText="180" w:vertAnchor="text" w:horzAnchor="margin" w:tblpXSpec="center" w:tblpY="17"/>
        <w:tblW w:w="11959" w:type="dxa"/>
        <w:tblLayout w:type="fixed"/>
        <w:tblLook w:val="04A0"/>
      </w:tblPr>
      <w:tblGrid>
        <w:gridCol w:w="1081"/>
        <w:gridCol w:w="86"/>
        <w:gridCol w:w="997"/>
        <w:gridCol w:w="1083"/>
        <w:gridCol w:w="1624"/>
        <w:gridCol w:w="902"/>
        <w:gridCol w:w="152"/>
        <w:gridCol w:w="965"/>
        <w:gridCol w:w="2071"/>
        <w:gridCol w:w="1071"/>
        <w:gridCol w:w="1275"/>
        <w:gridCol w:w="652"/>
      </w:tblGrid>
      <w:tr w:rsidR="00C5538B" w:rsidRPr="00BA7D9C" w:rsidTr="00C5538B">
        <w:trPr>
          <w:gridBefore w:val="1"/>
          <w:gridAfter w:val="6"/>
          <w:wBefore w:w="1081" w:type="dxa"/>
          <w:wAfter w:w="6186" w:type="dxa"/>
          <w:trHeight w:val="63"/>
        </w:trPr>
        <w:tc>
          <w:tcPr>
            <w:tcW w:w="1083" w:type="dxa"/>
            <w:gridSpan w:val="2"/>
            <w:tcBorders>
              <w:top w:val="nil"/>
              <w:left w:val="nil"/>
              <w:bottom w:val="nil"/>
              <w:right w:val="nil"/>
            </w:tcBorders>
            <w:shd w:val="clear" w:color="auto" w:fill="auto"/>
            <w:noWrap/>
            <w:vAlign w:val="center"/>
            <w:hideMark/>
          </w:tcPr>
          <w:p w:rsidR="00C5538B" w:rsidRPr="00BA7D9C" w:rsidRDefault="00C5538B" w:rsidP="00C5538B">
            <w:pPr>
              <w:rPr>
                <w:rFonts w:ascii="Arial Unicode" w:hAnsi="Arial Unicode" w:cs="Arial"/>
              </w:rPr>
            </w:pPr>
          </w:p>
        </w:tc>
        <w:tc>
          <w:tcPr>
            <w:tcW w:w="1083"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1624"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902"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r>
      <w:tr w:rsidR="00C5538B" w:rsidRPr="00E36236" w:rsidTr="00C5538B">
        <w:trPr>
          <w:trHeight w:val="82"/>
        </w:trPr>
        <w:tc>
          <w:tcPr>
            <w:tcW w:w="1167" w:type="dxa"/>
            <w:gridSpan w:val="2"/>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hideMark/>
          </w:tcPr>
          <w:p w:rsidR="00C5538B" w:rsidRDefault="00C5538B" w:rsidP="00C5538B">
            <w:pPr>
              <w:rPr>
                <w:rFonts w:ascii="Arial Armenian" w:hAnsi="Arial Armenian" w:cs="Arial"/>
                <w:sz w:val="20"/>
                <w:szCs w:val="20"/>
              </w:rPr>
            </w:pPr>
          </w:p>
          <w:p w:rsidR="00C03DA7" w:rsidRDefault="00C03DA7" w:rsidP="00C5538B">
            <w:pPr>
              <w:rPr>
                <w:rFonts w:ascii="Arial Armenian" w:hAnsi="Arial Armenian" w:cs="Arial"/>
                <w:sz w:val="20"/>
                <w:szCs w:val="20"/>
              </w:rPr>
            </w:pPr>
          </w:p>
          <w:p w:rsidR="00C03DA7" w:rsidRDefault="00C03DA7" w:rsidP="00C5538B">
            <w:pPr>
              <w:rPr>
                <w:rFonts w:ascii="Arial Armenian" w:hAnsi="Arial Armenian" w:cs="Arial"/>
                <w:sz w:val="20"/>
                <w:szCs w:val="20"/>
              </w:rPr>
            </w:pPr>
          </w:p>
          <w:p w:rsidR="00C03DA7" w:rsidRDefault="00C03DA7" w:rsidP="00C5538B">
            <w:pPr>
              <w:rPr>
                <w:rFonts w:ascii="Arial Armenian" w:hAnsi="Arial Armenian" w:cs="Arial"/>
                <w:sz w:val="20"/>
                <w:szCs w:val="20"/>
              </w:rPr>
            </w:pPr>
          </w:p>
          <w:p w:rsidR="00C03DA7" w:rsidRDefault="00C03DA7" w:rsidP="00C5538B">
            <w:pPr>
              <w:rPr>
                <w:rFonts w:ascii="Arial Armenian" w:hAnsi="Arial Armenian" w:cs="Arial"/>
                <w:sz w:val="20"/>
                <w:szCs w:val="20"/>
              </w:rPr>
            </w:pPr>
          </w:p>
          <w:p w:rsidR="00C03DA7" w:rsidRPr="00E36236" w:rsidRDefault="00C03DA7" w:rsidP="00C5538B">
            <w:pPr>
              <w:rPr>
                <w:rFonts w:ascii="Arial Armenian" w:hAnsi="Arial Armenian" w:cs="Arial"/>
                <w:sz w:val="20"/>
                <w:szCs w:val="20"/>
              </w:rPr>
            </w:pPr>
          </w:p>
          <w:p w:rsidR="00C5538B" w:rsidRPr="004A73A7" w:rsidRDefault="00C5538B" w:rsidP="00C5538B">
            <w:pPr>
              <w:rPr>
                <w:rFonts w:ascii="Arial Armenian" w:hAnsi="Arial Armenian" w:cs="Arial"/>
                <w:b/>
                <w:sz w:val="20"/>
                <w:szCs w:val="20"/>
              </w:rPr>
            </w:pPr>
            <w:r w:rsidRPr="004A73A7">
              <w:rPr>
                <w:rFonts w:ascii="Sylfaen" w:hAnsi="Sylfaen" w:cs="Arial"/>
                <w:b/>
                <w:sz w:val="20"/>
                <w:szCs w:val="20"/>
              </w:rPr>
              <w:t>Մինչև</w:t>
            </w:r>
            <w:r w:rsidRPr="004A73A7">
              <w:rPr>
                <w:rFonts w:ascii="Arial Armenian" w:hAnsi="Arial Armenian" w:cs="Arial"/>
                <w:b/>
                <w:sz w:val="20"/>
                <w:szCs w:val="20"/>
              </w:rPr>
              <w:t xml:space="preserve"> </w:t>
            </w:r>
            <w:r w:rsidRPr="004A73A7">
              <w:rPr>
                <w:rFonts w:ascii="Sylfaen" w:hAnsi="Sylfaen" w:cs="Arial"/>
                <w:b/>
                <w:sz w:val="20"/>
                <w:szCs w:val="20"/>
              </w:rPr>
              <w:t>պայմանագրի</w:t>
            </w:r>
            <w:r w:rsidRPr="004A73A7">
              <w:rPr>
                <w:rFonts w:ascii="Arial Armenian" w:hAnsi="Arial Armenian" w:cs="Arial"/>
                <w:b/>
                <w:sz w:val="20"/>
                <w:szCs w:val="20"/>
              </w:rPr>
              <w:t xml:space="preserve"> </w:t>
            </w:r>
            <w:r w:rsidRPr="004A73A7">
              <w:rPr>
                <w:rFonts w:ascii="Sylfaen" w:hAnsi="Sylfaen" w:cs="Arial"/>
                <w:b/>
                <w:sz w:val="20"/>
                <w:szCs w:val="20"/>
              </w:rPr>
              <w:t>կնքումը</w:t>
            </w:r>
            <w:r w:rsidRPr="004A73A7">
              <w:rPr>
                <w:rFonts w:ascii="Arial Armenian" w:hAnsi="Arial Armenian" w:cs="Arial"/>
                <w:b/>
                <w:sz w:val="20"/>
                <w:szCs w:val="20"/>
              </w:rPr>
              <w:t xml:space="preserve">  </w:t>
            </w:r>
            <w:r w:rsidRPr="004A73A7">
              <w:rPr>
                <w:rFonts w:ascii="Sylfaen" w:hAnsi="Sylfaen" w:cs="Arial"/>
                <w:b/>
                <w:sz w:val="20"/>
                <w:szCs w:val="20"/>
              </w:rPr>
              <w:t>Պատվիրատուն</w:t>
            </w:r>
            <w:r w:rsidRPr="004A73A7">
              <w:rPr>
                <w:rFonts w:ascii="Arial Armenian" w:hAnsi="Arial Armenian" w:cs="Arial"/>
                <w:b/>
                <w:sz w:val="20"/>
                <w:szCs w:val="20"/>
              </w:rPr>
              <w:t xml:space="preserve"> </w:t>
            </w:r>
            <w:r w:rsidRPr="004A73A7">
              <w:rPr>
                <w:rFonts w:ascii="Sylfaen" w:hAnsi="Sylfaen" w:cs="Arial"/>
                <w:b/>
                <w:sz w:val="20"/>
                <w:szCs w:val="20"/>
              </w:rPr>
              <w:t>իրավունք</w:t>
            </w:r>
            <w:r w:rsidRPr="004A73A7">
              <w:rPr>
                <w:rFonts w:ascii="Arial Armenian" w:hAnsi="Arial Armenian" w:cs="Arial"/>
                <w:b/>
                <w:sz w:val="20"/>
                <w:szCs w:val="20"/>
              </w:rPr>
              <w:t xml:space="preserve"> </w:t>
            </w:r>
            <w:r w:rsidRPr="004A73A7">
              <w:rPr>
                <w:rFonts w:ascii="Sylfaen" w:hAnsi="Sylfaen" w:cs="Arial"/>
                <w:b/>
                <w:sz w:val="20"/>
                <w:szCs w:val="20"/>
              </w:rPr>
              <w:t>ունի</w:t>
            </w:r>
            <w:r w:rsidRPr="004A73A7">
              <w:rPr>
                <w:rFonts w:ascii="Arial Armenian" w:hAnsi="Arial Armenian" w:cs="Arial"/>
                <w:b/>
                <w:sz w:val="20"/>
                <w:szCs w:val="20"/>
              </w:rPr>
              <w:t xml:space="preserve"> </w:t>
            </w:r>
            <w:r w:rsidRPr="004A73A7">
              <w:rPr>
                <w:rFonts w:ascii="Sylfaen" w:hAnsi="Sylfaen" w:cs="Arial"/>
                <w:b/>
                <w:sz w:val="20"/>
                <w:szCs w:val="20"/>
              </w:rPr>
              <w:t>ստուգելու</w:t>
            </w:r>
            <w:r w:rsidRPr="004A73A7">
              <w:rPr>
                <w:rFonts w:ascii="Arial Armenian" w:hAnsi="Arial Armenian" w:cs="Arial"/>
                <w:b/>
                <w:sz w:val="20"/>
                <w:szCs w:val="20"/>
              </w:rPr>
              <w:t xml:space="preserve"> </w:t>
            </w:r>
            <w:r w:rsidRPr="004A73A7">
              <w:rPr>
                <w:rFonts w:ascii="Sylfaen" w:hAnsi="Sylfaen" w:cs="Arial"/>
                <w:b/>
                <w:sz w:val="20"/>
                <w:szCs w:val="20"/>
              </w:rPr>
              <w:t>հաղթող</w:t>
            </w:r>
            <w:r w:rsidRPr="004A73A7">
              <w:rPr>
                <w:rFonts w:ascii="Arial Armenian" w:hAnsi="Arial Armenian" w:cs="Arial"/>
                <w:b/>
                <w:sz w:val="20"/>
                <w:szCs w:val="20"/>
              </w:rPr>
              <w:t xml:space="preserve"> </w:t>
            </w:r>
            <w:r w:rsidRPr="004A73A7">
              <w:rPr>
                <w:rFonts w:ascii="Sylfaen" w:hAnsi="Sylfaen" w:cs="Arial"/>
                <w:b/>
                <w:sz w:val="20"/>
                <w:szCs w:val="20"/>
              </w:rPr>
              <w:t>մասնակցի</w:t>
            </w:r>
            <w:r w:rsidRPr="004A73A7">
              <w:rPr>
                <w:rFonts w:ascii="Arial Armenian" w:hAnsi="Arial Armenian" w:cs="Arial"/>
                <w:b/>
                <w:sz w:val="20"/>
                <w:szCs w:val="20"/>
              </w:rPr>
              <w:t xml:space="preserve"> </w:t>
            </w:r>
            <w:r w:rsidRPr="004A73A7">
              <w:rPr>
                <w:rFonts w:ascii="Sylfaen" w:hAnsi="Sylfaen" w:cs="Arial"/>
                <w:b/>
                <w:sz w:val="20"/>
                <w:szCs w:val="20"/>
              </w:rPr>
              <w:t>կողմից</w:t>
            </w:r>
            <w:r w:rsidRPr="004A73A7">
              <w:rPr>
                <w:rFonts w:ascii="Arial Armenian" w:hAnsi="Arial Armenian" w:cs="Arial"/>
                <w:b/>
                <w:sz w:val="20"/>
                <w:szCs w:val="20"/>
              </w:rPr>
              <w:t xml:space="preserve">  </w:t>
            </w:r>
            <w:r w:rsidRPr="004A73A7">
              <w:rPr>
                <w:rFonts w:ascii="Sylfaen" w:hAnsi="Sylfaen" w:cs="Arial"/>
                <w:b/>
                <w:sz w:val="20"/>
                <w:szCs w:val="20"/>
              </w:rPr>
              <w:t>ծավալաթերթ</w:t>
            </w:r>
            <w:r w:rsidRPr="004A73A7">
              <w:rPr>
                <w:rFonts w:ascii="Arial Armenian" w:hAnsi="Arial Armenian" w:cs="Arial"/>
                <w:b/>
                <w:sz w:val="20"/>
                <w:szCs w:val="20"/>
              </w:rPr>
              <w:t xml:space="preserve"> –</w:t>
            </w:r>
            <w:r w:rsidRPr="004A73A7">
              <w:rPr>
                <w:rFonts w:ascii="Sylfaen" w:hAnsi="Sylfaen" w:cs="Arial"/>
                <w:b/>
                <w:sz w:val="20"/>
                <w:szCs w:val="20"/>
              </w:rPr>
              <w:t>նախահաշվով</w:t>
            </w:r>
            <w:r w:rsidRPr="004A73A7">
              <w:rPr>
                <w:rFonts w:ascii="Arial Armenian" w:hAnsi="Arial Armenian" w:cs="Arial"/>
                <w:b/>
                <w:sz w:val="20"/>
                <w:szCs w:val="20"/>
              </w:rPr>
              <w:t xml:space="preserve"> </w:t>
            </w:r>
            <w:r w:rsidRPr="004A73A7">
              <w:rPr>
                <w:rFonts w:ascii="Sylfaen" w:hAnsi="Sylfaen" w:cs="Arial"/>
                <w:b/>
                <w:sz w:val="20"/>
                <w:szCs w:val="20"/>
              </w:rPr>
              <w:t>ներկայացված</w:t>
            </w:r>
            <w:r w:rsidRPr="004A73A7">
              <w:rPr>
                <w:rFonts w:ascii="Arial Armenian" w:hAnsi="Arial Armenian" w:cs="Arial"/>
                <w:b/>
                <w:sz w:val="20"/>
                <w:szCs w:val="20"/>
              </w:rPr>
              <w:t xml:space="preserve"> </w:t>
            </w:r>
            <w:r w:rsidRPr="004A73A7">
              <w:rPr>
                <w:rFonts w:ascii="Sylfaen" w:hAnsi="Sylfaen" w:cs="Arial"/>
                <w:b/>
                <w:sz w:val="20"/>
                <w:szCs w:val="20"/>
              </w:rPr>
              <w:t>նյութերի</w:t>
            </w:r>
            <w:r w:rsidRPr="004A73A7">
              <w:rPr>
                <w:rFonts w:ascii="Arial Armenian" w:hAnsi="Arial Armenian" w:cs="Arial"/>
                <w:b/>
                <w:sz w:val="20"/>
                <w:szCs w:val="20"/>
              </w:rPr>
              <w:t xml:space="preserve"> </w:t>
            </w:r>
            <w:r w:rsidRPr="004A73A7">
              <w:rPr>
                <w:rFonts w:ascii="Sylfaen" w:hAnsi="Sylfaen" w:cs="Arial"/>
                <w:b/>
                <w:sz w:val="20"/>
                <w:szCs w:val="20"/>
              </w:rPr>
              <w:t>քանակների</w:t>
            </w:r>
            <w:r w:rsidRPr="004A73A7">
              <w:rPr>
                <w:rFonts w:ascii="Arial Armenian" w:hAnsi="Arial Armenian" w:cs="Arial"/>
                <w:b/>
                <w:sz w:val="20"/>
                <w:szCs w:val="20"/>
              </w:rPr>
              <w:t xml:space="preserve"> </w:t>
            </w:r>
            <w:r w:rsidRPr="004A73A7">
              <w:rPr>
                <w:rFonts w:ascii="Sylfaen" w:hAnsi="Sylfaen" w:cs="Arial"/>
                <w:b/>
                <w:sz w:val="20"/>
                <w:szCs w:val="20"/>
              </w:rPr>
              <w:t>և</w:t>
            </w:r>
            <w:r w:rsidRPr="004A73A7">
              <w:rPr>
                <w:rFonts w:ascii="Arial Armenian" w:hAnsi="Arial Armenian" w:cs="Arial"/>
                <w:b/>
                <w:sz w:val="20"/>
                <w:szCs w:val="20"/>
              </w:rPr>
              <w:t xml:space="preserve"> </w:t>
            </w:r>
            <w:r w:rsidRPr="004A73A7">
              <w:rPr>
                <w:rFonts w:ascii="Sylfaen" w:hAnsi="Sylfaen" w:cs="Arial"/>
                <w:b/>
                <w:sz w:val="20"/>
                <w:szCs w:val="20"/>
              </w:rPr>
              <w:t>որակի</w:t>
            </w:r>
            <w:r w:rsidRPr="004A73A7">
              <w:rPr>
                <w:rFonts w:ascii="Arial Armenian" w:hAnsi="Arial Armenian" w:cs="Arial"/>
                <w:b/>
                <w:sz w:val="20"/>
                <w:szCs w:val="20"/>
              </w:rPr>
              <w:t xml:space="preserve"> </w:t>
            </w:r>
            <w:r w:rsidRPr="004A73A7">
              <w:rPr>
                <w:rFonts w:ascii="Sylfaen" w:hAnsi="Sylfaen" w:cs="Arial"/>
                <w:b/>
                <w:sz w:val="20"/>
                <w:szCs w:val="20"/>
              </w:rPr>
              <w:t>ճշտությունը</w:t>
            </w:r>
            <w:r w:rsidRPr="004A73A7">
              <w:rPr>
                <w:rFonts w:ascii="Arial Armenian" w:hAnsi="Arial Armenian" w:cs="Arial"/>
                <w:b/>
                <w:sz w:val="20"/>
                <w:szCs w:val="20"/>
              </w:rPr>
              <w:t>:</w:t>
            </w:r>
          </w:p>
        </w:tc>
        <w:tc>
          <w:tcPr>
            <w:tcW w:w="965"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1071"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16"/>
                <w:szCs w:val="16"/>
              </w:rPr>
            </w:pPr>
          </w:p>
        </w:tc>
      </w:tr>
      <w:tr w:rsidR="00C5538B" w:rsidRPr="00E36236" w:rsidTr="00C5538B">
        <w:trPr>
          <w:trHeight w:val="151"/>
        </w:trPr>
        <w:tc>
          <w:tcPr>
            <w:tcW w:w="1167" w:type="dxa"/>
            <w:gridSpan w:val="2"/>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16"/>
                <w:szCs w:val="16"/>
              </w:rPr>
            </w:pPr>
          </w:p>
        </w:tc>
      </w:tr>
    </w:tbl>
    <w:p w:rsidR="001E60AD" w:rsidRDefault="001E60AD" w:rsidP="00A77010">
      <w:pPr>
        <w:rPr>
          <w:rFonts w:ascii="Sylfaen" w:hAnsi="Sylfaen" w:cs="Sylfaen"/>
          <w:i/>
          <w:lang w:val="pt-BR"/>
        </w:rPr>
      </w:pPr>
    </w:p>
    <w:p w:rsidR="00C5538B" w:rsidRDefault="009277B4" w:rsidP="009277B4">
      <w:pPr>
        <w:rPr>
          <w:rFonts w:ascii="Sylfaen" w:hAnsi="Sylfaen"/>
          <w:b/>
          <w:sz w:val="18"/>
          <w:szCs w:val="18"/>
        </w:rPr>
      </w:pPr>
      <w:r>
        <w:rPr>
          <w:rFonts w:ascii="Sylfaen" w:hAnsi="Sylfaen"/>
          <w:b/>
          <w:sz w:val="18"/>
          <w:szCs w:val="18"/>
        </w:rPr>
        <w:t xml:space="preserve">                                        </w:t>
      </w:r>
      <w:r w:rsidR="00E736B8">
        <w:rPr>
          <w:rFonts w:ascii="Sylfaen" w:hAnsi="Sylfaen"/>
          <w:b/>
          <w:sz w:val="18"/>
          <w:szCs w:val="18"/>
        </w:rPr>
        <w:t xml:space="preserve">          </w:t>
      </w:r>
      <w:r>
        <w:rPr>
          <w:rFonts w:ascii="Sylfaen" w:hAnsi="Sylfaen"/>
          <w:b/>
          <w:sz w:val="18"/>
          <w:szCs w:val="18"/>
        </w:rPr>
        <w:t xml:space="preserve">         </w:t>
      </w:r>
    </w:p>
    <w:p w:rsidR="00C5538B" w:rsidRDefault="00C5538B" w:rsidP="009277B4">
      <w:pPr>
        <w:rPr>
          <w:rFonts w:ascii="Sylfaen" w:hAnsi="Sylfaen"/>
          <w:b/>
          <w:sz w:val="18"/>
          <w:szCs w:val="18"/>
        </w:rPr>
      </w:pPr>
    </w:p>
    <w:p w:rsidR="009277B4" w:rsidRDefault="00C5538B" w:rsidP="009277B4">
      <w:pPr>
        <w:rPr>
          <w:rFonts w:ascii="Sylfaen" w:hAnsi="Sylfaen"/>
          <w:b/>
          <w:sz w:val="22"/>
          <w:szCs w:val="22"/>
        </w:rPr>
      </w:pPr>
      <w:r>
        <w:rPr>
          <w:rFonts w:ascii="Sylfaen" w:hAnsi="Sylfaen"/>
          <w:b/>
          <w:sz w:val="18"/>
          <w:szCs w:val="18"/>
        </w:rPr>
        <w:t xml:space="preserve">                                                                                      </w:t>
      </w:r>
      <w:r w:rsidR="009277B4" w:rsidRPr="00E86E12">
        <w:rPr>
          <w:rFonts w:ascii="Sylfaen" w:hAnsi="Sylfaen"/>
          <w:b/>
          <w:sz w:val="22"/>
          <w:szCs w:val="22"/>
          <w:lang w:val="hy-AM"/>
        </w:rPr>
        <w:t>Վավերապայմաններ</w:t>
      </w:r>
    </w:p>
    <w:p w:rsidR="00C5538B" w:rsidRPr="00C5538B" w:rsidRDefault="00C5538B" w:rsidP="009277B4">
      <w:pPr>
        <w:rPr>
          <w:rFonts w:ascii="Sylfaen" w:hAnsi="Sylfaen"/>
          <w:b/>
          <w:sz w:val="22"/>
          <w:szCs w:val="22"/>
        </w:rPr>
      </w:pP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F7209E" w:rsidRDefault="009277B4" w:rsidP="009277B4">
      <w:pPr>
        <w:rPr>
          <w:rFonts w:ascii="Sylfaen" w:hAnsi="Sylfaen"/>
          <w:sz w:val="18"/>
          <w:szCs w:val="18"/>
          <w:lang w:val="hy-AM"/>
        </w:rPr>
      </w:pPr>
    </w:p>
    <w:p w:rsidR="00F272E4" w:rsidRPr="00F7209E" w:rsidRDefault="00F272E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C5538B"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C5538B" w:rsidRDefault="00C5538B" w:rsidP="005A580B">
      <w:pPr>
        <w:rPr>
          <w:rFonts w:ascii="Sylfaen" w:hAnsi="Sylfaen" w:cs="TimesArmenianPSMT"/>
          <w:i/>
          <w:sz w:val="20"/>
          <w:szCs w:val="16"/>
          <w:lang w:val="nb-NO"/>
        </w:rPr>
      </w:pPr>
    </w:p>
    <w:p w:rsidR="00C5538B" w:rsidRDefault="00C5538B"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175E48" w:rsidRPr="00175E48" w:rsidRDefault="00C5538B"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220C51" w:rsidP="005A580B">
      <w:pPr>
        <w:autoSpaceDE w:val="0"/>
        <w:autoSpaceDN w:val="0"/>
        <w:adjustRightInd w:val="0"/>
        <w:rPr>
          <w:rFonts w:ascii="Sylfaen" w:hAnsi="Sylfaen" w:cs="TimesArmenianPSMT"/>
          <w:b/>
          <w:sz w:val="16"/>
          <w:szCs w:val="16"/>
          <w:lang w:val="hy-AM"/>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7E2A4C">
        <w:rPr>
          <w:rFonts w:ascii="Sylfaen" w:hAnsi="Sylfaen"/>
          <w:b/>
          <w:sz w:val="20"/>
          <w:szCs w:val="20"/>
          <w:lang w:val="af-ZA"/>
        </w:rPr>
        <w:t xml:space="preserve">              </w:t>
      </w:r>
      <w:r w:rsidR="0005479C">
        <w:rPr>
          <w:rFonts w:ascii="Sylfaen" w:hAnsi="Sylfaen" w:cs="Times Armenian"/>
          <w:b/>
          <w:sz w:val="20"/>
          <w:szCs w:val="20"/>
          <w:lang w:val="hy-AM"/>
        </w:rPr>
        <w:t>ARG-9.2-</w:t>
      </w:r>
      <w:r w:rsidR="000C3974">
        <w:rPr>
          <w:rFonts w:ascii="Sylfaen" w:hAnsi="Sylfaen" w:cs="Times Armenian"/>
          <w:b/>
          <w:sz w:val="20"/>
          <w:szCs w:val="20"/>
        </w:rPr>
        <w:t>84</w:t>
      </w:r>
      <w:r w:rsidR="0005479C">
        <w:rPr>
          <w:rFonts w:ascii="Sylfaen" w:hAnsi="Sylfaen" w:cs="Times Armenian"/>
          <w:b/>
          <w:sz w:val="20"/>
          <w:szCs w:val="20"/>
          <w:lang w:val="hy-AM"/>
        </w:rPr>
        <w:t>-</w:t>
      </w:r>
      <w:r w:rsidR="000C3974">
        <w:rPr>
          <w:rFonts w:ascii="Sylfaen" w:hAnsi="Sylfaen" w:cs="Times Armenian"/>
          <w:b/>
          <w:sz w:val="20"/>
          <w:szCs w:val="20"/>
        </w:rPr>
        <w:t>26</w:t>
      </w:r>
      <w:r w:rsidR="0005479C">
        <w:rPr>
          <w:rFonts w:ascii="Sylfaen" w:hAnsi="Sylfaen" w:cs="Times Armenian"/>
          <w:b/>
          <w:sz w:val="20"/>
          <w:szCs w:val="20"/>
          <w:lang w:val="hy-AM"/>
        </w:rPr>
        <w:t>.0</w:t>
      </w:r>
      <w:r w:rsidR="0005479C">
        <w:rPr>
          <w:rFonts w:ascii="Sylfaen" w:hAnsi="Sylfaen" w:cs="Times Armenian"/>
          <w:b/>
          <w:sz w:val="20"/>
          <w:szCs w:val="20"/>
        </w:rPr>
        <w:t>9</w:t>
      </w:r>
      <w:r w:rsidR="007E2A4C" w:rsidRPr="007E2A4C">
        <w:rPr>
          <w:rFonts w:ascii="Sylfaen" w:hAnsi="Sylfaen" w:cs="Times Armenian"/>
          <w:b/>
          <w:sz w:val="20"/>
          <w:szCs w:val="20"/>
          <w:lang w:val="hy-AM"/>
        </w:rPr>
        <w:t>.14</w:t>
      </w:r>
      <w:r w:rsidR="007E2A4C" w:rsidRPr="00B25D9D">
        <w:rPr>
          <w:rFonts w:ascii="Sylfaen" w:hAnsi="Sylfaen"/>
          <w:lang w:val="af-ZA"/>
        </w:rPr>
        <w:t xml:space="preserve"> </w:t>
      </w:r>
      <w:r w:rsidR="00FB25C7" w:rsidRPr="00FB25C7">
        <w:rPr>
          <w:rFonts w:ascii="Sylfaen" w:hAnsi="Sylfaen"/>
          <w:b/>
          <w:lang w:val="af-ZA"/>
        </w:rPr>
        <w:t xml:space="preserve"> </w:t>
      </w:r>
      <w:r w:rsidR="00175E48" w:rsidRPr="00FB25C7">
        <w:rPr>
          <w:rFonts w:ascii="Sylfaen" w:hAnsi="Sylfaen"/>
          <w:b/>
          <w:sz w:val="20"/>
          <w:szCs w:val="20"/>
          <w:lang w:val="af-ZA"/>
        </w:rPr>
        <w:t xml:space="preserve">  </w:t>
      </w:r>
      <w:r w:rsidR="00175E48" w:rsidRPr="00FB25C7">
        <w:rPr>
          <w:rFonts w:ascii="Sylfaen" w:hAnsi="Sylfaen" w:cs="Times Armenian"/>
          <w:b/>
          <w:sz w:val="20"/>
          <w:szCs w:val="20"/>
          <w:lang w:val="hy-AM"/>
        </w:rPr>
        <w:t>ծածկագրով</w:t>
      </w:r>
    </w:p>
    <w:p w:rsidR="00175E48" w:rsidRDefault="00175E48"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54795D">
        <w:trPr>
          <w:trHeight w:val="819"/>
        </w:trPr>
        <w:tc>
          <w:tcPr>
            <w:tcW w:w="9656" w:type="dxa"/>
            <w:gridSpan w:val="2"/>
            <w:shd w:val="clear" w:color="auto" w:fill="auto"/>
          </w:tcPr>
          <w:p w:rsidR="00175E48" w:rsidRPr="00052A51" w:rsidRDefault="00052A51" w:rsidP="004F3DD5">
            <w:pPr>
              <w:jc w:val="center"/>
              <w:rPr>
                <w:rFonts w:ascii="Sylfaen" w:hAnsi="Sylfaen"/>
                <w:b/>
                <w:sz w:val="20"/>
                <w:szCs w:val="20"/>
              </w:rPr>
            </w:pPr>
            <w:r w:rsidRPr="00052A51">
              <w:rPr>
                <w:rFonts w:ascii="Sylfaen" w:hAnsi="Sylfaen"/>
                <w:b/>
                <w:lang w:val="hy-AM"/>
              </w:rPr>
              <w:t>«</w:t>
            </w:r>
            <w:r w:rsidR="000C3974" w:rsidRPr="000C3974">
              <w:rPr>
                <w:rFonts w:ascii="Sylfaen" w:hAnsi="Sylfaen"/>
                <w:b/>
                <w:lang w:val="hy-AM"/>
              </w:rPr>
              <w:t>Լոռու մարզի Ծաթեր գ. ց/ճ ստորգետնյա վթարային գազատարերի վերատեղադրում»</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05479C" w:rsidRPr="00FB25C7" w:rsidRDefault="0005479C" w:rsidP="0005479C">
      <w:pPr>
        <w:pStyle w:val="BodyTextIndent"/>
        <w:jc w:val="right"/>
        <w:rPr>
          <w:rFonts w:ascii="Sylfaen" w:hAnsi="Sylfaen" w:cs="Arial"/>
          <w:b/>
          <w:i w:val="0"/>
          <w:lang w:val="hy-AM"/>
        </w:rPr>
      </w:pPr>
      <w:r w:rsidRPr="00FB25C7">
        <w:rPr>
          <w:rFonts w:ascii="Sylfaen" w:hAnsi="Sylfaen" w:cs="Sylfaen"/>
          <w:b/>
          <w:i w:val="0"/>
          <w:lang w:val="hy-AM"/>
        </w:rPr>
        <w:lastRenderedPageBreak/>
        <w:t>Հավելված</w:t>
      </w:r>
      <w:r w:rsidRPr="00FB25C7">
        <w:rPr>
          <w:rFonts w:ascii="Sylfaen" w:hAnsi="Sylfaen" w:cs="Arial"/>
          <w:b/>
          <w:i w:val="0"/>
          <w:lang w:val="hy-AM"/>
        </w:rPr>
        <w:t xml:space="preserve"> 7</w:t>
      </w:r>
    </w:p>
    <w:p w:rsidR="0005479C" w:rsidRPr="00FB25C7" w:rsidRDefault="0005479C" w:rsidP="0005479C">
      <w:pPr>
        <w:autoSpaceDE w:val="0"/>
        <w:autoSpaceDN w:val="0"/>
        <w:adjustRightInd w:val="0"/>
        <w:jc w:val="right"/>
        <w:rPr>
          <w:rFonts w:ascii="Sylfaen" w:hAnsi="Sylfaen" w:cs="Times Armenian"/>
          <w:b/>
          <w:sz w:val="20"/>
          <w:lang w:val="af-ZA"/>
        </w:rPr>
      </w:pPr>
      <w:r w:rsidRPr="004A73A7">
        <w:rPr>
          <w:rFonts w:ascii="Sylfaen" w:hAnsi="Sylfaen" w:cs="TimesArmenianPSMT"/>
          <w:b/>
          <w:sz w:val="20"/>
          <w:szCs w:val="16"/>
          <w:lang w:val="hy-AM"/>
        </w:rPr>
        <w:t>ARG-9.2-</w:t>
      </w:r>
      <w:r w:rsidR="000C3974">
        <w:rPr>
          <w:rFonts w:ascii="Sylfaen" w:hAnsi="Sylfaen" w:cs="TimesArmenianPSMT"/>
          <w:b/>
          <w:sz w:val="20"/>
          <w:szCs w:val="16"/>
          <w:lang w:val="nl-NL"/>
        </w:rPr>
        <w:t>84</w:t>
      </w:r>
      <w:r>
        <w:rPr>
          <w:rFonts w:ascii="Sylfaen" w:hAnsi="Sylfaen" w:cs="TimesArmenianPSMT"/>
          <w:b/>
          <w:sz w:val="20"/>
          <w:szCs w:val="16"/>
          <w:lang w:val="hy-AM"/>
        </w:rPr>
        <w:t>-</w:t>
      </w:r>
      <w:r w:rsidR="000C3974">
        <w:rPr>
          <w:rFonts w:ascii="Sylfaen" w:hAnsi="Sylfaen" w:cs="TimesArmenianPSMT"/>
          <w:b/>
          <w:sz w:val="20"/>
          <w:szCs w:val="16"/>
          <w:lang w:val="nl-NL"/>
        </w:rPr>
        <w:t>2</w:t>
      </w:r>
      <w:r w:rsidR="00295BFA">
        <w:rPr>
          <w:rFonts w:ascii="Sylfaen" w:hAnsi="Sylfaen" w:cs="TimesArmenianPSMT"/>
          <w:b/>
          <w:sz w:val="20"/>
          <w:szCs w:val="16"/>
          <w:lang w:val="nl-NL"/>
        </w:rPr>
        <w:t>6</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r w:rsidRPr="00C02904">
        <w:rPr>
          <w:rFonts w:ascii="Sylfaen" w:hAnsi="Sylfaen" w:cs="TimesArmenianPSMT"/>
          <w:b/>
          <w:sz w:val="20"/>
          <w:szCs w:val="16"/>
          <w:lang w:val="hy-AM"/>
        </w:rPr>
        <w:t xml:space="preserve">   </w:t>
      </w:r>
      <w:r w:rsidRPr="00FB25C7">
        <w:rPr>
          <w:rFonts w:ascii="Sylfaen" w:hAnsi="Sylfaen" w:cs="Sylfaen"/>
          <w:b/>
          <w:sz w:val="20"/>
          <w:lang w:val="hy-AM"/>
        </w:rPr>
        <w:t>ծածկագրով</w:t>
      </w:r>
      <w:r w:rsidRPr="00FB25C7">
        <w:rPr>
          <w:rFonts w:ascii="Sylfaen" w:hAnsi="Sylfaen" w:cs="Times Armenian"/>
          <w:b/>
          <w:sz w:val="20"/>
          <w:lang w:val="af-ZA"/>
        </w:rPr>
        <w:t xml:space="preserve"> </w:t>
      </w:r>
    </w:p>
    <w:p w:rsidR="0005479C" w:rsidRPr="00FB25C7" w:rsidRDefault="0005479C" w:rsidP="0005479C">
      <w:pPr>
        <w:autoSpaceDE w:val="0"/>
        <w:autoSpaceDN w:val="0"/>
        <w:adjustRightInd w:val="0"/>
        <w:jc w:val="right"/>
        <w:rPr>
          <w:rFonts w:ascii="Sylfaen" w:hAnsi="Sylfaen" w:cs="TimesArmenianPSMT"/>
          <w:b/>
          <w:sz w:val="16"/>
          <w:szCs w:val="16"/>
          <w:lang w:val="hy-AM"/>
        </w:rPr>
      </w:pPr>
      <w:r w:rsidRPr="00FB25C7">
        <w:rPr>
          <w:rFonts w:ascii="Sylfaen" w:hAnsi="Sylfaen" w:cs="TimesArmenianPSMT"/>
          <w:b/>
          <w:i/>
          <w:sz w:val="20"/>
          <w:szCs w:val="16"/>
          <w:lang w:val="hy-AM"/>
        </w:rPr>
        <w:t>գնման</w:t>
      </w:r>
      <w:r w:rsidRPr="00FB25C7">
        <w:rPr>
          <w:rFonts w:ascii="Sylfaen" w:hAnsi="Sylfaen" w:cs="TimesArmenianPSMT"/>
          <w:b/>
          <w:i/>
          <w:sz w:val="20"/>
          <w:szCs w:val="16"/>
          <w:lang w:val="nb-NO"/>
        </w:rPr>
        <w:t xml:space="preserve"> </w:t>
      </w:r>
      <w:r w:rsidRPr="00FB25C7">
        <w:rPr>
          <w:rFonts w:ascii="Sylfaen" w:hAnsi="Sylfaen" w:cs="TimesArmenianPSMT"/>
          <w:b/>
          <w:i/>
          <w:sz w:val="20"/>
          <w:szCs w:val="16"/>
          <w:lang w:val="hy-AM"/>
        </w:rPr>
        <w:t>պայմանագրի</w:t>
      </w:r>
      <w:r w:rsidRPr="00FB25C7">
        <w:rPr>
          <w:rFonts w:ascii="Sylfaen" w:hAnsi="Sylfaen" w:cs="TimesArmenianPSMT"/>
          <w:b/>
          <w:sz w:val="20"/>
          <w:szCs w:val="16"/>
          <w:lang w:val="nb-NO"/>
        </w:rPr>
        <w:t xml:space="preserve"> </w:t>
      </w:r>
    </w:p>
    <w:p w:rsidR="0005479C" w:rsidRPr="004F3DD5" w:rsidRDefault="0005479C" w:rsidP="0005479C">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4A73A7">
        <w:rPr>
          <w:rFonts w:ascii="Sylfaen" w:hAnsi="Sylfaen" w:cs="TimesArmenianPSMT"/>
          <w:b/>
          <w:sz w:val="20"/>
          <w:szCs w:val="16"/>
          <w:lang w:val="hy-AM"/>
        </w:rPr>
        <w:t>ARG-9.2-</w:t>
      </w:r>
      <w:r w:rsidR="000C3974">
        <w:rPr>
          <w:rFonts w:ascii="Sylfaen" w:hAnsi="Sylfaen" w:cs="TimesArmenianPSMT"/>
          <w:b/>
          <w:sz w:val="20"/>
          <w:szCs w:val="16"/>
          <w:lang w:val="nl-NL"/>
        </w:rPr>
        <w:t>84</w:t>
      </w:r>
      <w:r>
        <w:rPr>
          <w:rFonts w:ascii="Sylfaen" w:hAnsi="Sylfaen" w:cs="TimesArmenianPSMT"/>
          <w:b/>
          <w:sz w:val="20"/>
          <w:szCs w:val="16"/>
          <w:lang w:val="hy-AM"/>
        </w:rPr>
        <w:t>-</w:t>
      </w:r>
      <w:r w:rsidR="000C3974">
        <w:rPr>
          <w:rFonts w:ascii="Sylfaen" w:hAnsi="Sylfaen" w:cs="TimesArmenianPSMT"/>
          <w:b/>
          <w:sz w:val="20"/>
          <w:szCs w:val="16"/>
          <w:lang w:val="nl-NL"/>
        </w:rPr>
        <w:t>2</w:t>
      </w:r>
      <w:r w:rsidR="00295BFA">
        <w:rPr>
          <w:rFonts w:ascii="Sylfaen" w:hAnsi="Sylfaen" w:cs="TimesArmenianPSMT"/>
          <w:b/>
          <w:sz w:val="20"/>
          <w:szCs w:val="16"/>
          <w:lang w:val="nl-NL"/>
        </w:rPr>
        <w:t>6</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p>
    <w:p w:rsidR="0005479C" w:rsidRPr="005F090F" w:rsidRDefault="0005479C" w:rsidP="0005479C">
      <w:pPr>
        <w:jc w:val="center"/>
        <w:rPr>
          <w:rFonts w:ascii="Sylfaen" w:hAnsi="Sylfaen"/>
          <w:color w:val="FF0000"/>
          <w:sz w:val="22"/>
          <w:lang w:val="af-ZA"/>
        </w:rPr>
      </w:pPr>
    </w:p>
    <w:p w:rsidR="0005479C" w:rsidRPr="00B25D9D" w:rsidRDefault="0005479C" w:rsidP="0005479C">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Pr>
          <w:rFonts w:ascii="Sylfaen" w:hAnsi="Sylfaen"/>
          <w:sz w:val="22"/>
          <w:lang w:val="nl-NL"/>
        </w:rPr>
        <w:t>«</w:t>
      </w:r>
      <w:r w:rsidRPr="00B25D9D">
        <w:rPr>
          <w:rFonts w:ascii="Sylfaen" w:hAnsi="Sylfaen"/>
          <w:sz w:val="22"/>
          <w:u w:val="single"/>
          <w:lang w:val="nl-NL"/>
        </w:rPr>
        <w:t xml:space="preserve">       </w:t>
      </w:r>
      <w:r>
        <w:rPr>
          <w:rFonts w:ascii="Sylfaen" w:hAnsi="Sylfaen" w:cs="Sylfaen"/>
          <w:sz w:val="22"/>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05479C" w:rsidRPr="00B25D9D" w:rsidRDefault="0005479C" w:rsidP="0005479C">
      <w:pPr>
        <w:rPr>
          <w:rFonts w:ascii="Sylfaen" w:hAnsi="Sylfaen"/>
          <w:sz w:val="20"/>
          <w:lang w:val="nl-NL"/>
        </w:rPr>
      </w:pPr>
    </w:p>
    <w:p w:rsidR="0005479C" w:rsidRPr="00B25D9D" w:rsidRDefault="0005479C" w:rsidP="0005479C">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05479C" w:rsidRPr="00B25D9D" w:rsidRDefault="0005479C" w:rsidP="0005479C">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05479C" w:rsidRPr="0035245A" w:rsidRDefault="0005479C" w:rsidP="0005479C">
      <w:pPr>
        <w:numPr>
          <w:ilvl w:val="1"/>
          <w:numId w:val="13"/>
        </w:numPr>
        <w:tabs>
          <w:tab w:val="clear" w:pos="1260"/>
        </w:tabs>
        <w:ind w:left="0" w:firstLine="567"/>
        <w:jc w:val="both"/>
        <w:rPr>
          <w:rFonts w:ascii="Sylfaen" w:hAnsi="Sylfaen" w:cs="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Pr>
          <w:rFonts w:ascii="Sylfaen" w:hAnsi="Sylfaen" w:cs="Sylfaen"/>
          <w:sz w:val="20"/>
          <w:lang w:val="nl-NL"/>
        </w:rPr>
        <w:t>Պատվիրատու»</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sidR="000C3974">
        <w:rPr>
          <w:rFonts w:ascii="Sylfaen" w:hAnsi="Sylfaen" w:cs="Sylfaen"/>
          <w:sz w:val="20"/>
          <w:lang w:val="nl-NL"/>
        </w:rPr>
        <w:t xml:space="preserve"> </w:t>
      </w:r>
      <w:r w:rsidR="000C3974" w:rsidRPr="000C3974">
        <w:rPr>
          <w:rFonts w:ascii="Sylfaen" w:hAnsi="Sylfaen" w:cs="Sylfaen"/>
          <w:sz w:val="20"/>
          <w:lang w:val="nl-NL"/>
        </w:rPr>
        <w:t>«Լոռու մարզի Ծաթեր գ. ց/ճ ստորգետնյա վթարային գազատարերի վերատեղադրում»</w:t>
      </w:r>
      <w:r w:rsidR="00052A51">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Pr="00FE5E72">
        <w:rPr>
          <w:rFonts w:ascii="Sylfaen" w:hAnsi="Sylfaen" w:cs="Sylfaen"/>
          <w:b/>
          <w:sz w:val="20"/>
          <w:lang w:val="nl-NL"/>
        </w:rPr>
        <w:t>«</w:t>
      </w:r>
      <w:r w:rsidRPr="00FE5E72">
        <w:rPr>
          <w:rFonts w:ascii="Sylfaen" w:hAnsi="Sylfaen" w:cs="TimesArmenianPSMT"/>
          <w:b/>
          <w:sz w:val="20"/>
          <w:szCs w:val="16"/>
          <w:lang w:val="hy-AM"/>
        </w:rPr>
        <w:t>ARG-9.2-</w:t>
      </w:r>
      <w:r w:rsidR="000C3974">
        <w:rPr>
          <w:rFonts w:ascii="Sylfaen" w:hAnsi="Sylfaen" w:cs="TimesArmenianPSMT"/>
          <w:b/>
          <w:sz w:val="20"/>
          <w:szCs w:val="16"/>
          <w:lang w:val="nl-NL"/>
        </w:rPr>
        <w:t>84-26</w:t>
      </w:r>
      <w:r w:rsidRPr="00FE5E72">
        <w:rPr>
          <w:rFonts w:ascii="Sylfaen" w:hAnsi="Sylfaen" w:cs="TimesArmenianPSMT"/>
          <w:b/>
          <w:sz w:val="20"/>
          <w:szCs w:val="16"/>
          <w:lang w:val="hy-AM"/>
        </w:rPr>
        <w:t>.0</w:t>
      </w:r>
      <w:r w:rsidRPr="00FE5E72">
        <w:rPr>
          <w:rFonts w:ascii="Sylfaen" w:hAnsi="Sylfaen" w:cs="TimesArmenianPSMT"/>
          <w:b/>
          <w:sz w:val="20"/>
          <w:szCs w:val="16"/>
          <w:lang w:val="nl-NL"/>
        </w:rPr>
        <w:t>9</w:t>
      </w:r>
      <w:r w:rsidRPr="00FE5E72">
        <w:rPr>
          <w:rFonts w:ascii="Sylfaen" w:hAnsi="Sylfaen" w:cs="TimesArmenianPSMT"/>
          <w:b/>
          <w:sz w:val="20"/>
          <w:szCs w:val="16"/>
          <w:lang w:val="hy-AM"/>
        </w:rPr>
        <w:t>.14</w:t>
      </w:r>
      <w:r w:rsidRPr="00FE5E72">
        <w:rPr>
          <w:rFonts w:ascii="Sylfaen" w:hAnsi="Sylfaen" w:cs="Sylfaen"/>
          <w:b/>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sidRPr="0035245A">
        <w:rPr>
          <w:rFonts w:ascii="Sylfaen" w:hAnsi="Sylfaen" w:cs="Sylfaen"/>
          <w:sz w:val="20"/>
          <w:lang w:val="nl-NL"/>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0C3974" w:rsidRPr="000C3974">
        <w:rPr>
          <w:rFonts w:ascii="Sylfaen" w:hAnsi="Sylfaen" w:cs="Sylfaen"/>
          <w:sz w:val="20"/>
          <w:lang w:val="nl-NL"/>
        </w:rPr>
        <w:t>«Լոռու մարզի Ծաթեր գ. ց/ճ ստորգետնյա վթարային գազատարերի վերատեղադրում»</w:t>
      </w:r>
      <w:r w:rsidR="000C3974">
        <w:rPr>
          <w:rFonts w:ascii="Sylfaen" w:hAnsi="Sylfaen" w:cs="Sylfaen"/>
          <w:sz w:val="20"/>
          <w:lang w:val="nl-NL"/>
        </w:rPr>
        <w:t xml:space="preserve"> </w:t>
      </w:r>
      <w:r w:rsidRPr="0078742A">
        <w:rPr>
          <w:rFonts w:ascii="Sylfaen" w:hAnsi="Sylfaen" w:cs="Sylfaen"/>
          <w:sz w:val="20"/>
          <w:lang w:val="nl-NL"/>
        </w:rPr>
        <w:t>ձեռքբերման</w:t>
      </w:r>
      <w:r w:rsidRPr="00B25D9D">
        <w:rPr>
          <w:rFonts w:ascii="Sylfaen" w:hAnsi="Sylfaen" w:cs="Arial"/>
          <w:sz w:val="20"/>
          <w:lang w:val="nl-NL"/>
        </w:rPr>
        <w:t xml:space="preserve"> </w:t>
      </w:r>
      <w:r w:rsidRPr="0078742A">
        <w:rPr>
          <w:rFonts w:ascii="Sylfaen" w:hAnsi="Sylfaen"/>
          <w:b/>
          <w:sz w:val="20"/>
          <w:szCs w:val="20"/>
          <w:lang w:val="af-ZA"/>
        </w:rPr>
        <w:t>«</w:t>
      </w:r>
      <w:r w:rsidRPr="004A73A7">
        <w:rPr>
          <w:rFonts w:ascii="Sylfaen" w:hAnsi="Sylfaen" w:cs="TimesArmenianPSMT"/>
          <w:b/>
          <w:sz w:val="20"/>
          <w:szCs w:val="16"/>
          <w:lang w:val="hy-AM"/>
        </w:rPr>
        <w:t>ARG-9.2-</w:t>
      </w:r>
      <w:r w:rsidR="000C3974">
        <w:rPr>
          <w:rFonts w:ascii="Sylfaen" w:hAnsi="Sylfaen" w:cs="TimesArmenianPSMT"/>
          <w:b/>
          <w:sz w:val="20"/>
          <w:szCs w:val="16"/>
          <w:lang w:val="nl-NL"/>
        </w:rPr>
        <w:t>84</w:t>
      </w:r>
      <w:r>
        <w:rPr>
          <w:rFonts w:ascii="Sylfaen" w:hAnsi="Sylfaen" w:cs="TimesArmenianPSMT"/>
          <w:b/>
          <w:sz w:val="20"/>
          <w:szCs w:val="16"/>
          <w:lang w:val="hy-AM"/>
        </w:rPr>
        <w:t>-</w:t>
      </w:r>
      <w:r w:rsidR="000C3974">
        <w:rPr>
          <w:rFonts w:ascii="Sylfaen" w:hAnsi="Sylfaen" w:cs="TimesArmenianPSMT"/>
          <w:b/>
          <w:sz w:val="20"/>
          <w:szCs w:val="16"/>
          <w:lang w:val="nl-NL"/>
        </w:rPr>
        <w:t>26</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r w:rsidRPr="004A73A7">
        <w:rPr>
          <w:rFonts w:ascii="Sylfaen" w:hAnsi="Sylfaen" w:cs="Sylfaen"/>
          <w:b/>
          <w:sz w:val="20"/>
          <w:lang w:val="nl-NL"/>
        </w:rPr>
        <w:t>»</w:t>
      </w:r>
      <w:r w:rsidRPr="004A73A7">
        <w:rPr>
          <w:rFonts w:ascii="Sylfaen" w:hAnsi="Sylfaen"/>
          <w:b/>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Pr>
          <w:rFonts w:ascii="Sylfaen" w:hAnsi="Sylfaen" w:cs="Sylfaen"/>
          <w:sz w:val="20"/>
        </w:rPr>
        <w:t>ՓԲԸ</w:t>
      </w:r>
      <w:r w:rsidRPr="00DD17E3">
        <w:rPr>
          <w:rFonts w:ascii="Sylfaen" w:hAnsi="Sylfaen" w:cs="Sylfaen"/>
          <w:sz w:val="20"/>
          <w:lang w:val="nl-NL"/>
        </w:rPr>
        <w:t>-</w:t>
      </w:r>
      <w:r>
        <w:rPr>
          <w:rFonts w:ascii="Sylfaen" w:hAnsi="Sylfaen" w:cs="Sylfaen"/>
          <w:sz w:val="20"/>
        </w:rPr>
        <w:t>ի</w:t>
      </w:r>
      <w:r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05479C" w:rsidRPr="00B25D9D" w:rsidRDefault="0005479C" w:rsidP="0005479C">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05479C" w:rsidRPr="00B25D9D" w:rsidRDefault="0005479C" w:rsidP="0005479C">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05479C" w:rsidRPr="00B25D9D" w:rsidRDefault="0005479C" w:rsidP="0005479C">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05479C" w:rsidRPr="00E36236" w:rsidTr="0005479C">
        <w:trPr>
          <w:cantSplit/>
          <w:trHeight w:val="2358"/>
        </w:trPr>
        <w:tc>
          <w:tcPr>
            <w:tcW w:w="5686" w:type="dxa"/>
          </w:tcPr>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05479C" w:rsidRPr="00B25D9D" w:rsidRDefault="0005479C" w:rsidP="0005479C">
            <w:pPr>
              <w:rPr>
                <w:rFonts w:ascii="Sylfaen" w:hAnsi="Sylfaen"/>
                <w:sz w:val="16"/>
                <w:szCs w:val="16"/>
                <w:lang w:val="nl-NL"/>
              </w:rPr>
            </w:pPr>
          </w:p>
          <w:p w:rsidR="0005479C" w:rsidRPr="00B25D9D" w:rsidRDefault="0005479C" w:rsidP="0005479C">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05479C" w:rsidRPr="00B25D9D" w:rsidRDefault="0005479C" w:rsidP="0005479C">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05479C" w:rsidRPr="00B25D9D" w:rsidRDefault="0005479C" w:rsidP="0005479C">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05479C" w:rsidRPr="00B25D9D" w:rsidRDefault="0005479C" w:rsidP="0005479C">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05479C" w:rsidRPr="00B25D9D" w:rsidRDefault="0005479C" w:rsidP="0005479C">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05479C" w:rsidRPr="004D3B9B" w:rsidRDefault="0005479C" w:rsidP="0005479C">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05479C" w:rsidRPr="00B25D9D" w:rsidRDefault="0005479C" w:rsidP="0005479C">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05479C" w:rsidRPr="004D3B9B" w:rsidRDefault="0005479C" w:rsidP="0005479C">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05479C" w:rsidRPr="004D3B9B" w:rsidRDefault="0005479C" w:rsidP="0005479C">
      <w:pPr>
        <w:rPr>
          <w:rFonts w:ascii="Sylfaen" w:hAnsi="Sylfaen"/>
          <w:color w:val="FF0000"/>
          <w:lang w:val="nl-NL"/>
        </w:rPr>
      </w:pPr>
    </w:p>
    <w:p w:rsidR="0005479C" w:rsidRPr="004D3B9B" w:rsidRDefault="0005479C" w:rsidP="0005479C">
      <w:pPr>
        <w:rPr>
          <w:rFonts w:ascii="Sylfaen" w:hAnsi="Sylfaen"/>
          <w:color w:val="FF0000"/>
          <w:lang w:val="nl-NL"/>
        </w:rPr>
      </w:pPr>
    </w:p>
    <w:p w:rsidR="0005479C" w:rsidRPr="004D3B9B" w:rsidRDefault="0005479C" w:rsidP="0005479C">
      <w:pPr>
        <w:rPr>
          <w:rFonts w:ascii="Sylfaen" w:hAnsi="Sylfaen"/>
          <w:color w:val="FF0000"/>
          <w:lang w:val="nl-NL"/>
        </w:rPr>
      </w:pPr>
    </w:p>
    <w:p w:rsidR="004D3B9B" w:rsidRDefault="004D3B9B"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lastRenderedPageBreak/>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865AE1"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0C3974" w:rsidRPr="000C3974">
        <w:rPr>
          <w:rFonts w:ascii="Sylfaen" w:hAnsi="Sylfaen" w:cs="Sylfaen"/>
          <w:sz w:val="20"/>
          <w:szCs w:val="20"/>
          <w:lang w:val="hy-AM"/>
        </w:rPr>
        <w:t>«Լոռու մարզի Ծաթեր գ. ց/ճ ստորգետնյա վթարային գազատարերի վերատեղադրում»</w:t>
      </w:r>
      <w:r w:rsidR="000C3974" w:rsidRPr="000C3974">
        <w:rPr>
          <w:rFonts w:ascii="Sylfaen" w:hAnsi="Sylfaen"/>
          <w:i/>
          <w:lang w:val="hy-AM"/>
        </w:rPr>
        <w:t xml:space="preserve"> </w:t>
      </w:r>
      <w:r w:rsidR="000C3974" w:rsidRPr="000C3974">
        <w:rPr>
          <w:rFonts w:ascii="Sylfaen" w:hAnsi="Sylfaen" w:cs="Sylfaen"/>
          <w:sz w:val="20"/>
          <w:szCs w:val="20"/>
          <w:lang w:val="hy-AM"/>
        </w:rPr>
        <w:t>օ</w:t>
      </w:r>
      <w:r w:rsidRPr="002F633D">
        <w:rPr>
          <w:rFonts w:ascii="Sylfaen" w:hAnsi="Sylfaen" w:cs="Sylfaen"/>
          <w:sz w:val="20"/>
          <w:szCs w:val="20"/>
          <w:lang w:val="hy-AM"/>
        </w:rPr>
        <w:t xml:space="preserve">բյեկտի շինարարական(շինհավաքակցման) աշխատանքները, այն է` կատարել համաձայն </w:t>
      </w:r>
      <w:r w:rsidR="007D2AE6" w:rsidRPr="007D2AE6">
        <w:rPr>
          <w:rFonts w:ascii="Sylfaen" w:hAnsi="Sylfaen" w:cs="Sylfaen"/>
          <w:b/>
          <w:sz w:val="20"/>
          <w:szCs w:val="20"/>
          <w:lang w:val="hy-AM"/>
        </w:rPr>
        <w:t>N</w:t>
      </w:r>
      <w:r w:rsidR="007D2AE6" w:rsidRPr="007D2AE6">
        <w:rPr>
          <w:rFonts w:ascii="Sylfaen" w:hAnsi="Sylfaen" w:cs="Sylfaen"/>
          <w:b/>
          <w:sz w:val="20"/>
          <w:szCs w:val="20"/>
          <w:vertAlign w:val="superscript"/>
          <w:lang w:val="hy-AM"/>
        </w:rPr>
        <w:t>0</w:t>
      </w:r>
      <w:r w:rsidR="00F7209E">
        <w:rPr>
          <w:rFonts w:ascii="Sylfaen" w:hAnsi="Sylfaen" w:cs="Sylfaen"/>
          <w:b/>
          <w:sz w:val="20"/>
          <w:szCs w:val="20"/>
          <w:lang w:val="hy-AM"/>
        </w:rPr>
        <w:t xml:space="preserve"> </w:t>
      </w:r>
      <w:r w:rsidR="000C3974" w:rsidRPr="000C3974">
        <w:rPr>
          <w:rFonts w:ascii="Sylfaen" w:hAnsi="Sylfaen" w:cs="Sylfaen"/>
          <w:b/>
          <w:sz w:val="20"/>
          <w:szCs w:val="20"/>
          <w:lang w:val="hy-AM"/>
        </w:rPr>
        <w:t>8</w:t>
      </w:r>
      <w:r w:rsidR="00F7209E">
        <w:rPr>
          <w:rFonts w:ascii="Sylfaen" w:hAnsi="Sylfaen" w:cs="Sylfaen"/>
          <w:b/>
          <w:sz w:val="20"/>
          <w:szCs w:val="20"/>
          <w:lang w:val="hy-AM"/>
        </w:rPr>
        <w:t>/</w:t>
      </w:r>
      <w:r w:rsidR="000C3974" w:rsidRPr="000C3974">
        <w:rPr>
          <w:rFonts w:ascii="Sylfaen" w:hAnsi="Sylfaen" w:cs="Sylfaen"/>
          <w:b/>
          <w:sz w:val="20"/>
          <w:szCs w:val="20"/>
          <w:lang w:val="hy-AM"/>
        </w:rPr>
        <w:t>033-14 ԳՄ</w:t>
      </w:r>
      <w:r w:rsidR="007D2AE6" w:rsidRPr="007D2AE6">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65AE1"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8BC" w:rsidRDefault="00B978BC" w:rsidP="004D3B9B">
      <w:r>
        <w:separator/>
      </w:r>
    </w:p>
  </w:endnote>
  <w:endnote w:type="continuationSeparator" w:id="0">
    <w:p w:rsidR="00B978BC" w:rsidRDefault="00B978B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Default="00865A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Default="00865AE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Default="00865A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8BC" w:rsidRDefault="00B978BC" w:rsidP="004D3B9B">
      <w:r>
        <w:separator/>
      </w:r>
    </w:p>
  </w:footnote>
  <w:footnote w:type="continuationSeparator" w:id="0">
    <w:p w:rsidR="00B978BC" w:rsidRDefault="00B978BC" w:rsidP="004D3B9B">
      <w:r>
        <w:continuationSeparator/>
      </w:r>
    </w:p>
  </w:footnote>
  <w:footnote w:id="1">
    <w:p w:rsidR="00865AE1" w:rsidRPr="004E5447" w:rsidRDefault="00865AE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Default="00865AE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Pr="00460191" w:rsidRDefault="00865AE1">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Default="00865A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217C6"/>
    <w:rsid w:val="0003506A"/>
    <w:rsid w:val="000502C5"/>
    <w:rsid w:val="00052A51"/>
    <w:rsid w:val="0005479C"/>
    <w:rsid w:val="00063D4C"/>
    <w:rsid w:val="00066DEE"/>
    <w:rsid w:val="0007578E"/>
    <w:rsid w:val="000A4941"/>
    <w:rsid w:val="000A79CF"/>
    <w:rsid w:val="000B2971"/>
    <w:rsid w:val="000C1F62"/>
    <w:rsid w:val="000C3974"/>
    <w:rsid w:val="000E22A5"/>
    <w:rsid w:val="000F61F9"/>
    <w:rsid w:val="00107EB2"/>
    <w:rsid w:val="001110EC"/>
    <w:rsid w:val="001157FD"/>
    <w:rsid w:val="00124625"/>
    <w:rsid w:val="00134E86"/>
    <w:rsid w:val="00144418"/>
    <w:rsid w:val="001457E8"/>
    <w:rsid w:val="00146220"/>
    <w:rsid w:val="001522D8"/>
    <w:rsid w:val="001546AF"/>
    <w:rsid w:val="00175E48"/>
    <w:rsid w:val="001C51F9"/>
    <w:rsid w:val="001C5D7B"/>
    <w:rsid w:val="001E60AD"/>
    <w:rsid w:val="001F6DBE"/>
    <w:rsid w:val="00200466"/>
    <w:rsid w:val="00220C51"/>
    <w:rsid w:val="00255700"/>
    <w:rsid w:val="0026028A"/>
    <w:rsid w:val="00295BFA"/>
    <w:rsid w:val="002A3FAA"/>
    <w:rsid w:val="002B1374"/>
    <w:rsid w:val="002E3B3A"/>
    <w:rsid w:val="00305832"/>
    <w:rsid w:val="003348F0"/>
    <w:rsid w:val="0034763B"/>
    <w:rsid w:val="0036214C"/>
    <w:rsid w:val="00394057"/>
    <w:rsid w:val="00396892"/>
    <w:rsid w:val="003A0E77"/>
    <w:rsid w:val="003A0FE8"/>
    <w:rsid w:val="003B5205"/>
    <w:rsid w:val="003B5E97"/>
    <w:rsid w:val="003C0EE6"/>
    <w:rsid w:val="00406649"/>
    <w:rsid w:val="00440949"/>
    <w:rsid w:val="004666BF"/>
    <w:rsid w:val="00483F38"/>
    <w:rsid w:val="00485CB6"/>
    <w:rsid w:val="004A73A7"/>
    <w:rsid w:val="004C449C"/>
    <w:rsid w:val="004D3B9B"/>
    <w:rsid w:val="004E5B3C"/>
    <w:rsid w:val="004F2D07"/>
    <w:rsid w:val="004F3DD5"/>
    <w:rsid w:val="005029E4"/>
    <w:rsid w:val="0052371A"/>
    <w:rsid w:val="005275CE"/>
    <w:rsid w:val="0053439E"/>
    <w:rsid w:val="00541796"/>
    <w:rsid w:val="005421DE"/>
    <w:rsid w:val="0054795D"/>
    <w:rsid w:val="00553A02"/>
    <w:rsid w:val="005600FB"/>
    <w:rsid w:val="005829D6"/>
    <w:rsid w:val="00591910"/>
    <w:rsid w:val="00591C05"/>
    <w:rsid w:val="0059215E"/>
    <w:rsid w:val="0059588A"/>
    <w:rsid w:val="005A580B"/>
    <w:rsid w:val="005B6661"/>
    <w:rsid w:val="005E054B"/>
    <w:rsid w:val="005F31B1"/>
    <w:rsid w:val="00651221"/>
    <w:rsid w:val="00654639"/>
    <w:rsid w:val="00654ABC"/>
    <w:rsid w:val="006661F8"/>
    <w:rsid w:val="006807A9"/>
    <w:rsid w:val="006A0329"/>
    <w:rsid w:val="006C053C"/>
    <w:rsid w:val="00740CA0"/>
    <w:rsid w:val="007525D2"/>
    <w:rsid w:val="00752B6E"/>
    <w:rsid w:val="00767713"/>
    <w:rsid w:val="0077567D"/>
    <w:rsid w:val="00783398"/>
    <w:rsid w:val="0078742A"/>
    <w:rsid w:val="007D2AE6"/>
    <w:rsid w:val="007D4375"/>
    <w:rsid w:val="007E11D2"/>
    <w:rsid w:val="007E2A4C"/>
    <w:rsid w:val="008418C7"/>
    <w:rsid w:val="008545C5"/>
    <w:rsid w:val="00865A72"/>
    <w:rsid w:val="00865AE1"/>
    <w:rsid w:val="00867AF3"/>
    <w:rsid w:val="00877B40"/>
    <w:rsid w:val="00886554"/>
    <w:rsid w:val="00892377"/>
    <w:rsid w:val="008925F1"/>
    <w:rsid w:val="008959AC"/>
    <w:rsid w:val="008C27B8"/>
    <w:rsid w:val="008E563D"/>
    <w:rsid w:val="00904AD3"/>
    <w:rsid w:val="009277B4"/>
    <w:rsid w:val="0094050F"/>
    <w:rsid w:val="009467B2"/>
    <w:rsid w:val="009777CE"/>
    <w:rsid w:val="00977CC5"/>
    <w:rsid w:val="0098075A"/>
    <w:rsid w:val="0098287D"/>
    <w:rsid w:val="009855F0"/>
    <w:rsid w:val="009B3870"/>
    <w:rsid w:val="009C2ECC"/>
    <w:rsid w:val="009C400D"/>
    <w:rsid w:val="009C65E4"/>
    <w:rsid w:val="009D5599"/>
    <w:rsid w:val="009E67BF"/>
    <w:rsid w:val="009F2685"/>
    <w:rsid w:val="00A04EFC"/>
    <w:rsid w:val="00A057AC"/>
    <w:rsid w:val="00A12148"/>
    <w:rsid w:val="00A216D0"/>
    <w:rsid w:val="00A443B6"/>
    <w:rsid w:val="00A46CE8"/>
    <w:rsid w:val="00A511F6"/>
    <w:rsid w:val="00A55CDA"/>
    <w:rsid w:val="00A64179"/>
    <w:rsid w:val="00A716CF"/>
    <w:rsid w:val="00A77010"/>
    <w:rsid w:val="00A9048F"/>
    <w:rsid w:val="00A92B3F"/>
    <w:rsid w:val="00A95D90"/>
    <w:rsid w:val="00AC07C9"/>
    <w:rsid w:val="00AC38BF"/>
    <w:rsid w:val="00AD1796"/>
    <w:rsid w:val="00AF035B"/>
    <w:rsid w:val="00B125AF"/>
    <w:rsid w:val="00B16D0A"/>
    <w:rsid w:val="00B17383"/>
    <w:rsid w:val="00B267A9"/>
    <w:rsid w:val="00B275A6"/>
    <w:rsid w:val="00B51CC5"/>
    <w:rsid w:val="00B57A69"/>
    <w:rsid w:val="00B978BC"/>
    <w:rsid w:val="00BD3399"/>
    <w:rsid w:val="00BF226C"/>
    <w:rsid w:val="00BF76C5"/>
    <w:rsid w:val="00C03DA7"/>
    <w:rsid w:val="00C11609"/>
    <w:rsid w:val="00C45D40"/>
    <w:rsid w:val="00C525C6"/>
    <w:rsid w:val="00C5538B"/>
    <w:rsid w:val="00C747AD"/>
    <w:rsid w:val="00C8083E"/>
    <w:rsid w:val="00C94837"/>
    <w:rsid w:val="00CB5606"/>
    <w:rsid w:val="00CF1E54"/>
    <w:rsid w:val="00CF4B51"/>
    <w:rsid w:val="00CF4D51"/>
    <w:rsid w:val="00D009B4"/>
    <w:rsid w:val="00D41C96"/>
    <w:rsid w:val="00D4546F"/>
    <w:rsid w:val="00D544BF"/>
    <w:rsid w:val="00DD0812"/>
    <w:rsid w:val="00DD1765"/>
    <w:rsid w:val="00DD17E3"/>
    <w:rsid w:val="00DE58EC"/>
    <w:rsid w:val="00E05914"/>
    <w:rsid w:val="00E267A4"/>
    <w:rsid w:val="00E36E32"/>
    <w:rsid w:val="00E558FF"/>
    <w:rsid w:val="00E736B8"/>
    <w:rsid w:val="00E80FA6"/>
    <w:rsid w:val="00E8433B"/>
    <w:rsid w:val="00E8528B"/>
    <w:rsid w:val="00E86E12"/>
    <w:rsid w:val="00E9685F"/>
    <w:rsid w:val="00EA56BD"/>
    <w:rsid w:val="00EE6EEB"/>
    <w:rsid w:val="00F25166"/>
    <w:rsid w:val="00F272E4"/>
    <w:rsid w:val="00F7209E"/>
    <w:rsid w:val="00F742D2"/>
    <w:rsid w:val="00F74F64"/>
    <w:rsid w:val="00FB1684"/>
    <w:rsid w:val="00FB25C7"/>
    <w:rsid w:val="00FB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4AD945-377A-43F2-A4AF-BD81D4D20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41</Pages>
  <Words>15062</Words>
  <Characters>85857</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89</cp:revision>
  <cp:lastPrinted>2014-07-31T11:59:00Z</cp:lastPrinted>
  <dcterms:created xsi:type="dcterms:W3CDTF">2014-03-19T12:47:00Z</dcterms:created>
  <dcterms:modified xsi:type="dcterms:W3CDTF">2014-09-27T11:30:00Z</dcterms:modified>
</cp:coreProperties>
</file>