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 xml:space="preserve">ANNOUNCEMENT ON PREQUALIFICATION OF THE </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NEGOTIATION PROCEDURE WITH INITIALLY PUBLISHED PROCUREMENT ANNOUNCEMENT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DUE TO EMERGENCY OR OTHER UNFORESEEABLE CIRCUMSTANCES, THERE ARISE AN URGENT NEED FOR PROCUREMENT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rPr>
        <w:t>Negotiation procedure code MUDUDPIU- NPIPPA</w:t>
      </w:r>
      <w:r w:rsidR="00717BC8" w:rsidRPr="00D00F2C">
        <w:rPr>
          <w:rFonts w:ascii="GHEA Grapalat" w:hAnsi="GHEA Grapalat"/>
          <w:b/>
        </w:rPr>
        <w:t>TS</w:t>
      </w:r>
      <w:r w:rsidRPr="00D00F2C">
        <w:rPr>
          <w:rFonts w:ascii="GHEA Grapalat" w:hAnsi="GHEA Grapalat"/>
          <w:b/>
        </w:rPr>
        <w:t>-14/</w:t>
      </w:r>
      <w:r w:rsidR="007A24B8" w:rsidRPr="00D00F2C">
        <w:rPr>
          <w:rFonts w:ascii="GHEA Grapalat" w:hAnsi="GHEA Grapalat"/>
          <w:b/>
        </w:rPr>
        <w:t>3</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 xml:space="preserve">The text of this announcement is approved as of October </w:t>
      </w:r>
      <w:r w:rsidR="00717BC8" w:rsidRPr="00D00F2C">
        <w:rPr>
          <w:rFonts w:ascii="GHEA Grapalat" w:hAnsi="GHEA Grapalat"/>
          <w:b/>
        </w:rPr>
        <w:t>1</w:t>
      </w:r>
      <w:r w:rsidR="007A24B8" w:rsidRPr="00D00F2C">
        <w:rPr>
          <w:rFonts w:ascii="GHEA Grapalat" w:hAnsi="GHEA Grapalat"/>
          <w:b/>
        </w:rPr>
        <w:t>3</w:t>
      </w:r>
      <w:r w:rsidRPr="00D00F2C">
        <w:rPr>
          <w:rFonts w:ascii="GHEA Grapalat" w:hAnsi="GHEA Grapalat"/>
          <w:b/>
        </w:rPr>
        <w:t>, 2014</w:t>
      </w:r>
    </w:p>
    <w:p w:rsidR="00F51F71" w:rsidRPr="00D00F2C" w:rsidRDefault="00F51F71" w:rsidP="00F51F71">
      <w:pPr>
        <w:pStyle w:val="Bodytext0"/>
        <w:shd w:val="clear" w:color="auto" w:fill="auto"/>
        <w:spacing w:before="0" w:after="0" w:line="276" w:lineRule="auto"/>
        <w:ind w:firstLine="0"/>
        <w:rPr>
          <w:rFonts w:ascii="GHEA Grapalat" w:hAnsi="GHEA Grapalat"/>
          <w:b/>
        </w:rPr>
      </w:pPr>
      <w:r w:rsidRPr="00D00F2C">
        <w:rPr>
          <w:rFonts w:ascii="GHEA Grapalat" w:hAnsi="GHEA Grapalat"/>
          <w:b/>
        </w:rPr>
        <w:t xml:space="preserve">by the decision # 2 of the </w:t>
      </w:r>
      <w:r w:rsidRPr="00D00F2C">
        <w:rPr>
          <w:rFonts w:ascii="GHEA Grapalat" w:hAnsi="GHEA Grapalat"/>
          <w:b/>
          <w:sz w:val="24"/>
          <w:szCs w:val="24"/>
        </w:rPr>
        <w:t xml:space="preserve">negotiation procedure with initially published procurement announcement </w:t>
      </w:r>
      <w:r w:rsidRPr="00D00F2C">
        <w:rPr>
          <w:rFonts w:ascii="GHEA Grapalat" w:hAnsi="GHEA Grapalat"/>
          <w:b/>
        </w:rPr>
        <w:t xml:space="preserve">commission and is published according to </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the Article 21 of the RA Law on Procurement.</w:t>
      </w:r>
    </w:p>
    <w:p w:rsidR="00F51F71" w:rsidRPr="00D00F2C" w:rsidRDefault="00F51F71" w:rsidP="00F51F71">
      <w:pPr>
        <w:pStyle w:val="Bodytext0"/>
        <w:shd w:val="clear" w:color="auto" w:fill="auto"/>
        <w:spacing w:before="0" w:after="0" w:line="240" w:lineRule="auto"/>
        <w:ind w:firstLine="0"/>
        <w:rPr>
          <w:rFonts w:ascii="GHEA Grapalat" w:hAnsi="GHEA Grapalat"/>
        </w:rPr>
      </w:pP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procurement subject is implementation of </w:t>
      </w:r>
      <w:r w:rsidR="00717BC8" w:rsidRPr="00D00F2C">
        <w:rPr>
          <w:rFonts w:ascii="GHEA Grapalat" w:hAnsi="GHEA Grapalat"/>
          <w:i w:val="0"/>
          <w:lang w:val="af-ZA"/>
        </w:rPr>
        <w:t xml:space="preserve">technical supervision of </w:t>
      </w:r>
      <w:r w:rsidR="00933CE2" w:rsidRPr="00D00F2C">
        <w:rPr>
          <w:rFonts w:ascii="GHEA Grapalat" w:hAnsi="GHEA Grapalat"/>
          <w:i w:val="0"/>
          <w:lang w:val="af-ZA"/>
        </w:rPr>
        <w:t>construction</w:t>
      </w:r>
      <w:r w:rsidRPr="00D00F2C">
        <w:rPr>
          <w:rFonts w:ascii="GHEA Grapalat" w:hAnsi="GHEA Grapalat"/>
          <w:i w:val="0"/>
          <w:lang w:val="af-ZA"/>
        </w:rPr>
        <w:t xml:space="preserve"> </w:t>
      </w:r>
      <w:r w:rsidR="00C351C2" w:rsidRPr="00D00F2C">
        <w:rPr>
          <w:rFonts w:ascii="GHEA Grapalat" w:hAnsi="GHEA Grapalat"/>
          <w:i w:val="0"/>
          <w:lang w:val="af-ZA"/>
        </w:rPr>
        <w:t xml:space="preserve">of the school N 198 in Yerevan, of the school N 17 in Yerevan,  of the school in village Aknashen, Armavir region, RA, of the school in village Musaler    Armavir region, RA and  of the school N 5  in Abovyan, Kotayq region, RA </w:t>
      </w:r>
      <w:r w:rsidRPr="00D00F2C">
        <w:rPr>
          <w:rFonts w:ascii="GHEA Grapalat" w:hAnsi="GHEA Grapalat"/>
          <w:b/>
          <w:i w:val="0"/>
          <w:lang w:val="af-ZA"/>
        </w:rPr>
        <w:t xml:space="preserve"> </w:t>
      </w:r>
      <w:r w:rsidRPr="00D00F2C">
        <w:rPr>
          <w:rFonts w:ascii="GHEA Grapalat" w:hAnsi="GHEA Grapalat"/>
          <w:i w:val="0"/>
          <w:lang w:val="af-ZA"/>
        </w:rPr>
        <w:t>for the needs of the State Agency “Urban Development Projects Implementation Unit” at the Ministry of Urban Development of the Republic of Armenia.</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bidder declared winner of this procedure will be offered to sign a contract (hereinafter referred to as the Contract) on </w:t>
      </w:r>
      <w:r w:rsidRPr="00D00F2C">
        <w:rPr>
          <w:rFonts w:ascii="GHEA Grapalat" w:hAnsi="GHEA Grapalat"/>
          <w:b/>
          <w:i w:val="0"/>
          <w:lang w:val="af-ZA"/>
        </w:rPr>
        <w:t xml:space="preserve">implementation of </w:t>
      </w:r>
      <w:r w:rsidR="00717BC8" w:rsidRPr="00D00F2C">
        <w:rPr>
          <w:rFonts w:ascii="GHEA Grapalat" w:hAnsi="GHEA Grapalat"/>
          <w:i w:val="0"/>
          <w:lang w:val="af-ZA"/>
        </w:rPr>
        <w:t xml:space="preserve">technical supervision of </w:t>
      </w:r>
      <w:r w:rsidR="00E41A73" w:rsidRPr="00D00F2C">
        <w:rPr>
          <w:rFonts w:ascii="GHEA Grapalat" w:hAnsi="GHEA Grapalat"/>
          <w:i w:val="0"/>
          <w:lang w:val="af-ZA"/>
        </w:rPr>
        <w:t xml:space="preserve">technical supervision </w:t>
      </w:r>
      <w:r w:rsidR="00933CE2" w:rsidRPr="00D00F2C">
        <w:rPr>
          <w:rFonts w:ascii="GHEA Grapalat" w:hAnsi="GHEA Grapalat"/>
          <w:i w:val="0"/>
          <w:lang w:val="af-ZA"/>
        </w:rPr>
        <w:t>construction</w:t>
      </w:r>
      <w:r w:rsidRPr="00D00F2C">
        <w:rPr>
          <w:rFonts w:ascii="GHEA Grapalat" w:hAnsi="GHEA Grapalat"/>
          <w:b/>
          <w:i w:val="0"/>
          <w:lang w:val="af-ZA"/>
        </w:rPr>
        <w:t xml:space="preserve"> works of the </w:t>
      </w:r>
      <w:r w:rsidR="00C351C2" w:rsidRPr="00D00F2C">
        <w:rPr>
          <w:rFonts w:ascii="GHEA Grapalat" w:hAnsi="GHEA Grapalat"/>
          <w:i w:val="0"/>
          <w:lang w:val="af-ZA"/>
        </w:rPr>
        <w:t>school N 198 in Yerevan, of the school N 17 in Yerevan,  of the school in village Aknashen, Armavir region, RA, of the school in village Musaler    Armavir region, RA and  of the school N 5  in Abovyan, Kotayq region, RA</w:t>
      </w:r>
      <w:r w:rsidRPr="00D00F2C">
        <w:rPr>
          <w:rFonts w:ascii="GHEA Grapalat" w:hAnsi="GHEA Grapalat"/>
          <w:b/>
          <w:i w:val="0"/>
          <w:lang w:val="af-ZA"/>
        </w:rPr>
        <w: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3) The following persons shall not have the right to participate in this procedure: </w:t>
      </w:r>
    </w:p>
    <w:p w:rsidR="00F51F71" w:rsidRPr="00D00F2C" w:rsidRDefault="00F51F71" w:rsidP="00F51F71">
      <w:pPr>
        <w:pStyle w:val="BodyTextIndent"/>
        <w:numPr>
          <w:ilvl w:val="0"/>
          <w:numId w:val="1"/>
        </w:numPr>
        <w:spacing w:line="240" w:lineRule="auto"/>
        <w:rPr>
          <w:rFonts w:ascii="GHEA Grapalat" w:hAnsi="GHEA Grapalat"/>
          <w:i w:val="0"/>
          <w:lang w:val="af-ZA"/>
        </w:rPr>
      </w:pPr>
      <w:r w:rsidRPr="00D00F2C">
        <w:rPr>
          <w:rFonts w:ascii="GHEA Grapalat" w:hAnsi="GHEA Grapalat"/>
          <w:i w:val="0"/>
          <w:lang w:val="af-ZA"/>
        </w:rPr>
        <w:t>have been ruled insolvent by court;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b) have outstanding arrears against the Republic of Armenia tax and mandatory social insurance payments;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d) have been included in the list of bidders ineligible to participate in procurement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lastRenderedPageBreak/>
        <w:t>6)  The bidders can participate in the prequalification procedure as a consortium. In such cases: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 The prequalification application also includes an agreement on joint venture;</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b) When evaluating the prequalification application, the unified qualifications of all parties to the agreement on joint venture are taken into account;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c) The bidders bear joint and several liability.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The invitation specifies the requirements for participation in the procurement process as consortium.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8) Prequalified bidders are eligible to participate further in procurement process.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9)</w:t>
      </w:r>
      <w:r w:rsidRPr="00D00F2C">
        <w:rPr>
          <w:rFonts w:ascii="Courier New" w:hAnsi="Courier New" w:cs="Courier New"/>
          <w:i w:val="0"/>
          <w:lang w:val="af-ZA"/>
        </w:rPr>
        <w:t> </w:t>
      </w:r>
      <w:r w:rsidRPr="00D00F2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should be submitted to the Government house 3, Republic square, Yerevan, RA, prior to October  2</w:t>
      </w:r>
      <w:r w:rsidR="00C351C2" w:rsidRPr="00D00F2C">
        <w:rPr>
          <w:rFonts w:ascii="GHEA Grapalat" w:hAnsi="GHEA Grapalat"/>
          <w:i w:val="0"/>
          <w:lang w:val="af-ZA"/>
        </w:rPr>
        <w:t>4</w:t>
      </w:r>
      <w:r w:rsidRPr="00D00F2C">
        <w:rPr>
          <w:rFonts w:ascii="GHEA Grapalat" w:hAnsi="GHEA Grapalat"/>
          <w:i w:val="0"/>
          <w:lang w:val="af-ZA"/>
        </w:rPr>
        <w:t>, 1</w:t>
      </w:r>
      <w:r w:rsidR="00C351C2" w:rsidRPr="00D00F2C">
        <w:rPr>
          <w:rFonts w:ascii="GHEA Grapalat" w:hAnsi="GHEA Grapalat"/>
          <w:i w:val="0"/>
          <w:lang w:val="af-ZA"/>
        </w:rPr>
        <w:t>0</w:t>
      </w:r>
      <w:r w:rsidRPr="00D00F2C">
        <w:rPr>
          <w:rFonts w:ascii="GHEA Grapalat" w:hAnsi="GHEA Grapalat"/>
          <w:i w:val="0"/>
          <w:lang w:val="af-ZA"/>
        </w:rPr>
        <w:t>:</w:t>
      </w:r>
      <w:r w:rsidR="00E77E41">
        <w:rPr>
          <w:rFonts w:ascii="GHEA Grapalat" w:hAnsi="GHEA Grapalat"/>
          <w:i w:val="0"/>
          <w:lang w:val="af-ZA"/>
        </w:rPr>
        <w:t>3</w:t>
      </w:r>
      <w:r w:rsidRPr="00D00F2C">
        <w:rPr>
          <w:rFonts w:ascii="GHEA Grapalat" w:hAnsi="GHEA Grapalat"/>
          <w:i w:val="0"/>
          <w:lang w:val="af-ZA"/>
        </w:rPr>
        <w:t xml:space="preserve">0AM and issued in Armenian.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can be submitted in electronic form accompanied by a letter addressed to the  evaluation commission's secretary.</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applications will be opened on October 2</w:t>
      </w:r>
      <w:r w:rsidR="00C351C2" w:rsidRPr="00D00F2C">
        <w:rPr>
          <w:rFonts w:ascii="GHEA Grapalat" w:hAnsi="GHEA Grapalat"/>
          <w:i w:val="0"/>
          <w:lang w:val="af-ZA"/>
        </w:rPr>
        <w:t>4</w:t>
      </w:r>
      <w:r w:rsidRPr="00D00F2C">
        <w:rPr>
          <w:rFonts w:ascii="GHEA Grapalat" w:hAnsi="GHEA Grapalat"/>
          <w:i w:val="0"/>
          <w:lang w:val="af-ZA"/>
        </w:rPr>
        <w:t>, 1</w:t>
      </w:r>
      <w:r w:rsidR="00C351C2" w:rsidRPr="00D00F2C">
        <w:rPr>
          <w:rFonts w:ascii="GHEA Grapalat" w:hAnsi="GHEA Grapalat"/>
          <w:i w:val="0"/>
          <w:lang w:val="af-ZA"/>
        </w:rPr>
        <w:t>0</w:t>
      </w:r>
      <w:r w:rsidRPr="00D00F2C">
        <w:rPr>
          <w:rFonts w:ascii="GHEA Grapalat" w:hAnsi="GHEA Grapalat"/>
          <w:i w:val="0"/>
          <w:lang w:val="af-ZA"/>
        </w:rPr>
        <w:t>:</w:t>
      </w:r>
      <w:r w:rsidR="00E77E41">
        <w:rPr>
          <w:rFonts w:ascii="GHEA Grapalat" w:hAnsi="GHEA Grapalat"/>
          <w:i w:val="0"/>
          <w:lang w:val="af-ZA"/>
        </w:rPr>
        <w:t>3</w:t>
      </w:r>
      <w:r w:rsidRPr="00D00F2C">
        <w:rPr>
          <w:rFonts w:ascii="GHEA Grapalat" w:hAnsi="GHEA Grapalat"/>
          <w:i w:val="0"/>
          <w:lang w:val="af-ZA"/>
        </w:rPr>
        <w:t>0AM at the Government house 3, Republic square, Yerevan, RA.</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evaluation commission's secretary Hrachik Avetisyan receives and enters the applications into the register.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For more information about this announcement you can contact Hrachik Avetisyan, procurement coordinator.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Tel. 564 316, email: </w:t>
      </w:r>
      <w:r w:rsidRPr="00D00F2C">
        <w:rPr>
          <w:rFonts w:ascii="Sylfaen" w:hAnsi="Sylfaen" w:cs="Sylfaen"/>
          <w:b/>
          <w:lang w:val="af-ZA"/>
        </w:rPr>
        <w:t>urbanpiu.gnumner2@gmail.com</w:t>
      </w:r>
      <w:r w:rsidRPr="00D00F2C">
        <w:rPr>
          <w:rFonts w:ascii="GHEA Grapalat" w:hAnsi="GHEA Grapalat"/>
          <w:i w:val="0"/>
          <w:lang w:val="af-ZA"/>
        </w:rPr>
        <w:t xml:space="preserv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State Agency “Urban Development Projects Implementation Unit” at the Ministry of Urban Development of the Republic of Armenia </w:t>
      </w:r>
    </w:p>
    <w:p w:rsidR="00F51F71" w:rsidRPr="00D00F2C" w:rsidRDefault="00F51F71" w:rsidP="00F51F71">
      <w:pPr>
        <w:pStyle w:val="BodyTextIndent"/>
        <w:spacing w:line="240" w:lineRule="auto"/>
        <w:ind w:firstLine="708"/>
        <w:rPr>
          <w:rFonts w:ascii="GHEA Grapalat" w:hAnsi="GHEA Grapalat"/>
          <w:i w:val="0"/>
          <w:lang w:val="af-ZA"/>
        </w:rPr>
      </w:pPr>
    </w:p>
    <w:p w:rsidR="00F51F71" w:rsidRPr="00D00F2C" w:rsidRDefault="00F51F71" w:rsidP="00F51F71"/>
    <w:p w:rsidR="00F51F71" w:rsidRPr="00D00F2C" w:rsidRDefault="00F51F71" w:rsidP="00F51F71"/>
    <w:sectPr w:rsidR="00F51F71" w:rsidRPr="00D00F2C"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4622C"/>
    <w:rsid w:val="002D34BF"/>
    <w:rsid w:val="00372B6C"/>
    <w:rsid w:val="00483A3F"/>
    <w:rsid w:val="00607B08"/>
    <w:rsid w:val="006210FF"/>
    <w:rsid w:val="00717BC8"/>
    <w:rsid w:val="007A24B8"/>
    <w:rsid w:val="008047B2"/>
    <w:rsid w:val="00855F4D"/>
    <w:rsid w:val="00933CE2"/>
    <w:rsid w:val="009C23B1"/>
    <w:rsid w:val="00A93051"/>
    <w:rsid w:val="00AD46BC"/>
    <w:rsid w:val="00C011C5"/>
    <w:rsid w:val="00C127A6"/>
    <w:rsid w:val="00C351C2"/>
    <w:rsid w:val="00D00F2C"/>
    <w:rsid w:val="00D149E4"/>
    <w:rsid w:val="00E41A73"/>
    <w:rsid w:val="00E77E41"/>
    <w:rsid w:val="00F51F71"/>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18</cp:revision>
  <cp:lastPrinted>2014-10-13T11:45:00Z</cp:lastPrinted>
  <dcterms:created xsi:type="dcterms:W3CDTF">2014-10-07T05:54:00Z</dcterms:created>
  <dcterms:modified xsi:type="dcterms:W3CDTF">2014-10-13T13:37:00Z</dcterms:modified>
</cp:coreProperties>
</file>