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54665A">
        <w:rPr>
          <w:rFonts w:ascii="GHEA Grapalat" w:hAnsi="GHEA Grapalat" w:cs="Times Armenian"/>
          <w:color w:val="000000" w:themeColor="text1"/>
          <w:lang w:val="af-ZA"/>
        </w:rPr>
        <w:t>գազային քրոմատոգրաֆի</w:t>
      </w:r>
      <w:r w:rsidR="00A46B6F">
        <w:rPr>
          <w:rFonts w:ascii="GHEA Grapalat" w:hAnsi="GHEA Grapalat" w:cs="Times Armenian"/>
          <w:color w:val="000000" w:themeColor="text1"/>
          <w:lang w:val="af-ZA"/>
        </w:rPr>
        <w:t xml:space="preserve"> 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ծառայություններ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723BC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 7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723BC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3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1F6A48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1F6A48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1F6A4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1F6A48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1F6A48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A46B6F" w:rsidRPr="007B76B2" w:rsidRDefault="007B76B2" w:rsidP="00A46B6F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30301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ԳԱԶԱՅԻՆ ՔՐՈՄԱՏՈԳՐԱՖԻ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  <w:r w:rsidR="00A46B6F" w:rsidRPr="00A46B6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D2298B">
        <w:rPr>
          <w:rFonts w:ascii="GHEA Grapalat" w:hAnsi="GHEA Grapalat"/>
          <w:color w:val="000000" w:themeColor="text1"/>
          <w:szCs w:val="24"/>
          <w:lang w:val="af-ZA"/>
        </w:rPr>
        <w:t>16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5D73A2" w:rsidRDefault="007B76B2" w:rsidP="005D73A2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5D73A2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A30301">
        <w:rPr>
          <w:rFonts w:ascii="GHEA Grapalat" w:hAnsi="GHEA Grapalat" w:cs="Times Armenian"/>
          <w:b/>
          <w:sz w:val="20"/>
          <w:szCs w:val="20"/>
          <w:lang w:val="en-US"/>
        </w:rPr>
        <w:t>գազային քրոմատոգրաֆ</w:t>
      </w:r>
      <w:r w:rsidR="00930465">
        <w:rPr>
          <w:rFonts w:ascii="GHEA Grapalat" w:hAnsi="GHEA Grapalat" w:cs="Times Armenian"/>
          <w:b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5D73A2" w:rsidRDefault="007B76B2" w:rsidP="005D73A2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5D73A2" w:rsidRDefault="007B76B2" w:rsidP="005D73A2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2B0CF1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4.1. Սույն պայմանագրով Կատարողի մատուցման ենթակա </w:t>
      </w:r>
      <w:r w:rsidR="00BD3A8B">
        <w:rPr>
          <w:rFonts w:ascii="GHEA Grapalat" w:hAnsi="GHEA Grapalat" w:cs="Sylfaen"/>
          <w:sz w:val="20"/>
          <w:szCs w:val="20"/>
          <w:lang w:val="en-US"/>
        </w:rPr>
        <w:t>ապրանքների</w:t>
      </w: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5D73A2" w:rsidRDefault="005C0528" w:rsidP="005D73A2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A30301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A30301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A30301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tbl>
      <w:tblPr>
        <w:tblpPr w:leftFromText="180" w:rightFromText="180" w:bottomFromText="200" w:vertAnchor="text" w:tblpXSpec="center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6930"/>
      </w:tblGrid>
      <w:tr w:rsidR="0001442C" w:rsidRPr="0001442C" w:rsidTr="0001442C">
        <w:trPr>
          <w:trHeight w:val="8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6214B1">
            <w:pPr>
              <w:rPr>
                <w:rFonts w:ascii="Arial AMU" w:hAnsi="Arial AMU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highlight w:val="lightGray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06534F">
            <w:pPr>
              <w:rPr>
                <w:rFonts w:ascii="Arial AMU" w:hAnsi="Arial AMU" w:cs="Sylfaen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Գազային  քրոմատոգրաֆ` բոցա-իոնիզացնող դետեկտորով  և  ջրածնի գեներատորով</w:t>
            </w:r>
          </w:p>
        </w:tc>
      </w:tr>
      <w:tr w:rsidR="0001442C" w:rsidRPr="0001442C" w:rsidTr="0001442C">
        <w:trPr>
          <w:trHeight w:val="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1.1  </w:t>
            </w:r>
            <w:r w:rsidRPr="0001442C">
              <w:rPr>
                <w:rFonts w:ascii="Arial AMU" w:hAnsi="Arial AMU"/>
                <w:b/>
              </w:rPr>
              <w:t>Գնման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առարկայի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որակական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չափերը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արտաքին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տեսքի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նկարագրությունը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գույնը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ամրությունը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ապրանքային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հումքը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արտադրման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տարեթիվը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կռիշը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և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այլ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բնութագրիչ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Thermo Scientific ֆիրմայի, Trace 1310 ¶³½³ÛÇÝ ùñáÙ³ïá·ñ³ý /GC Trace 1310/ կամ համարժեք: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Split/Splitless քարտրիջա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յին տիպի (հոսքի բաժանումով և առանց բաժանման) (1ցել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սուս քայլով, 50-ից 400 ցելսուս աշխատանքային ջերմա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ստիճանի տիրույթով):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FID քարտրիջային տիպի բոցա-իոնիզացնող ¹»ï»Ïïáñ: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Գազ-կրիչի ինտեգրման հսկող համակարգ՝ մինչև 12500:1 բեռնաթափմամբ, 0,01-ից 1000 kPa ճնշման տիրույթով: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Ինժեկտորի մուտքի և ելքի արագ հանվող ֆիլտրեր՝ մտնող և դուրս եկող գազի հոսքերի մաքրման համար: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Շրջակա միջավայրի փոփոխությունների կոմպենսացումով: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Բեռնաթափման ուղղու՝ 0-ից 1250 մլ/րոպ 1մլ/րոպ քայլով հոսքի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0-ից 50մլ/րոպ զտիչի ողղու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 կրիչի տնտեսման համակարգ: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Քրոմատոգրաֆի տաքացող գոտիների քանակը մինչև 7: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lastRenderedPageBreak/>
              <w:t>Ինֆորմացիայի հավաքման արագությունը 300 հերց: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Թերմոստատ՝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3-ից 450 ցելսուս աշխատանքային ջորմաստիճանի տիրույթ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0,1-ից 125 ցելսուս ջերմաստիճանի ծրագրավորմամբ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32 մասով տաքացում, 33 բարձրավանդակով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450-ից մինչև 50 ցելսուս սառեցում 4 րոպե և քիչ ժամանա</w:t>
            </w:r>
            <w:r w:rsidRPr="0001442C">
              <w:rPr>
                <w:rFonts w:ascii="Arial AMU" w:hAnsi="Arial AMU"/>
                <w:lang w:val="es-ES"/>
              </w:rPr>
              <w:softHyphen/>
              <w:t>կում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Լայն (7 դյուիմ) կապիլյար աշտարակների համար կա</w:t>
            </w:r>
            <w:r w:rsidRPr="0001442C">
              <w:rPr>
                <w:rFonts w:ascii="Arial AMU" w:hAnsi="Arial AMU"/>
                <w:lang w:val="es-ES"/>
              </w:rPr>
              <w:softHyphen/>
              <w:t>սետների տեղադրման հնարավորությամբ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Քարթրիջային տիպի դետեկտորի և ինժեկտորի տեղադրման մոդուլային տարբերակ, քարտրիջում տեղադրված էլեկտրո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համակարգով տաքացման և հոսքերի կարգավորման համա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կարգերով, օգտագործողի կողմից ինքնուրուն փոփոխման հնարավորությամբ 2 րոպեների ընթացքում:Դետեկտորի և ինժեկտորի,  այլ տիպի դետեկտորի և ինժեկտորի փոփոխման դեպքում լրացուցիչ կարգավորում չպահանջող կառուցվածքով: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ղեկավարման գունավոր վահանակ՝ թաչ-սքրին ֆունկցիայով: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ռուսաֆիկացված ծրագրա-սարքավորումային համակարգ, արտադրող ֆիրմայի կողմից տեղադրված: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TRACE 1300/1310 ëÏ½µÝ³Ï³Ý ÏáÙåÉ»ÏïÁ: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Ìñ³·ñ³ÛÇÝ ³å³ÑáíáõÙ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Chromcard µ³Ý³ÉÇáí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ÊáÝ³íáõÃÛ³Ý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 xml:space="preserve">, åïáõï³Ï 1/8”) /3 </w:t>
            </w:r>
            <w:r w:rsidRPr="0001442C">
              <w:rPr>
                <w:rFonts w:ascii="Arial AMU" w:hAnsi="Arial AMU"/>
                <w:lang w:val="es-ES"/>
              </w:rPr>
              <w:lastRenderedPageBreak/>
              <w:t>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úñ·³Ý³Ï³Ý ÙÇ³óáõÃÛáõÝÝ»ñÇ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, åïáõï³Ï 1/8”)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ÂÃí³ÍÝÇ Ñ»é³óÙ³Ý ýÇÉïñ (12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x 1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, åïáõ</w:t>
            </w:r>
            <w:r w:rsidRPr="0001442C">
              <w:rPr>
                <w:rFonts w:ascii="Arial AMU" w:hAnsi="Arial AMU"/>
              </w:rPr>
              <w:softHyphen/>
              <w:t>ï³Ï 1/8”):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ê»åï³ Auto-Sep T, ëÇÉÇÏáÝ/ï»ýÉáÝ, 11ÙÙ, ÙÇÝã¨ 350 </w:t>
            </w:r>
            <w:r w:rsidRPr="0001442C">
              <w:rPr>
                <w:rFonts w:ascii="Arial LatArm" w:hAnsi="Arial LatArm"/>
              </w:rPr>
              <w:t>˚</w:t>
            </w:r>
            <w:r w:rsidRPr="0001442C">
              <w:rPr>
                <w:rFonts w:ascii="Arial AMU" w:hAnsi="Arial AMU"/>
              </w:rPr>
              <w:t>C, /ïáõ÷áõÙ 25 Ñ³ï- 4 ïáõ÷/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ÆÝÅ»ÏïáñÇ Ý»ñ¹Çñ Split,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ÆÝÅ»ÏïáñÇ Ý»ñ¹Çñ </w:t>
            </w:r>
            <w:r w:rsidRPr="0001442C">
              <w:rPr>
                <w:rFonts w:ascii="Arial AMU" w:hAnsi="Arial AMU"/>
                <w:lang w:val="es-ES"/>
              </w:rPr>
              <w:t xml:space="preserve"> Splitless</w:t>
            </w:r>
            <w:r w:rsidRPr="0001442C">
              <w:rPr>
                <w:rFonts w:ascii="Arial AMU" w:hAnsi="Arial AMU"/>
              </w:rPr>
              <w:t>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Ü»ñ¹ÇñÇ ·ñ³ýÇï» ÷³Ï³Ý  /ïáõ÷áõÙ 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²ßï³ñ³ÏÇ  Ñ³Ù³ñ Ý³Ë³ï»ëí³Í ·ñ³ýÇï» ý»éáõÉ³ÝÝ»ñ, 0,1-0,32ÙÙ Ý»ñùÇÝ ïñ³Ù³·Íáí /10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ØÇÏñáÝ»ñ³ñÏÇã SK-10F, 10ÙÏ/É, üÇùë. ³ë»Õ, 50 ÙÙ /ïáõ÷áõÙ 6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 BPX-5, 30 Ù x 0,25 ÙÙ x 0,25ÙÏÙ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âëå³ë³ñÏíáÕ çñ³ÍÝÇ ·»Ý»ñ³ïáñ NM-H2 160, ï»ËÝÇÏ³Ï³Ý առանց դեիոնիզացված ջրի պահանջի, դեիոնիզացնող քրտրիջով, թաչ-սքրին գրաֆիկական ղեկավարող էկրանով,  աñï³¹ñáÕ³Ï³ÝáõÃÛáõÝÁ 160 ÙÉ/ñոպ, æñ³ÍÝÇ Ù³ùñáõÃÛáõÝÁ &gt;99,9999%, ÖÝßáõÙÁ 20-155 psi/ 1,4-11 µ³ñ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ø³ñÃñÇç - ¸»ÇáÝÇ½³ïáñ /2 Ñ³ï/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ÎáÙåñ»ëëáñ DK 50 Plus S ³ÝÛáõÕ ³ñï³¹ñáÕ³Ï³ÝáõÃÛ³Ùµ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108É/ñáå», Ñ³ïáõÏ Ý³Ë³ï»ëí³Í ¹³ñ³Ïáí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Ð³Ù³å³ï³ëË³Ý Ù³ëÝ³·»ïÇ ³Ûóáí, áõëáõóÙ³Ùµ, ßáõñçօñÛ³ ÇÝï»ñÝ»ï³ÛÇÝ ¨ Ñ»é³Ëáë³ÛÇÝ Ï³åáí ÇÝÅ»Ý»ñ³Ï³Ý </w:t>
            </w:r>
            <w:r w:rsidRPr="0001442C">
              <w:rPr>
                <w:rFonts w:ascii="Arial AMU" w:hAnsi="Arial AMU"/>
              </w:rPr>
              <w:lastRenderedPageBreak/>
              <w:t>ûå»ñ³ïÇí ³ç³ÏóÙ³Ùµ, ÃÙñ³ÙÇçáóÝ»ñÇ, Ñá·»Ù»ï ¨ ËÇëï Ý»ñ·áñÍáÕ, ինչպես նաև պայթուցիկ ÝÛáõÃ»ñÇ ¨ ³ÛÉ մÇ³óáõ</w:t>
            </w:r>
            <w:r w:rsidRPr="0001442C">
              <w:rPr>
                <w:rFonts w:ascii="Arial AMU" w:hAnsi="Arial AMU"/>
              </w:rPr>
              <w:softHyphen/>
              <w:t>ÃÛáõÝÝ»ñÇ Ñ»ï³½áïáõÃÛáõÝÝ»ñÇ Ù»Ãá¹Ý»ñÇ ¹³ë³í³Ý¹Ù³Ùµ áõ Ñ»ï³½áïáõÃÛ³Ý Ýáñ Ù»Ãá¹Ý»ñÇ Çñ³½»ÏÙ³Ùµ: Մրցույթում մասնակից կազմակերպությունները պետք է ներկայացնեն</w:t>
            </w:r>
            <w:r w:rsidR="005B576B">
              <w:rPr>
                <w:rFonts w:ascii="Arial AMU" w:hAnsi="Arial AMU"/>
                <w:lang w:val="en-US"/>
              </w:rPr>
              <w:t xml:space="preserve"> DNV-ի կողմից տրված</w:t>
            </w:r>
            <w:r w:rsidRPr="0001442C">
              <w:rPr>
                <w:rFonts w:ascii="Arial AMU" w:hAnsi="Arial AMU"/>
              </w:rPr>
              <w:t xml:space="preserve"> ISO 9001 հավաստագրերի բնօրինակները՝ ձեռք բերվող սարքավորում</w:t>
            </w:r>
            <w:r w:rsidRPr="0001442C">
              <w:rPr>
                <w:rFonts w:ascii="Arial AMU" w:hAnsi="Arial AMU"/>
              </w:rPr>
              <w:softHyphen/>
              <w:t>ների և գիտական լաբորատորիաներին անալիտիկ սարքա</w:t>
            </w:r>
            <w:r w:rsidRPr="0001442C">
              <w:rPr>
                <w:rFonts w:ascii="Arial AMU" w:hAnsi="Arial AMU"/>
              </w:rPr>
              <w:softHyphen/>
              <w:t>վորում</w:t>
            </w:r>
            <w:r w:rsidRPr="0001442C">
              <w:rPr>
                <w:rFonts w:ascii="Arial AMU" w:hAnsi="Arial AMU"/>
              </w:rPr>
              <w:softHyphen/>
              <w:t>ներով ու պահեստամասերով մատակարարելու, սարքավորում</w:t>
            </w:r>
            <w:r w:rsidRPr="0001442C">
              <w:rPr>
                <w:rFonts w:ascii="Arial AMU" w:hAnsi="Arial AMU"/>
              </w:rPr>
              <w:softHyphen/>
              <w:t>ները շահագործման մեջ մտցնելու, տեխնիկական սպասարկում իրականացնելու վերաբերյալ, ինչպես նաև ներկայացնել տեղեկանք՝ մասնա</w:t>
            </w:r>
            <w:r w:rsidRPr="0001442C">
              <w:rPr>
                <w:rFonts w:ascii="Arial AMU" w:hAnsi="Arial AMU"/>
              </w:rPr>
              <w:softHyphen/>
              <w:t xml:space="preserve">գետի մասնագիտական պրակտիկ ստաժի վերաբերյալ և արտադրող գործարանում ինժեներ մասանագետի որակավորում ստանալու վերաբերյալ համապատասխան հավաստագրի բնօրինակը: 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Հետագա սպասարկումը ապահովելու համար ունենա համապատասխան մասնագետ ՀՀ տարածքում:</w:t>
            </w:r>
          </w:p>
          <w:p w:rsidR="005B576B" w:rsidRDefault="0001442C" w:rsidP="0006534F">
            <w:pPr>
              <w:rPr>
                <w:rFonts w:ascii="Arial AMU" w:hAnsi="Arial AMU"/>
                <w:lang w:val="en-US"/>
              </w:rPr>
            </w:pPr>
            <w:r w:rsidRPr="0001442C">
              <w:rPr>
                <w:rFonts w:ascii="Arial AMU" w:hAnsi="Arial AMU"/>
              </w:rPr>
              <w:t>Համարժեքը առաջարկելու  դեպքում նշված սարքը պեք է համապատասխանի վեր թվարկված բոլոր չափորոշիչներինև նախապես համաձայնեցվի պատասխանատու ստորաբաժանման մասնագետների հետ:</w:t>
            </w:r>
          </w:p>
          <w:p w:rsidR="0001442C" w:rsidRPr="00511EBA" w:rsidRDefault="005B576B" w:rsidP="00511EBA">
            <w:pPr>
              <w:rPr>
                <w:rFonts w:ascii="Arial AMU" w:hAnsi="Arial AMU"/>
                <w:lang w:val="en-US"/>
              </w:rPr>
            </w:pPr>
            <w:r>
              <w:rPr>
                <w:rFonts w:ascii="Arial AMU" w:hAnsi="Arial AMU"/>
                <w:lang w:val="en-US"/>
              </w:rPr>
              <w:t>24 ամիս</w:t>
            </w:r>
            <w:r w:rsidR="00F93978">
              <w:rPr>
                <w:rFonts w:ascii="Arial AMU" w:hAnsi="Arial AMU"/>
                <w:lang w:val="en-US"/>
              </w:rPr>
              <w:t>ից</w:t>
            </w:r>
            <w:r>
              <w:rPr>
                <w:rFonts w:ascii="Arial AMU" w:hAnsi="Arial AMU"/>
                <w:lang w:val="en-US"/>
              </w:rPr>
              <w:t xml:space="preserve"> </w:t>
            </w:r>
            <w:r w:rsidR="00F93978">
              <w:rPr>
                <w:rFonts w:ascii="Arial AMU" w:hAnsi="Arial AMU"/>
                <w:lang w:val="en-US"/>
              </w:rPr>
              <w:t xml:space="preserve"> ոչ պակաս </w:t>
            </w:r>
            <w:r>
              <w:rPr>
                <w:rFonts w:ascii="Arial AMU" w:hAnsi="Arial AMU"/>
                <w:lang w:val="en-US"/>
              </w:rPr>
              <w:t>երաշխիքային սպասարկում:</w:t>
            </w:r>
          </w:p>
        </w:tc>
      </w:tr>
      <w:tr w:rsidR="0001442C" w:rsidRPr="0001442C" w:rsidTr="0001442C">
        <w:trPr>
          <w:trHeight w:val="22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lastRenderedPageBreak/>
              <w:t xml:space="preserve">1.2. </w:t>
            </w:r>
            <w:r w:rsidRPr="0001442C">
              <w:rPr>
                <w:rFonts w:ascii="Arial AMU" w:hAnsi="Arial AMU"/>
                <w:b/>
              </w:rPr>
              <w:t>Անվտանգությունը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2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1.3. </w:t>
            </w:r>
            <w:r w:rsidRPr="0001442C">
              <w:rPr>
                <w:rFonts w:ascii="Arial AMU" w:hAnsi="Arial AMU"/>
                <w:b/>
              </w:rPr>
              <w:t>Փաթեթավորումը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1.4. </w:t>
            </w:r>
            <w:r w:rsidRPr="0001442C">
              <w:rPr>
                <w:rFonts w:ascii="Arial AMU" w:hAnsi="Arial AMU"/>
                <w:b/>
              </w:rPr>
              <w:t>Փոխադրումը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ավտոտրանսպորտով</w:t>
            </w: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1.5. </w:t>
            </w:r>
            <w:r w:rsidRPr="0001442C">
              <w:rPr>
                <w:rFonts w:ascii="Arial AMU" w:hAnsi="Arial AMU"/>
                <w:b/>
              </w:rPr>
              <w:t>Բեռնաթափումը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Երևան քաղաքում</w:t>
            </w: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9913" w:type="dxa"/>
        <w:jc w:val="center"/>
        <w:tblInd w:w="-924" w:type="dxa"/>
        <w:tblLook w:val="00A0"/>
      </w:tblPr>
      <w:tblGrid>
        <w:gridCol w:w="761"/>
        <w:gridCol w:w="3738"/>
        <w:gridCol w:w="1226"/>
        <w:gridCol w:w="1417"/>
        <w:gridCol w:w="1418"/>
        <w:gridCol w:w="1353"/>
      </w:tblGrid>
      <w:tr w:rsidR="00C25026" w:rsidRPr="00A77B56" w:rsidTr="00217ED4">
        <w:trPr>
          <w:trHeight w:val="51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N Á/Ï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¶ÜØ²Ü  ºÜÂ²Î²  ²äð²ÜøÜºðÆ, Ì²è²ÚàôÂÚàôÜÜºðÆ  ²Üì²ÜàôØÀ</w:t>
            </w:r>
          </w:p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â³÷Ù³Ý ÙÇ³í.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III »é³ÙëÛ³Ï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IV »é³ÙëÛ³Ï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 xml:space="preserve">ÀÝ¹³Ù»ÝÁ </w:t>
            </w:r>
          </w:p>
        </w:tc>
      </w:tr>
      <w:tr w:rsidR="00C25026" w:rsidRPr="00A77B56" w:rsidTr="00217ED4">
        <w:trPr>
          <w:trHeight w:val="51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ù³Ý³ÏÁ</w:t>
            </w:r>
          </w:p>
        </w:tc>
      </w:tr>
      <w:tr w:rsidR="00C25026" w:rsidRPr="00A77B56" w:rsidTr="00217ED4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9</w:t>
            </w:r>
          </w:p>
        </w:tc>
      </w:tr>
      <w:tr w:rsidR="00A77B56" w:rsidRPr="00A77B56" w:rsidTr="00217ED4">
        <w:trPr>
          <w:trHeight w:val="27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56" w:rsidRPr="00A77B56" w:rsidRDefault="00A77B56" w:rsidP="001F6A48">
            <w:pPr>
              <w:spacing w:after="0" w:line="240" w:lineRule="auto"/>
              <w:ind w:right="-108"/>
              <w:rPr>
                <w:rFonts w:ascii="Arial Armenian" w:hAnsi="Arial Armenian" w:cs="Times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217ED4" w:rsidRDefault="00217ED4" w:rsidP="001E4EDB">
            <w:pPr>
              <w:spacing w:after="0" w:line="240" w:lineRule="auto"/>
              <w:rPr>
                <w:rFonts w:ascii="Sylfaen" w:hAnsi="Sylfaen" w:cs="Times Armenian"/>
                <w:sz w:val="24"/>
                <w:szCs w:val="24"/>
              </w:rPr>
            </w:pPr>
            <w:r>
              <w:rPr>
                <w:rFonts w:ascii="Sylfaen" w:hAnsi="Sylfaen" w:cs="Times LatArm"/>
                <w:sz w:val="24"/>
                <w:szCs w:val="24"/>
                <w:lang w:val="en-US"/>
              </w:rPr>
              <w:t>Գազային քրոմատոգրաֆ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B56" w:rsidRPr="00217ED4" w:rsidRDefault="00A77B56" w:rsidP="00217ED4">
            <w:pPr>
              <w:spacing w:after="0" w:line="240" w:lineRule="auto"/>
              <w:jc w:val="center"/>
              <w:rPr>
                <w:rFonts w:ascii="Sylfaen" w:hAnsi="Sylfaen" w:cs="Times Armenian"/>
                <w:sz w:val="24"/>
                <w:szCs w:val="24"/>
                <w:lang w:val="en-US"/>
              </w:rPr>
            </w:pPr>
            <w:r w:rsidRPr="00A77B56">
              <w:rPr>
                <w:rFonts w:ascii="Times LatArm" w:hAnsi="Times LatArm" w:cs="Times Armenian"/>
                <w:sz w:val="24"/>
                <w:szCs w:val="24"/>
              </w:rPr>
              <w:t> </w:t>
            </w:r>
            <w:r w:rsidR="00217ED4">
              <w:rPr>
                <w:rFonts w:ascii="Sylfaen" w:hAnsi="Sylfaen" w:cs="Times Armenian"/>
                <w:sz w:val="24"/>
                <w:szCs w:val="24"/>
                <w:lang w:val="en-US"/>
              </w:rPr>
              <w:t>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A77B56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DC2A9A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color w:val="000000"/>
                <w:sz w:val="24"/>
                <w:szCs w:val="24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  <w:r w:rsidR="00A77B56" w:rsidRPr="00A77B56">
              <w:rPr>
                <w:rFonts w:ascii="Arial Armenian" w:hAnsi="Arial Armenian" w:cs="Times Armeni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217ED4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1D" w:rsidRDefault="0009131D" w:rsidP="008A0C6D">
      <w:pPr>
        <w:spacing w:after="0" w:line="240" w:lineRule="auto"/>
      </w:pPr>
      <w:r>
        <w:separator/>
      </w:r>
    </w:p>
  </w:endnote>
  <w:endnote w:type="continuationSeparator" w:id="1">
    <w:p w:rsidR="0009131D" w:rsidRDefault="0009131D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1D" w:rsidRDefault="0009131D" w:rsidP="008A0C6D">
      <w:pPr>
        <w:spacing w:after="0" w:line="240" w:lineRule="auto"/>
      </w:pPr>
      <w:r>
        <w:separator/>
      </w:r>
    </w:p>
  </w:footnote>
  <w:footnote w:type="continuationSeparator" w:id="1">
    <w:p w:rsidR="0009131D" w:rsidRDefault="0009131D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BE0"/>
    <w:multiLevelType w:val="hybridMultilevel"/>
    <w:tmpl w:val="594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442C"/>
    <w:rsid w:val="000160A6"/>
    <w:rsid w:val="00034463"/>
    <w:rsid w:val="0005099E"/>
    <w:rsid w:val="00077254"/>
    <w:rsid w:val="00087245"/>
    <w:rsid w:val="0009131D"/>
    <w:rsid w:val="000D1546"/>
    <w:rsid w:val="000D7E32"/>
    <w:rsid w:val="0010299F"/>
    <w:rsid w:val="00144623"/>
    <w:rsid w:val="00153A0F"/>
    <w:rsid w:val="0016471C"/>
    <w:rsid w:val="00166DF8"/>
    <w:rsid w:val="00196810"/>
    <w:rsid w:val="001B2C9A"/>
    <w:rsid w:val="001B308D"/>
    <w:rsid w:val="001D38B8"/>
    <w:rsid w:val="001E4FC8"/>
    <w:rsid w:val="001F6A48"/>
    <w:rsid w:val="002028E6"/>
    <w:rsid w:val="00210ABF"/>
    <w:rsid w:val="00211E28"/>
    <w:rsid w:val="00211EC9"/>
    <w:rsid w:val="00215FA6"/>
    <w:rsid w:val="00217ED4"/>
    <w:rsid w:val="002404AD"/>
    <w:rsid w:val="00250F90"/>
    <w:rsid w:val="002618D3"/>
    <w:rsid w:val="002757FF"/>
    <w:rsid w:val="002864B9"/>
    <w:rsid w:val="002924EC"/>
    <w:rsid w:val="00293425"/>
    <w:rsid w:val="002A6858"/>
    <w:rsid w:val="002B0CF1"/>
    <w:rsid w:val="002B432D"/>
    <w:rsid w:val="002C0410"/>
    <w:rsid w:val="002E6803"/>
    <w:rsid w:val="00311FF1"/>
    <w:rsid w:val="00323842"/>
    <w:rsid w:val="00325820"/>
    <w:rsid w:val="00350480"/>
    <w:rsid w:val="00380721"/>
    <w:rsid w:val="003A0786"/>
    <w:rsid w:val="003A49AB"/>
    <w:rsid w:val="003A6536"/>
    <w:rsid w:val="003B6850"/>
    <w:rsid w:val="003B7CBC"/>
    <w:rsid w:val="003D1E21"/>
    <w:rsid w:val="003D5D36"/>
    <w:rsid w:val="003E1D16"/>
    <w:rsid w:val="00405249"/>
    <w:rsid w:val="00411BFA"/>
    <w:rsid w:val="0041222C"/>
    <w:rsid w:val="004129D1"/>
    <w:rsid w:val="004315D2"/>
    <w:rsid w:val="004641F6"/>
    <w:rsid w:val="00490375"/>
    <w:rsid w:val="00490A29"/>
    <w:rsid w:val="004A25D0"/>
    <w:rsid w:val="004B70A3"/>
    <w:rsid w:val="004C507F"/>
    <w:rsid w:val="004D25F7"/>
    <w:rsid w:val="004D6380"/>
    <w:rsid w:val="004E3BDD"/>
    <w:rsid w:val="004E54AE"/>
    <w:rsid w:val="004E6ADF"/>
    <w:rsid w:val="004E6B49"/>
    <w:rsid w:val="00511EBA"/>
    <w:rsid w:val="0053147A"/>
    <w:rsid w:val="0054665A"/>
    <w:rsid w:val="00555393"/>
    <w:rsid w:val="005627A4"/>
    <w:rsid w:val="005740C0"/>
    <w:rsid w:val="005A2993"/>
    <w:rsid w:val="005B576B"/>
    <w:rsid w:val="005C0528"/>
    <w:rsid w:val="005C5FAB"/>
    <w:rsid w:val="005D73A2"/>
    <w:rsid w:val="006214B1"/>
    <w:rsid w:val="00622FE5"/>
    <w:rsid w:val="00641A57"/>
    <w:rsid w:val="0064307D"/>
    <w:rsid w:val="006561C9"/>
    <w:rsid w:val="006B1BD0"/>
    <w:rsid w:val="006B3A56"/>
    <w:rsid w:val="006C1E92"/>
    <w:rsid w:val="006D047A"/>
    <w:rsid w:val="006F4A52"/>
    <w:rsid w:val="00723BC7"/>
    <w:rsid w:val="00742AAC"/>
    <w:rsid w:val="00755987"/>
    <w:rsid w:val="007B31F6"/>
    <w:rsid w:val="007B69B1"/>
    <w:rsid w:val="007B76B2"/>
    <w:rsid w:val="007D422C"/>
    <w:rsid w:val="007F2E3F"/>
    <w:rsid w:val="00870D40"/>
    <w:rsid w:val="00880774"/>
    <w:rsid w:val="00883F8B"/>
    <w:rsid w:val="00894884"/>
    <w:rsid w:val="008A0C6D"/>
    <w:rsid w:val="008C0CC9"/>
    <w:rsid w:val="008E059D"/>
    <w:rsid w:val="008F0E43"/>
    <w:rsid w:val="008F2541"/>
    <w:rsid w:val="008F49F9"/>
    <w:rsid w:val="00911192"/>
    <w:rsid w:val="00923673"/>
    <w:rsid w:val="00930465"/>
    <w:rsid w:val="0093182B"/>
    <w:rsid w:val="00946E33"/>
    <w:rsid w:val="00965440"/>
    <w:rsid w:val="00972B81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9F0F74"/>
    <w:rsid w:val="00A25531"/>
    <w:rsid w:val="00A30301"/>
    <w:rsid w:val="00A32622"/>
    <w:rsid w:val="00A33CF9"/>
    <w:rsid w:val="00A365DA"/>
    <w:rsid w:val="00A45299"/>
    <w:rsid w:val="00A46B6F"/>
    <w:rsid w:val="00A56B2E"/>
    <w:rsid w:val="00A646F2"/>
    <w:rsid w:val="00A77B56"/>
    <w:rsid w:val="00A8755B"/>
    <w:rsid w:val="00A92377"/>
    <w:rsid w:val="00AA63CA"/>
    <w:rsid w:val="00AE2DDD"/>
    <w:rsid w:val="00B167C8"/>
    <w:rsid w:val="00B40842"/>
    <w:rsid w:val="00B4115F"/>
    <w:rsid w:val="00B43275"/>
    <w:rsid w:val="00B84F39"/>
    <w:rsid w:val="00B87131"/>
    <w:rsid w:val="00B92562"/>
    <w:rsid w:val="00BA3BA1"/>
    <w:rsid w:val="00BC4A47"/>
    <w:rsid w:val="00BD3A8B"/>
    <w:rsid w:val="00BE371D"/>
    <w:rsid w:val="00BF5097"/>
    <w:rsid w:val="00C16CF2"/>
    <w:rsid w:val="00C25026"/>
    <w:rsid w:val="00C31551"/>
    <w:rsid w:val="00C6436A"/>
    <w:rsid w:val="00C73069"/>
    <w:rsid w:val="00C83FEC"/>
    <w:rsid w:val="00C8663C"/>
    <w:rsid w:val="00C92709"/>
    <w:rsid w:val="00C946BF"/>
    <w:rsid w:val="00CA2B00"/>
    <w:rsid w:val="00CA559A"/>
    <w:rsid w:val="00CB486D"/>
    <w:rsid w:val="00CC52B1"/>
    <w:rsid w:val="00CD48E4"/>
    <w:rsid w:val="00CD4FF8"/>
    <w:rsid w:val="00CE15E6"/>
    <w:rsid w:val="00CE61B8"/>
    <w:rsid w:val="00CE61F3"/>
    <w:rsid w:val="00D216BD"/>
    <w:rsid w:val="00D2298B"/>
    <w:rsid w:val="00D23C9E"/>
    <w:rsid w:val="00D3209B"/>
    <w:rsid w:val="00D36ED0"/>
    <w:rsid w:val="00D53221"/>
    <w:rsid w:val="00D82926"/>
    <w:rsid w:val="00D95CFA"/>
    <w:rsid w:val="00DA73E1"/>
    <w:rsid w:val="00DC2A9A"/>
    <w:rsid w:val="00DC4284"/>
    <w:rsid w:val="00DC64FF"/>
    <w:rsid w:val="00DD37D2"/>
    <w:rsid w:val="00E05C08"/>
    <w:rsid w:val="00E14E7A"/>
    <w:rsid w:val="00E22E76"/>
    <w:rsid w:val="00E24058"/>
    <w:rsid w:val="00E25344"/>
    <w:rsid w:val="00E85930"/>
    <w:rsid w:val="00EA3DA1"/>
    <w:rsid w:val="00ED231C"/>
    <w:rsid w:val="00EE5B42"/>
    <w:rsid w:val="00EF0A04"/>
    <w:rsid w:val="00F036EB"/>
    <w:rsid w:val="00F11FBF"/>
    <w:rsid w:val="00F277A2"/>
    <w:rsid w:val="00F43C2C"/>
    <w:rsid w:val="00F46360"/>
    <w:rsid w:val="00F93978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5D73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5D73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5D7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275</cp:revision>
  <cp:lastPrinted>2014-09-11T18:13:00Z</cp:lastPrinted>
  <dcterms:created xsi:type="dcterms:W3CDTF">2014-01-16T13:14:00Z</dcterms:created>
  <dcterms:modified xsi:type="dcterms:W3CDTF">2014-10-28T14:27:00Z</dcterms:modified>
</cp:coreProperties>
</file>