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C5EB5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E03236">
        <w:rPr>
          <w:rFonts w:ascii="GHEA Grapalat" w:hAnsi="GHEA Grapalat" w:cs="Sylfaen"/>
          <w:b/>
          <w:i/>
          <w:szCs w:val="24"/>
          <w:lang w:val="af-ZA"/>
        </w:rPr>
        <w:t>ՇՀԱՊՁԲ-14</w:t>
      </w:r>
      <w:r w:rsidR="00110FD5">
        <w:rPr>
          <w:rFonts w:ascii="GHEA Grapalat" w:hAnsi="GHEA Grapalat" w:cs="Sylfaen"/>
          <w:b/>
          <w:i/>
          <w:szCs w:val="24"/>
          <w:lang w:val="af-ZA"/>
        </w:rPr>
        <w:t>/</w:t>
      </w:r>
      <w:r w:rsidR="00196159">
        <w:rPr>
          <w:rFonts w:ascii="GHEA Grapalat" w:hAnsi="GHEA Grapalat" w:cs="Sylfaen"/>
          <w:b/>
          <w:i/>
          <w:szCs w:val="24"/>
          <w:lang w:val="af-ZA"/>
        </w:rPr>
        <w:t>11</w:t>
      </w:r>
      <w:r w:rsidR="004F029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0D0C32" w:rsidRDefault="00CC482C" w:rsidP="00196159">
      <w:pPr>
        <w:pStyle w:val="Heading3"/>
        <w:tabs>
          <w:tab w:val="left" w:pos="2700"/>
          <w:tab w:val="left" w:pos="3240"/>
        </w:tabs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8C5EB5">
        <w:rPr>
          <w:rFonts w:ascii="GHEA Grapalat" w:hAnsi="GHEA Grapalat"/>
          <w:b w:val="0"/>
          <w:sz w:val="20"/>
          <w:lang w:val="af-ZA"/>
        </w:rPr>
        <w:t>1</w:t>
      </w:r>
      <w:r w:rsidR="00E03236">
        <w:rPr>
          <w:rFonts w:ascii="GHEA Grapalat" w:hAnsi="GHEA Grapalat"/>
          <w:b w:val="0"/>
          <w:sz w:val="20"/>
          <w:lang w:val="af-ZA"/>
        </w:rPr>
        <w:t xml:space="preserve">4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96159">
        <w:rPr>
          <w:rFonts w:ascii="GHEA Grapalat" w:hAnsi="GHEA Grapalat"/>
          <w:b w:val="0"/>
          <w:sz w:val="20"/>
          <w:lang w:val="af-ZA"/>
        </w:rPr>
        <w:t>նոյեմբերի</w:t>
      </w:r>
      <w:r w:rsidR="006A1906">
        <w:rPr>
          <w:rFonts w:ascii="GHEA Grapalat" w:hAnsi="GHEA Grapalat"/>
          <w:b w:val="0"/>
          <w:sz w:val="20"/>
          <w:lang w:val="af-ZA"/>
        </w:rPr>
        <w:t xml:space="preserve"> </w:t>
      </w:r>
      <w:r w:rsidR="00E03236">
        <w:rPr>
          <w:rFonts w:ascii="GHEA Grapalat" w:hAnsi="GHEA Grapalat"/>
          <w:b w:val="0"/>
          <w:sz w:val="20"/>
          <w:lang w:val="af-ZA"/>
        </w:rPr>
        <w:t>1</w:t>
      </w:r>
      <w:r w:rsidR="00196159">
        <w:rPr>
          <w:rFonts w:ascii="GHEA Grapalat" w:hAnsi="GHEA Grapalat"/>
          <w:b w:val="0"/>
          <w:sz w:val="20"/>
          <w:lang w:val="af-ZA"/>
        </w:rPr>
        <w:t>8</w:t>
      </w:r>
      <w:r w:rsidR="008C5EB5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79545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03236">
        <w:rPr>
          <w:rFonts w:ascii="GHEA Grapalat" w:hAnsi="GHEA Grapalat" w:cs="Sylfaen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960651" w:rsidRDefault="008C5EB5" w:rsidP="008C5EB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8F48F6">
        <w:rPr>
          <w:rFonts w:ascii="GHEA Grapalat" w:hAnsi="GHEA Grapalat" w:cs="Sylfaen"/>
          <w:sz w:val="24"/>
          <w:szCs w:val="24"/>
          <w:lang w:val="af-ZA"/>
        </w:rPr>
        <w:t>ՇՐՋԱՆԱԿԱՅԻՆ ՀԱՄԱՁԱՅՆԱԳՐ</w:t>
      </w:r>
      <w:r w:rsidRPr="00960651">
        <w:rPr>
          <w:rFonts w:ascii="GHEA Grapalat" w:hAnsi="GHEA Grapalat" w:cs="Sylfaen"/>
          <w:sz w:val="24"/>
          <w:szCs w:val="24"/>
          <w:lang w:val="af-ZA"/>
        </w:rPr>
        <w:t>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110FD5">
        <w:rPr>
          <w:rFonts w:ascii="GHEA Grapalat" w:hAnsi="GHEA Grapalat"/>
          <w:sz w:val="24"/>
          <w:szCs w:val="24"/>
          <w:lang w:val="af-ZA"/>
        </w:rPr>
        <w:t>ՇՀԱՊՁԲ-1</w:t>
      </w:r>
      <w:r w:rsidR="00E03236">
        <w:rPr>
          <w:rFonts w:ascii="GHEA Grapalat" w:hAnsi="GHEA Grapalat"/>
          <w:sz w:val="24"/>
          <w:szCs w:val="24"/>
          <w:lang w:val="af-ZA"/>
        </w:rPr>
        <w:t>4</w:t>
      </w:r>
      <w:r w:rsidR="00110FD5">
        <w:rPr>
          <w:rFonts w:ascii="GHEA Grapalat" w:hAnsi="GHEA Grapalat"/>
          <w:sz w:val="24"/>
          <w:szCs w:val="24"/>
          <w:lang w:val="af-ZA"/>
        </w:rPr>
        <w:t>/</w:t>
      </w:r>
      <w:r w:rsidR="00196159">
        <w:rPr>
          <w:rFonts w:ascii="GHEA Grapalat" w:hAnsi="GHEA Grapalat"/>
          <w:sz w:val="24"/>
          <w:szCs w:val="24"/>
          <w:lang w:val="af-ZA"/>
        </w:rPr>
        <w:t>11</w:t>
      </w:r>
    </w:p>
    <w:p w:rsidR="008C5EB5" w:rsidRPr="000D0C32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F14E93">
        <w:rPr>
          <w:rFonts w:ascii="GHEA Grapalat" w:hAnsi="GHEA Grapalat" w:cs="Sylfaen"/>
          <w:sz w:val="20"/>
          <w:lang w:val="af-ZA"/>
        </w:rPr>
        <w:t>ՀՀ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Քաղաքաշինության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նախարարության</w:t>
      </w:r>
      <w:r w:rsidRPr="00F14E93">
        <w:rPr>
          <w:rFonts w:ascii="GHEA Grapalat" w:hAnsi="GHEA Grapalat"/>
          <w:sz w:val="20"/>
          <w:lang w:val="af-ZA"/>
        </w:rPr>
        <w:t xml:space="preserve"> &lt;&lt;</w:t>
      </w:r>
      <w:r w:rsidRPr="00F14E93">
        <w:rPr>
          <w:rFonts w:ascii="GHEA Grapalat" w:hAnsi="GHEA Grapalat" w:cs="Sylfaen"/>
          <w:sz w:val="20"/>
          <w:lang w:val="af-ZA"/>
        </w:rPr>
        <w:t>Քաղաքաշինական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ծրագրերի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իրականացման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գրասենյակ</w:t>
      </w:r>
      <w:r w:rsidRPr="00F14E93">
        <w:rPr>
          <w:rFonts w:ascii="GHEA Grapalat" w:hAnsi="GHEA Grapalat"/>
          <w:sz w:val="20"/>
          <w:lang w:val="af-ZA"/>
        </w:rPr>
        <w:t>&gt;&gt;</w:t>
      </w:r>
      <w:r w:rsidRPr="00960651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որը գտնվում 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ք</w:t>
      </w:r>
      <w:r w:rsidRPr="00F14E93">
        <w:rPr>
          <w:rFonts w:ascii="GHEA Grapalat" w:hAnsi="GHEA Grapalat"/>
          <w:sz w:val="20"/>
          <w:lang w:val="af-ZA"/>
        </w:rPr>
        <w:t xml:space="preserve">. </w:t>
      </w:r>
      <w:r w:rsidRPr="00F14E93">
        <w:rPr>
          <w:rFonts w:ascii="GHEA Grapalat" w:hAnsi="GHEA Grapalat" w:cs="Sylfaen"/>
          <w:sz w:val="20"/>
          <w:lang w:val="af-ZA"/>
        </w:rPr>
        <w:t>Երևան</w:t>
      </w:r>
      <w:r w:rsidRPr="00F14E93">
        <w:rPr>
          <w:rFonts w:ascii="GHEA Grapalat" w:hAnsi="GHEA Grapalat"/>
          <w:sz w:val="20"/>
          <w:lang w:val="af-ZA"/>
        </w:rPr>
        <w:t xml:space="preserve">, </w:t>
      </w:r>
      <w:r w:rsidRPr="00F14E93">
        <w:rPr>
          <w:rFonts w:ascii="GHEA Grapalat" w:hAnsi="GHEA Grapalat" w:cs="Sylfaen"/>
          <w:sz w:val="20"/>
          <w:lang w:val="af-ZA"/>
        </w:rPr>
        <w:t>Հանրապետության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հրապարակ</w:t>
      </w:r>
      <w:r w:rsidRPr="00F14E93">
        <w:rPr>
          <w:rFonts w:ascii="GHEA Grapalat" w:hAnsi="GHEA Grapalat"/>
          <w:sz w:val="20"/>
          <w:lang w:val="af-ZA"/>
        </w:rPr>
        <w:t xml:space="preserve">, </w:t>
      </w:r>
      <w:r w:rsidRPr="00F14E93">
        <w:rPr>
          <w:rFonts w:ascii="GHEA Grapalat" w:hAnsi="GHEA Grapalat" w:cs="Sylfaen"/>
          <w:sz w:val="20"/>
          <w:lang w:val="af-ZA"/>
        </w:rPr>
        <w:t>Կառավարական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տուն</w:t>
      </w:r>
      <w:r w:rsidRPr="00F14E93">
        <w:rPr>
          <w:rFonts w:ascii="GHEA Grapalat" w:hAnsi="GHEA Grapalat"/>
          <w:sz w:val="20"/>
          <w:lang w:val="af-ZA"/>
        </w:rPr>
        <w:t xml:space="preserve"> 3 </w:t>
      </w:r>
      <w:r w:rsidRPr="00F14E93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03236">
        <w:rPr>
          <w:rFonts w:ascii="GHEA Grapalat" w:hAnsi="GHEA Grapalat"/>
          <w:sz w:val="20"/>
          <w:lang w:val="af-ZA"/>
        </w:rPr>
        <w:t>ՔՆՔԾԻԳ-ՇՀԱՊՁԲ-14</w:t>
      </w:r>
      <w:r w:rsidR="00110FD5">
        <w:rPr>
          <w:rFonts w:ascii="GHEA Grapalat" w:hAnsi="GHEA Grapalat"/>
          <w:sz w:val="20"/>
          <w:lang w:val="af-ZA"/>
        </w:rPr>
        <w:t>/</w:t>
      </w:r>
      <w:r w:rsidR="00196159">
        <w:rPr>
          <w:rFonts w:ascii="GHEA Grapalat" w:hAnsi="GHEA Grapalat"/>
          <w:sz w:val="20"/>
          <w:lang w:val="af-ZA"/>
        </w:rPr>
        <w:t>11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շրջանակային համաձայնագրով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6"/>
        <w:gridCol w:w="1682"/>
        <w:gridCol w:w="3317"/>
        <w:gridCol w:w="2213"/>
        <w:gridCol w:w="2623"/>
      </w:tblGrid>
      <w:tr w:rsidR="00EF20D7" w:rsidRPr="000D0C32" w:rsidTr="00196159">
        <w:trPr>
          <w:trHeight w:val="3126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F20D7" w:rsidRPr="000D0C32" w:rsidTr="00196159">
        <w:trPr>
          <w:trHeight w:val="2595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6A1906" w:rsidRPr="000D0C32" w:rsidRDefault="00825A4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EF20D7">
              <w:rPr>
                <w:rFonts w:ascii="GHEA Grapalat" w:hAnsi="GHEA Grapalat"/>
                <w:b/>
                <w:sz w:val="20"/>
                <w:lang w:val="af-ZA"/>
              </w:rPr>
              <w:t>0</w:t>
            </w:r>
          </w:p>
        </w:tc>
        <w:tc>
          <w:tcPr>
            <w:tcW w:w="2302" w:type="dxa"/>
            <w:shd w:val="clear" w:color="auto" w:fill="auto"/>
          </w:tcPr>
          <w:p w:rsidR="00EF20D7" w:rsidRDefault="00EF20D7" w:rsidP="006A1906">
            <w:pPr>
              <w:spacing w:after="240"/>
              <w:jc w:val="both"/>
              <w:rPr>
                <w:rFonts w:ascii="GHEA Grapalat" w:hAnsi="GHEA Grapalat" w:cs="Arial"/>
                <w:sz w:val="20"/>
              </w:rPr>
            </w:pPr>
          </w:p>
          <w:p w:rsidR="00EF20D7" w:rsidRDefault="00EF20D7" w:rsidP="006A1906">
            <w:pPr>
              <w:spacing w:after="240"/>
              <w:jc w:val="both"/>
              <w:rPr>
                <w:rFonts w:ascii="GHEA Grapalat" w:hAnsi="GHEA Grapalat" w:cs="Arial"/>
                <w:sz w:val="20"/>
              </w:rPr>
            </w:pPr>
          </w:p>
          <w:p w:rsidR="00EF20D7" w:rsidRDefault="00EF20D7" w:rsidP="006A1906">
            <w:pPr>
              <w:spacing w:after="240"/>
              <w:jc w:val="both"/>
              <w:rPr>
                <w:rFonts w:ascii="GHEA Grapalat" w:hAnsi="GHEA Grapalat" w:cs="Arial"/>
                <w:sz w:val="20"/>
              </w:rPr>
            </w:pPr>
          </w:p>
          <w:p w:rsidR="00EF20D7" w:rsidRDefault="00EF20D7" w:rsidP="006A1906">
            <w:pPr>
              <w:spacing w:after="240"/>
              <w:jc w:val="both"/>
              <w:rPr>
                <w:rFonts w:ascii="GHEA Grapalat" w:hAnsi="GHEA Grapalat" w:cs="Arial"/>
                <w:sz w:val="20"/>
              </w:rPr>
            </w:pPr>
          </w:p>
          <w:p w:rsidR="006A1906" w:rsidRPr="00631023" w:rsidRDefault="00EF20D7" w:rsidP="006A1906">
            <w:pPr>
              <w:spacing w:after="240"/>
              <w:jc w:val="both"/>
              <w:rPr>
                <w:rFonts w:ascii="GHEA Grapalat" w:hAnsi="GHEA Grapalat" w:cs="Arial Armenian"/>
                <w:sz w:val="20"/>
              </w:rPr>
            </w:pPr>
            <w:r w:rsidRPr="00EF20D7">
              <w:rPr>
                <w:rFonts w:ascii="GHEA Grapalat" w:hAnsi="GHEA Grapalat" w:cs="Arial"/>
                <w:sz w:val="20"/>
              </w:rPr>
              <w:t>Գրատախտակ /Գրատախտակ 1-5 և 5-12 դաս/</w:t>
            </w:r>
          </w:p>
        </w:tc>
        <w:tc>
          <w:tcPr>
            <w:tcW w:w="2697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01"/>
            </w:tblGrid>
            <w:tr w:rsidR="00825A4E" w:rsidRPr="00825A4E" w:rsidTr="00825A4E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825A4E" w:rsidRPr="00825A4E" w:rsidRDefault="00825A4E" w:rsidP="00825A4E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</w:p>
              </w:tc>
            </w:tr>
            <w:tr w:rsidR="00825A4E" w:rsidRPr="00825A4E" w:rsidTr="00825A4E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825A4E" w:rsidRPr="00825A4E" w:rsidRDefault="00825A4E" w:rsidP="00825A4E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</w:p>
              </w:tc>
            </w:tr>
            <w:tr w:rsidR="00825A4E" w:rsidRPr="00825A4E" w:rsidTr="00825A4E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3180" w:type="dxa"/>
                    <w:tblLook w:val="04A0"/>
                  </w:tblPr>
                  <w:tblGrid>
                    <w:gridCol w:w="2885"/>
                  </w:tblGrid>
                  <w:tr w:rsidR="00EF20D7" w:rsidRPr="00EF20D7" w:rsidTr="00EF20D7">
                    <w:trPr>
                      <w:trHeight w:val="255"/>
                    </w:trPr>
                    <w:tc>
                      <w:tcPr>
                        <w:tcW w:w="3180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EF20D7" w:rsidRPr="00EF20D7" w:rsidRDefault="00EF20D7" w:rsidP="00EF20D7">
                        <w:pPr>
                          <w:rPr>
                            <w:rFonts w:ascii="Arial LatArm" w:hAnsi="Arial LatArm"/>
                            <w:sz w:val="20"/>
                            <w:lang w:eastAsia="en-US"/>
                          </w:rPr>
                        </w:pPr>
                        <w:r w:rsidRPr="00EF20D7">
                          <w:rPr>
                            <w:rFonts w:ascii="Arial LatArm" w:hAnsi="Arial LatArm"/>
                            <w:sz w:val="20"/>
                            <w:lang w:eastAsia="en-US"/>
                          </w:rPr>
                          <w:t>&lt;&lt;</w:t>
                        </w:r>
                        <w:r w:rsidRPr="00EF20D7">
                          <w:rPr>
                            <w:rFonts w:ascii="Sylfaen" w:hAnsi="Sylfaen" w:cs="Sylfaen"/>
                            <w:sz w:val="20"/>
                            <w:lang w:eastAsia="en-US"/>
                          </w:rPr>
                          <w:t>Վիլլաշին</w:t>
                        </w:r>
                        <w:r w:rsidRPr="00EF20D7">
                          <w:rPr>
                            <w:rFonts w:ascii="Arial LatArm" w:hAnsi="Arial LatArm"/>
                            <w:sz w:val="20"/>
                            <w:lang w:eastAsia="en-US"/>
                          </w:rPr>
                          <w:t xml:space="preserve">&gt;&gt; </w:t>
                        </w:r>
                        <w:r w:rsidRPr="00EF20D7">
                          <w:rPr>
                            <w:rFonts w:ascii="Sylfaen" w:hAnsi="Sylfaen" w:cs="Sylfaen"/>
                            <w:sz w:val="20"/>
                            <w:lang w:eastAsia="en-US"/>
                          </w:rPr>
                          <w:t>ՍՊԸ</w:t>
                        </w:r>
                      </w:p>
                    </w:tc>
                  </w:tr>
                  <w:tr w:rsidR="00EF20D7" w:rsidRPr="00EF20D7" w:rsidTr="00EF20D7">
                    <w:trPr>
                      <w:trHeight w:val="255"/>
                    </w:trPr>
                    <w:tc>
                      <w:tcPr>
                        <w:tcW w:w="3180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EF20D7" w:rsidRPr="00EF20D7" w:rsidRDefault="00EF20D7" w:rsidP="00EF20D7">
                        <w:pPr>
                          <w:rPr>
                            <w:rFonts w:ascii="Arial LatArm" w:hAnsi="Arial LatArm"/>
                            <w:sz w:val="20"/>
                            <w:lang w:eastAsia="en-US"/>
                          </w:rPr>
                        </w:pPr>
                        <w:r w:rsidRPr="00EF20D7">
                          <w:rPr>
                            <w:rFonts w:ascii="Arial LatArm" w:hAnsi="Arial LatArm"/>
                            <w:sz w:val="20"/>
                            <w:lang w:eastAsia="en-US"/>
                          </w:rPr>
                          <w:t>&lt;&lt;</w:t>
                        </w:r>
                        <w:r w:rsidRPr="00EF20D7">
                          <w:rPr>
                            <w:rFonts w:ascii="Sylfaen" w:hAnsi="Sylfaen" w:cs="Sylfaen"/>
                            <w:sz w:val="20"/>
                            <w:lang w:eastAsia="en-US"/>
                          </w:rPr>
                          <w:t>Ագաթ</w:t>
                        </w:r>
                        <w:r w:rsidRPr="00EF20D7">
                          <w:rPr>
                            <w:rFonts w:ascii="Arial LatArm" w:hAnsi="Arial LatArm" w:cs="Arial LatArm"/>
                            <w:sz w:val="20"/>
                            <w:lang w:eastAsia="en-US"/>
                          </w:rPr>
                          <w:t>-777</w:t>
                        </w:r>
                        <w:r w:rsidRPr="00EF20D7">
                          <w:rPr>
                            <w:rFonts w:ascii="Arial LatArm" w:hAnsi="Arial LatArm"/>
                            <w:sz w:val="20"/>
                            <w:lang w:eastAsia="en-US"/>
                          </w:rPr>
                          <w:t xml:space="preserve">&gt;&gt; </w:t>
                        </w:r>
                        <w:r w:rsidRPr="00EF20D7">
                          <w:rPr>
                            <w:rFonts w:ascii="Sylfaen" w:hAnsi="Sylfaen" w:cs="Sylfaen"/>
                            <w:sz w:val="20"/>
                            <w:lang w:eastAsia="en-US"/>
                          </w:rPr>
                          <w:t>ՍՊԸ</w:t>
                        </w:r>
                      </w:p>
                    </w:tc>
                  </w:tr>
                  <w:tr w:rsidR="00EF20D7" w:rsidRPr="00EF20D7" w:rsidTr="00EF20D7">
                    <w:trPr>
                      <w:trHeight w:val="255"/>
                    </w:trPr>
                    <w:tc>
                      <w:tcPr>
                        <w:tcW w:w="3180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EF20D7" w:rsidRPr="00EF20D7" w:rsidRDefault="00EF20D7" w:rsidP="00EF20D7">
                        <w:pPr>
                          <w:rPr>
                            <w:rFonts w:ascii="Arial LatArm" w:hAnsi="Arial LatArm"/>
                            <w:sz w:val="20"/>
                            <w:lang w:eastAsia="en-US"/>
                          </w:rPr>
                        </w:pPr>
                        <w:r w:rsidRPr="00EF20D7">
                          <w:rPr>
                            <w:rFonts w:ascii="Arial LatArm" w:hAnsi="Arial LatArm"/>
                            <w:sz w:val="20"/>
                            <w:lang w:eastAsia="en-US"/>
                          </w:rPr>
                          <w:t>&lt;&lt;</w:t>
                        </w:r>
                        <w:r w:rsidRPr="00EF20D7">
                          <w:rPr>
                            <w:rFonts w:ascii="Sylfaen" w:hAnsi="Sylfaen" w:cs="Sylfaen"/>
                            <w:sz w:val="20"/>
                            <w:lang w:eastAsia="en-US"/>
                          </w:rPr>
                          <w:t>Ալեն</w:t>
                        </w:r>
                        <w:r w:rsidRPr="00EF20D7">
                          <w:rPr>
                            <w:rFonts w:ascii="Arial LatArm" w:hAnsi="Arial LatArm" w:cs="Arial LatArm"/>
                            <w:sz w:val="20"/>
                            <w:lang w:eastAsia="en-US"/>
                          </w:rPr>
                          <w:t>-</w:t>
                        </w:r>
                        <w:r w:rsidRPr="00EF20D7">
                          <w:rPr>
                            <w:rFonts w:ascii="Sylfaen" w:hAnsi="Sylfaen" w:cs="Sylfaen"/>
                            <w:sz w:val="20"/>
                            <w:lang w:eastAsia="en-US"/>
                          </w:rPr>
                          <w:t>Էլեն</w:t>
                        </w:r>
                        <w:r w:rsidRPr="00EF20D7">
                          <w:rPr>
                            <w:rFonts w:ascii="Arial LatArm" w:hAnsi="Arial LatArm"/>
                            <w:sz w:val="20"/>
                            <w:lang w:eastAsia="en-US"/>
                          </w:rPr>
                          <w:t xml:space="preserve">&gt;&gt; </w:t>
                        </w:r>
                        <w:r w:rsidRPr="00EF20D7">
                          <w:rPr>
                            <w:rFonts w:ascii="Sylfaen" w:hAnsi="Sylfaen" w:cs="Sylfaen"/>
                            <w:sz w:val="20"/>
                            <w:lang w:eastAsia="en-US"/>
                          </w:rPr>
                          <w:t>ՍՊԸ</w:t>
                        </w:r>
                      </w:p>
                    </w:tc>
                  </w:tr>
                  <w:tr w:rsidR="00EF20D7" w:rsidRPr="00EF20D7" w:rsidTr="00EF20D7">
                    <w:trPr>
                      <w:trHeight w:val="255"/>
                    </w:trPr>
                    <w:tc>
                      <w:tcPr>
                        <w:tcW w:w="3180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EF20D7" w:rsidRPr="00EF20D7" w:rsidRDefault="00EF20D7" w:rsidP="00EF20D7">
                        <w:pPr>
                          <w:rPr>
                            <w:rFonts w:ascii="Arial LatArm" w:hAnsi="Arial LatArm"/>
                            <w:sz w:val="20"/>
                            <w:lang w:eastAsia="en-US"/>
                          </w:rPr>
                        </w:pPr>
                        <w:r w:rsidRPr="00EF20D7">
                          <w:rPr>
                            <w:rFonts w:ascii="Arial LatArm" w:hAnsi="Arial LatArm"/>
                            <w:sz w:val="20"/>
                            <w:lang w:eastAsia="en-US"/>
                          </w:rPr>
                          <w:t>&lt;&lt;</w:t>
                        </w:r>
                        <w:r w:rsidRPr="00EF20D7">
                          <w:rPr>
                            <w:rFonts w:ascii="Sylfaen" w:hAnsi="Sylfaen" w:cs="Sylfaen"/>
                            <w:sz w:val="20"/>
                            <w:lang w:eastAsia="en-US"/>
                          </w:rPr>
                          <w:t>Զորաշեն</w:t>
                        </w:r>
                        <w:r w:rsidRPr="00EF20D7">
                          <w:rPr>
                            <w:rFonts w:ascii="Arial LatArm" w:hAnsi="Arial LatArm"/>
                            <w:sz w:val="20"/>
                            <w:lang w:eastAsia="en-US"/>
                          </w:rPr>
                          <w:t xml:space="preserve">&gt;&gt; </w:t>
                        </w:r>
                        <w:r w:rsidRPr="00EF20D7">
                          <w:rPr>
                            <w:rFonts w:ascii="Sylfaen" w:hAnsi="Sylfaen" w:cs="Sylfaen"/>
                            <w:sz w:val="20"/>
                            <w:lang w:eastAsia="en-US"/>
                          </w:rPr>
                          <w:t>ՍՊԸ</w:t>
                        </w:r>
                      </w:p>
                    </w:tc>
                  </w:tr>
                </w:tbl>
                <w:p w:rsidR="00825A4E" w:rsidRPr="00825A4E" w:rsidRDefault="00825A4E" w:rsidP="00825A4E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</w:p>
              </w:tc>
            </w:tr>
            <w:tr w:rsidR="00825A4E" w:rsidRPr="00825A4E" w:rsidTr="00825A4E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825A4E" w:rsidRPr="00825A4E" w:rsidRDefault="00825A4E" w:rsidP="00825A4E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</w:p>
              </w:tc>
            </w:tr>
          </w:tbl>
          <w:p w:rsidR="006A1906" w:rsidRPr="006A1906" w:rsidRDefault="006A1906" w:rsidP="00FD6A69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A1906" w:rsidRPr="00825A4E" w:rsidRDefault="006A1906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5A4E">
              <w:rPr>
                <w:rFonts w:ascii="GHEA Grapalat" w:hAnsi="GHEA Grapalat"/>
                <w:sz w:val="20"/>
                <w:lang w:val="af-ZA"/>
              </w:rPr>
              <w:t>1-</w:t>
            </w:r>
            <w:r w:rsidRPr="00825A4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25A4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5A4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25A4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A1906" w:rsidRPr="00B84E03" w:rsidRDefault="006A1906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4E03">
              <w:rPr>
                <w:rFonts w:ascii="GHEA Grapalat" w:hAnsi="GHEA Grapalat"/>
                <w:sz w:val="20"/>
                <w:lang w:val="af-ZA"/>
              </w:rPr>
              <w:t>2-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84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A1906" w:rsidRPr="000D0C32" w:rsidRDefault="006A1906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A1906" w:rsidRPr="00825A4E" w:rsidRDefault="006A1906" w:rsidP="00F92E16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825A4E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825A4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825A4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825A4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0" w:type="auto"/>
            <w:shd w:val="clear" w:color="auto" w:fill="auto"/>
          </w:tcPr>
          <w:p w:rsidR="006A1906" w:rsidRPr="00BA55A6" w:rsidRDefault="00EF20D7" w:rsidP="006A190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 xml:space="preserve">&lt;&lt;Վիլլաշին&gt;&gt; ՍՊԸ-ի կողմից ներկայացված գնային առաջարկում առկա է անհամապատասխանություն իսկ մյուս </w:t>
            </w:r>
            <w:r w:rsidR="00825A4E" w:rsidRPr="00825A4E">
              <w:rPr>
                <w:rFonts w:ascii="GHEA Grapalat" w:hAnsi="GHEA Grapalat" w:cs="Arial"/>
                <w:sz w:val="20"/>
              </w:rPr>
              <w:t>մասնակիցների կողմից ներկայացված գնային առաջարկները գերազանցել են գնման առարկաների նախահաշվային արժեքները, այդ թվում գների նվազեցման շուրջ կայացած բանակցության ընթացքում ներկայացված գնային առաջարկները</w:t>
            </w:r>
          </w:p>
        </w:tc>
      </w:tr>
      <w:tr w:rsidR="00196159" w:rsidRPr="000D0C32" w:rsidTr="00196159">
        <w:trPr>
          <w:trHeight w:val="2595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196159" w:rsidRDefault="00196159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12</w:t>
            </w:r>
          </w:p>
        </w:tc>
        <w:tc>
          <w:tcPr>
            <w:tcW w:w="2302" w:type="dxa"/>
            <w:shd w:val="clear" w:color="auto" w:fill="auto"/>
          </w:tcPr>
          <w:p w:rsidR="00196159" w:rsidRDefault="00196159" w:rsidP="006A1906">
            <w:pPr>
              <w:spacing w:after="240"/>
              <w:jc w:val="both"/>
              <w:rPr>
                <w:rFonts w:ascii="GHEA Grapalat" w:hAnsi="GHEA Grapalat" w:cs="Arial"/>
                <w:sz w:val="20"/>
              </w:rPr>
            </w:pPr>
          </w:p>
          <w:p w:rsidR="00196159" w:rsidRDefault="00196159" w:rsidP="006A1906">
            <w:pPr>
              <w:spacing w:after="240"/>
              <w:jc w:val="both"/>
              <w:rPr>
                <w:rFonts w:ascii="GHEA Grapalat" w:hAnsi="GHEA Grapalat" w:cs="Arial"/>
                <w:sz w:val="20"/>
              </w:rPr>
            </w:pPr>
          </w:p>
          <w:p w:rsidR="00196159" w:rsidRDefault="00196159" w:rsidP="006A1906">
            <w:pPr>
              <w:spacing w:after="240"/>
              <w:jc w:val="both"/>
              <w:rPr>
                <w:rFonts w:ascii="GHEA Grapalat" w:hAnsi="GHEA Grapalat" w:cs="Arial"/>
                <w:sz w:val="20"/>
              </w:rPr>
            </w:pPr>
          </w:p>
          <w:p w:rsidR="00196159" w:rsidRDefault="00196159" w:rsidP="006A1906">
            <w:pPr>
              <w:spacing w:after="240"/>
              <w:jc w:val="both"/>
              <w:rPr>
                <w:rFonts w:ascii="GHEA Grapalat" w:hAnsi="GHEA Grapalat" w:cs="Arial"/>
                <w:sz w:val="20"/>
              </w:rPr>
            </w:pPr>
          </w:p>
          <w:p w:rsidR="00196159" w:rsidRDefault="00196159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F20D7">
              <w:rPr>
                <w:rFonts w:ascii="GHEA Grapalat" w:hAnsi="GHEA Grapalat" w:cs="Arial"/>
                <w:sz w:val="20"/>
              </w:rPr>
              <w:t>Գրատախտակ /Գրատախտակ  1-4 դաս/</w:t>
            </w:r>
          </w:p>
        </w:tc>
        <w:tc>
          <w:tcPr>
            <w:tcW w:w="2697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01"/>
            </w:tblGrid>
            <w:tr w:rsidR="00196159" w:rsidRPr="00916045" w:rsidTr="00916045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196159" w:rsidRPr="00916045" w:rsidRDefault="00196159" w:rsidP="00916045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</w:p>
              </w:tc>
            </w:tr>
            <w:tr w:rsidR="00196159" w:rsidRPr="00916045" w:rsidTr="00916045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3180" w:type="dxa"/>
                    <w:tblLook w:val="04A0"/>
                  </w:tblPr>
                  <w:tblGrid>
                    <w:gridCol w:w="2885"/>
                  </w:tblGrid>
                  <w:tr w:rsidR="00196159" w:rsidRPr="00EF20D7" w:rsidTr="00EF20D7">
                    <w:trPr>
                      <w:trHeight w:val="255"/>
                    </w:trPr>
                    <w:tc>
                      <w:tcPr>
                        <w:tcW w:w="3180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196159" w:rsidRPr="00EF20D7" w:rsidRDefault="00196159" w:rsidP="00EF20D7">
                        <w:pPr>
                          <w:rPr>
                            <w:rFonts w:ascii="Arial LatArm" w:hAnsi="Arial LatArm"/>
                            <w:sz w:val="20"/>
                            <w:lang w:eastAsia="en-US"/>
                          </w:rPr>
                        </w:pPr>
                        <w:r w:rsidRPr="00EF20D7">
                          <w:rPr>
                            <w:rFonts w:ascii="Arial LatArm" w:hAnsi="Arial LatArm"/>
                            <w:sz w:val="20"/>
                            <w:lang w:eastAsia="en-US"/>
                          </w:rPr>
                          <w:t>&lt;&lt;</w:t>
                        </w:r>
                        <w:r w:rsidRPr="00EF20D7">
                          <w:rPr>
                            <w:rFonts w:ascii="Sylfaen" w:hAnsi="Sylfaen" w:cs="Sylfaen"/>
                            <w:sz w:val="20"/>
                            <w:lang w:eastAsia="en-US"/>
                          </w:rPr>
                          <w:t>Վիլլաշին</w:t>
                        </w:r>
                        <w:r w:rsidRPr="00EF20D7">
                          <w:rPr>
                            <w:rFonts w:ascii="Arial LatArm" w:hAnsi="Arial LatArm"/>
                            <w:sz w:val="20"/>
                            <w:lang w:eastAsia="en-US"/>
                          </w:rPr>
                          <w:t xml:space="preserve">&gt;&gt; </w:t>
                        </w:r>
                        <w:r w:rsidRPr="00EF20D7">
                          <w:rPr>
                            <w:rFonts w:ascii="Sylfaen" w:hAnsi="Sylfaen" w:cs="Sylfaen"/>
                            <w:sz w:val="20"/>
                            <w:lang w:eastAsia="en-US"/>
                          </w:rPr>
                          <w:t>ՍՊԸ</w:t>
                        </w:r>
                      </w:p>
                    </w:tc>
                  </w:tr>
                  <w:tr w:rsidR="00196159" w:rsidRPr="00EF20D7" w:rsidTr="00EF20D7">
                    <w:trPr>
                      <w:trHeight w:val="255"/>
                    </w:trPr>
                    <w:tc>
                      <w:tcPr>
                        <w:tcW w:w="3180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196159" w:rsidRPr="00EF20D7" w:rsidRDefault="00196159" w:rsidP="00EF20D7">
                        <w:pPr>
                          <w:rPr>
                            <w:rFonts w:ascii="Arial LatArm" w:hAnsi="Arial LatArm"/>
                            <w:sz w:val="20"/>
                            <w:lang w:eastAsia="en-US"/>
                          </w:rPr>
                        </w:pPr>
                        <w:r w:rsidRPr="00EF20D7">
                          <w:rPr>
                            <w:rFonts w:ascii="Arial LatArm" w:hAnsi="Arial LatArm"/>
                            <w:sz w:val="20"/>
                            <w:lang w:eastAsia="en-US"/>
                          </w:rPr>
                          <w:t>&lt;&lt;</w:t>
                        </w:r>
                        <w:r w:rsidRPr="00EF20D7">
                          <w:rPr>
                            <w:rFonts w:ascii="Sylfaen" w:hAnsi="Sylfaen" w:cs="Sylfaen"/>
                            <w:sz w:val="20"/>
                            <w:lang w:eastAsia="en-US"/>
                          </w:rPr>
                          <w:t>Ագաթ</w:t>
                        </w:r>
                        <w:r w:rsidRPr="00EF20D7">
                          <w:rPr>
                            <w:rFonts w:ascii="Arial LatArm" w:hAnsi="Arial LatArm" w:cs="Arial LatArm"/>
                            <w:sz w:val="20"/>
                            <w:lang w:eastAsia="en-US"/>
                          </w:rPr>
                          <w:t>-777</w:t>
                        </w:r>
                        <w:r w:rsidRPr="00EF20D7">
                          <w:rPr>
                            <w:rFonts w:ascii="Arial LatArm" w:hAnsi="Arial LatArm"/>
                            <w:sz w:val="20"/>
                            <w:lang w:eastAsia="en-US"/>
                          </w:rPr>
                          <w:t xml:space="preserve">&gt;&gt; </w:t>
                        </w:r>
                        <w:r w:rsidRPr="00EF20D7">
                          <w:rPr>
                            <w:rFonts w:ascii="Sylfaen" w:hAnsi="Sylfaen" w:cs="Sylfaen"/>
                            <w:sz w:val="20"/>
                            <w:lang w:eastAsia="en-US"/>
                          </w:rPr>
                          <w:t>ՍՊԸ</w:t>
                        </w:r>
                      </w:p>
                    </w:tc>
                  </w:tr>
                  <w:tr w:rsidR="00196159" w:rsidRPr="00EF20D7" w:rsidTr="00EF20D7">
                    <w:trPr>
                      <w:trHeight w:val="255"/>
                    </w:trPr>
                    <w:tc>
                      <w:tcPr>
                        <w:tcW w:w="3180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196159" w:rsidRPr="00EF20D7" w:rsidRDefault="00196159" w:rsidP="00EF20D7">
                        <w:pPr>
                          <w:rPr>
                            <w:rFonts w:ascii="Arial LatArm" w:hAnsi="Arial LatArm"/>
                            <w:sz w:val="20"/>
                            <w:lang w:eastAsia="en-US"/>
                          </w:rPr>
                        </w:pPr>
                        <w:r w:rsidRPr="00EF20D7">
                          <w:rPr>
                            <w:rFonts w:ascii="Arial LatArm" w:hAnsi="Arial LatArm"/>
                            <w:sz w:val="20"/>
                            <w:lang w:eastAsia="en-US"/>
                          </w:rPr>
                          <w:t>&lt;&lt;</w:t>
                        </w:r>
                        <w:r w:rsidRPr="00EF20D7">
                          <w:rPr>
                            <w:rFonts w:ascii="Sylfaen" w:hAnsi="Sylfaen" w:cs="Sylfaen"/>
                            <w:sz w:val="20"/>
                            <w:lang w:eastAsia="en-US"/>
                          </w:rPr>
                          <w:t>Զորաշեն</w:t>
                        </w:r>
                        <w:r w:rsidRPr="00EF20D7">
                          <w:rPr>
                            <w:rFonts w:ascii="Arial LatArm" w:hAnsi="Arial LatArm"/>
                            <w:sz w:val="20"/>
                            <w:lang w:eastAsia="en-US"/>
                          </w:rPr>
                          <w:t xml:space="preserve">&gt;&gt; </w:t>
                        </w:r>
                        <w:r w:rsidRPr="00EF20D7">
                          <w:rPr>
                            <w:rFonts w:ascii="Sylfaen" w:hAnsi="Sylfaen" w:cs="Sylfaen"/>
                            <w:sz w:val="20"/>
                            <w:lang w:eastAsia="en-US"/>
                          </w:rPr>
                          <w:t>ՍՊԸ</w:t>
                        </w:r>
                      </w:p>
                    </w:tc>
                  </w:tr>
                </w:tbl>
                <w:p w:rsidR="00196159" w:rsidRPr="00916045" w:rsidRDefault="00196159" w:rsidP="00916045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</w:p>
              </w:tc>
            </w:tr>
            <w:tr w:rsidR="00196159" w:rsidRPr="00916045" w:rsidTr="00916045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196159" w:rsidRPr="00916045" w:rsidRDefault="00196159" w:rsidP="00916045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</w:p>
              </w:tc>
            </w:tr>
            <w:tr w:rsidR="00196159" w:rsidRPr="00916045" w:rsidTr="00916045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196159" w:rsidRPr="00916045" w:rsidRDefault="00196159" w:rsidP="00916045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</w:p>
              </w:tc>
            </w:tr>
            <w:tr w:rsidR="00196159" w:rsidRPr="00916045" w:rsidTr="00916045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196159" w:rsidRPr="00916045" w:rsidRDefault="00196159" w:rsidP="00916045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</w:p>
              </w:tc>
            </w:tr>
            <w:tr w:rsidR="00196159" w:rsidRPr="00916045" w:rsidTr="00916045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196159" w:rsidRPr="00916045" w:rsidRDefault="00196159" w:rsidP="00916045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</w:p>
              </w:tc>
            </w:tr>
          </w:tbl>
          <w:p w:rsidR="00196159" w:rsidRPr="006A1906" w:rsidRDefault="00196159" w:rsidP="00FD6A6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96159" w:rsidRPr="00825A4E" w:rsidRDefault="00196159" w:rsidP="00FD3D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5A4E">
              <w:rPr>
                <w:rFonts w:ascii="GHEA Grapalat" w:hAnsi="GHEA Grapalat"/>
                <w:sz w:val="20"/>
                <w:lang w:val="af-ZA"/>
              </w:rPr>
              <w:t>1-</w:t>
            </w:r>
            <w:r w:rsidRPr="00825A4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25A4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5A4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25A4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96159" w:rsidRPr="00B84E03" w:rsidRDefault="00196159" w:rsidP="00FD3D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4E03">
              <w:rPr>
                <w:rFonts w:ascii="GHEA Grapalat" w:hAnsi="GHEA Grapalat"/>
                <w:sz w:val="20"/>
                <w:lang w:val="af-ZA"/>
              </w:rPr>
              <w:t>2-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84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96159" w:rsidRPr="000D0C32" w:rsidRDefault="00196159" w:rsidP="00FD3D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96159" w:rsidRPr="00825A4E" w:rsidRDefault="00196159" w:rsidP="00FD3D0A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825A4E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825A4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825A4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825A4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0" w:type="auto"/>
            <w:shd w:val="clear" w:color="auto" w:fill="auto"/>
          </w:tcPr>
          <w:p w:rsidR="00196159" w:rsidRPr="00BA55A6" w:rsidRDefault="00196159" w:rsidP="00FD3D0A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 xml:space="preserve">&lt;&lt;Վիլլաշին&gt;&gt; ՍՊԸ-ի կողմից ներկայացված գնային առաջարկում առկա է անհամապատասխանություն իսկ մյուս </w:t>
            </w:r>
            <w:r w:rsidRPr="00825A4E">
              <w:rPr>
                <w:rFonts w:ascii="GHEA Grapalat" w:hAnsi="GHEA Grapalat" w:cs="Arial"/>
                <w:sz w:val="20"/>
              </w:rPr>
              <w:t>մասնակիցների կողմից ներկայացված գնային առաջարկները գերազանցել են գնման առարկաների նախահաշվային արժեքները, այդ թվում գների նվազեցման շուրջ կայացած բանակցության ընթացքում ներկայացված գնային առաջարկները</w:t>
            </w:r>
          </w:p>
        </w:tc>
      </w:tr>
      <w:tr w:rsidR="00196159" w:rsidRPr="000D0C32" w:rsidTr="00196159">
        <w:trPr>
          <w:trHeight w:val="2595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196159" w:rsidRDefault="00196159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20</w:t>
            </w:r>
          </w:p>
        </w:tc>
        <w:tc>
          <w:tcPr>
            <w:tcW w:w="2302" w:type="dxa"/>
            <w:shd w:val="clear" w:color="auto" w:fill="auto"/>
          </w:tcPr>
          <w:p w:rsidR="00196159" w:rsidRDefault="00196159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F20D7">
              <w:rPr>
                <w:rFonts w:ascii="GHEA Grapalat" w:hAnsi="GHEA Grapalat" w:cs="Arial"/>
                <w:sz w:val="20"/>
                <w:lang w:val="af-ZA"/>
              </w:rPr>
              <w:t>Դարակներով պահարաններ /Համակցված պահարան/</w:t>
            </w:r>
          </w:p>
        </w:tc>
        <w:tc>
          <w:tcPr>
            <w:tcW w:w="2697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01"/>
            </w:tblGrid>
            <w:tr w:rsidR="00196159" w:rsidRPr="00130FDF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3180" w:type="dxa"/>
                    <w:tblLook w:val="04A0"/>
                  </w:tblPr>
                  <w:tblGrid>
                    <w:gridCol w:w="2885"/>
                  </w:tblGrid>
                  <w:tr w:rsidR="00196159" w:rsidRPr="00EF20D7" w:rsidTr="00EF20D7">
                    <w:trPr>
                      <w:trHeight w:val="255"/>
                    </w:trPr>
                    <w:tc>
                      <w:tcPr>
                        <w:tcW w:w="3180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196159" w:rsidRPr="00EF20D7" w:rsidRDefault="00196159" w:rsidP="00EF20D7">
                        <w:pPr>
                          <w:rPr>
                            <w:rFonts w:ascii="Arial LatArm" w:hAnsi="Arial LatArm"/>
                            <w:sz w:val="20"/>
                            <w:lang w:eastAsia="en-US"/>
                          </w:rPr>
                        </w:pPr>
                        <w:r w:rsidRPr="00EF20D7">
                          <w:rPr>
                            <w:rFonts w:ascii="Arial LatArm" w:hAnsi="Arial LatArm"/>
                            <w:sz w:val="20"/>
                            <w:lang w:eastAsia="en-US"/>
                          </w:rPr>
                          <w:t>&lt;&lt;</w:t>
                        </w:r>
                        <w:r w:rsidRPr="00EF20D7">
                          <w:rPr>
                            <w:rFonts w:ascii="Sylfaen" w:hAnsi="Sylfaen" w:cs="Sylfaen"/>
                            <w:sz w:val="20"/>
                            <w:lang w:eastAsia="en-US"/>
                          </w:rPr>
                          <w:t>Զորաշեն</w:t>
                        </w:r>
                        <w:r w:rsidRPr="00EF20D7">
                          <w:rPr>
                            <w:rFonts w:ascii="Arial LatArm" w:hAnsi="Arial LatArm"/>
                            <w:sz w:val="20"/>
                            <w:lang w:eastAsia="en-US"/>
                          </w:rPr>
                          <w:t xml:space="preserve">&gt;&gt; </w:t>
                        </w:r>
                        <w:r w:rsidRPr="00EF20D7">
                          <w:rPr>
                            <w:rFonts w:ascii="Sylfaen" w:hAnsi="Sylfaen" w:cs="Sylfaen"/>
                            <w:sz w:val="20"/>
                            <w:lang w:eastAsia="en-US"/>
                          </w:rPr>
                          <w:t>ՍՊԸ</w:t>
                        </w:r>
                      </w:p>
                    </w:tc>
                  </w:tr>
                  <w:tr w:rsidR="00196159" w:rsidRPr="00EF20D7" w:rsidTr="00EF20D7">
                    <w:trPr>
                      <w:trHeight w:val="255"/>
                    </w:trPr>
                    <w:tc>
                      <w:tcPr>
                        <w:tcW w:w="3180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196159" w:rsidRPr="00EF20D7" w:rsidRDefault="00196159" w:rsidP="00EF20D7">
                        <w:pPr>
                          <w:rPr>
                            <w:rFonts w:ascii="Arial LatArm" w:hAnsi="Arial LatArm"/>
                            <w:sz w:val="20"/>
                            <w:lang w:eastAsia="en-US"/>
                          </w:rPr>
                        </w:pPr>
                        <w:r w:rsidRPr="00EF20D7">
                          <w:rPr>
                            <w:rFonts w:ascii="Sylfaen" w:hAnsi="Sylfaen" w:cs="Sylfaen"/>
                            <w:sz w:val="20"/>
                            <w:lang w:eastAsia="en-US"/>
                          </w:rPr>
                          <w:t>Համլետ</w:t>
                        </w:r>
                        <w:r w:rsidRPr="00EF20D7">
                          <w:rPr>
                            <w:rFonts w:ascii="Arial LatArm" w:hAnsi="Arial LatArm"/>
                            <w:sz w:val="20"/>
                            <w:lang w:eastAsia="en-US"/>
                          </w:rPr>
                          <w:t xml:space="preserve"> </w:t>
                        </w:r>
                        <w:r w:rsidRPr="00EF20D7">
                          <w:rPr>
                            <w:rFonts w:ascii="Sylfaen" w:hAnsi="Sylfaen" w:cs="Sylfaen"/>
                            <w:sz w:val="20"/>
                            <w:lang w:eastAsia="en-US"/>
                          </w:rPr>
                          <w:t>Ադամյան</w:t>
                        </w:r>
                        <w:r w:rsidRPr="00EF20D7">
                          <w:rPr>
                            <w:rFonts w:ascii="Arial LatArm" w:hAnsi="Arial LatArm" w:cs="Arial LatArm"/>
                            <w:sz w:val="20"/>
                            <w:lang w:eastAsia="en-US"/>
                          </w:rPr>
                          <w:t xml:space="preserve"> </w:t>
                        </w:r>
                        <w:r w:rsidRPr="00EF20D7">
                          <w:rPr>
                            <w:rFonts w:ascii="Sylfaen" w:hAnsi="Sylfaen" w:cs="Sylfaen"/>
                            <w:sz w:val="20"/>
                            <w:lang w:eastAsia="en-US"/>
                          </w:rPr>
                          <w:t>Ա</w:t>
                        </w:r>
                        <w:r w:rsidRPr="00EF20D7">
                          <w:rPr>
                            <w:rFonts w:ascii="Arial LatArm" w:hAnsi="Arial LatArm" w:cs="Arial LatArm"/>
                            <w:sz w:val="20"/>
                            <w:lang w:eastAsia="en-US"/>
                          </w:rPr>
                          <w:t>/</w:t>
                        </w:r>
                        <w:r w:rsidRPr="00EF20D7">
                          <w:rPr>
                            <w:rFonts w:ascii="Sylfaen" w:hAnsi="Sylfaen" w:cs="Sylfaen"/>
                            <w:sz w:val="20"/>
                            <w:lang w:eastAsia="en-US"/>
                          </w:rPr>
                          <w:t>Ձ</w:t>
                        </w:r>
                      </w:p>
                    </w:tc>
                  </w:tr>
                  <w:tr w:rsidR="00196159" w:rsidRPr="00EF20D7" w:rsidTr="00EF20D7">
                    <w:trPr>
                      <w:trHeight w:val="255"/>
                    </w:trPr>
                    <w:tc>
                      <w:tcPr>
                        <w:tcW w:w="3180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196159" w:rsidRPr="00EF20D7" w:rsidRDefault="00196159" w:rsidP="00EF20D7">
                        <w:pPr>
                          <w:rPr>
                            <w:rFonts w:ascii="Arial LatArm" w:hAnsi="Arial LatArm"/>
                            <w:sz w:val="20"/>
                            <w:lang w:eastAsia="en-US"/>
                          </w:rPr>
                        </w:pPr>
                        <w:r w:rsidRPr="00EF20D7">
                          <w:rPr>
                            <w:rFonts w:ascii="Arial LatArm" w:hAnsi="Arial LatArm"/>
                            <w:sz w:val="20"/>
                            <w:lang w:eastAsia="en-US"/>
                          </w:rPr>
                          <w:t>&lt;&lt;</w:t>
                        </w:r>
                        <w:r w:rsidRPr="00EF20D7">
                          <w:rPr>
                            <w:rFonts w:ascii="Sylfaen" w:hAnsi="Sylfaen" w:cs="Sylfaen"/>
                            <w:sz w:val="20"/>
                            <w:lang w:eastAsia="en-US"/>
                          </w:rPr>
                          <w:t>Ագաթ</w:t>
                        </w:r>
                        <w:r w:rsidRPr="00EF20D7">
                          <w:rPr>
                            <w:rFonts w:ascii="Arial LatArm" w:hAnsi="Arial LatArm" w:cs="Arial LatArm"/>
                            <w:sz w:val="20"/>
                            <w:lang w:eastAsia="en-US"/>
                          </w:rPr>
                          <w:t>-777</w:t>
                        </w:r>
                        <w:r w:rsidRPr="00EF20D7">
                          <w:rPr>
                            <w:rFonts w:ascii="Arial LatArm" w:hAnsi="Arial LatArm"/>
                            <w:sz w:val="20"/>
                            <w:lang w:eastAsia="en-US"/>
                          </w:rPr>
                          <w:t xml:space="preserve">&gt;&gt; </w:t>
                        </w:r>
                        <w:r w:rsidRPr="00EF20D7">
                          <w:rPr>
                            <w:rFonts w:ascii="Sylfaen" w:hAnsi="Sylfaen" w:cs="Sylfaen"/>
                            <w:sz w:val="20"/>
                            <w:lang w:eastAsia="en-US"/>
                          </w:rPr>
                          <w:t>ՍՊԸ</w:t>
                        </w:r>
                      </w:p>
                    </w:tc>
                  </w:tr>
                  <w:tr w:rsidR="00196159" w:rsidRPr="00EF20D7" w:rsidTr="00EF20D7">
                    <w:trPr>
                      <w:trHeight w:val="255"/>
                    </w:trPr>
                    <w:tc>
                      <w:tcPr>
                        <w:tcW w:w="3180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196159" w:rsidRPr="00EF20D7" w:rsidRDefault="00196159" w:rsidP="00EF20D7">
                        <w:pPr>
                          <w:rPr>
                            <w:rFonts w:ascii="Arial LatArm" w:hAnsi="Arial LatArm"/>
                            <w:sz w:val="20"/>
                            <w:lang w:eastAsia="en-US"/>
                          </w:rPr>
                        </w:pPr>
                        <w:r w:rsidRPr="00EF20D7">
                          <w:rPr>
                            <w:rFonts w:ascii="Arial LatArm" w:hAnsi="Arial LatArm"/>
                            <w:sz w:val="20"/>
                            <w:lang w:eastAsia="en-US"/>
                          </w:rPr>
                          <w:t>&lt;&lt;</w:t>
                        </w:r>
                        <w:r w:rsidRPr="00EF20D7">
                          <w:rPr>
                            <w:rFonts w:ascii="Sylfaen" w:hAnsi="Sylfaen" w:cs="Sylfaen"/>
                            <w:sz w:val="20"/>
                            <w:lang w:eastAsia="en-US"/>
                          </w:rPr>
                          <w:t>Վիլլաշին</w:t>
                        </w:r>
                        <w:r w:rsidRPr="00EF20D7">
                          <w:rPr>
                            <w:rFonts w:ascii="Arial LatArm" w:hAnsi="Arial LatArm"/>
                            <w:sz w:val="20"/>
                            <w:lang w:eastAsia="en-US"/>
                          </w:rPr>
                          <w:t xml:space="preserve">&gt;&gt; </w:t>
                        </w:r>
                        <w:r w:rsidRPr="00EF20D7">
                          <w:rPr>
                            <w:rFonts w:ascii="Sylfaen" w:hAnsi="Sylfaen" w:cs="Sylfaen"/>
                            <w:sz w:val="20"/>
                            <w:lang w:eastAsia="en-US"/>
                          </w:rPr>
                          <w:t>ՍՊԸ</w:t>
                        </w:r>
                      </w:p>
                    </w:tc>
                  </w:tr>
                </w:tbl>
                <w:p w:rsidR="00196159" w:rsidRPr="00130FDF" w:rsidRDefault="00196159" w:rsidP="00130FDF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</w:p>
              </w:tc>
            </w:tr>
            <w:tr w:rsidR="00196159" w:rsidRPr="00130FDF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196159" w:rsidRPr="00130FDF" w:rsidRDefault="00196159" w:rsidP="00130FDF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</w:p>
              </w:tc>
            </w:tr>
            <w:tr w:rsidR="00196159" w:rsidRPr="00130FDF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196159" w:rsidRPr="00130FDF" w:rsidRDefault="00196159" w:rsidP="00130FDF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</w:p>
              </w:tc>
            </w:tr>
            <w:tr w:rsidR="00196159" w:rsidRPr="00130FDF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196159" w:rsidRPr="00130FDF" w:rsidRDefault="00196159" w:rsidP="00130FDF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</w:p>
              </w:tc>
            </w:tr>
            <w:tr w:rsidR="00196159" w:rsidRPr="00130FDF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196159" w:rsidRPr="00130FDF" w:rsidRDefault="00196159" w:rsidP="00130FDF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</w:p>
              </w:tc>
            </w:tr>
          </w:tbl>
          <w:p w:rsidR="00196159" w:rsidRPr="006A1906" w:rsidRDefault="00196159" w:rsidP="00FD6A6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96159" w:rsidRPr="00825A4E" w:rsidRDefault="00196159" w:rsidP="00FD3D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5A4E">
              <w:rPr>
                <w:rFonts w:ascii="GHEA Grapalat" w:hAnsi="GHEA Grapalat"/>
                <w:sz w:val="20"/>
                <w:lang w:val="af-ZA"/>
              </w:rPr>
              <w:t>1-</w:t>
            </w:r>
            <w:r w:rsidRPr="00825A4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25A4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5A4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25A4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96159" w:rsidRPr="00B84E03" w:rsidRDefault="00196159" w:rsidP="00FD3D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4E03">
              <w:rPr>
                <w:rFonts w:ascii="GHEA Grapalat" w:hAnsi="GHEA Grapalat"/>
                <w:sz w:val="20"/>
                <w:lang w:val="af-ZA"/>
              </w:rPr>
              <w:t>2-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84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96159" w:rsidRPr="000D0C32" w:rsidRDefault="00196159" w:rsidP="00FD3D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96159" w:rsidRPr="00825A4E" w:rsidRDefault="00196159" w:rsidP="00FD3D0A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825A4E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825A4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825A4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825A4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0" w:type="auto"/>
            <w:shd w:val="clear" w:color="auto" w:fill="auto"/>
          </w:tcPr>
          <w:p w:rsidR="00196159" w:rsidRPr="00BA55A6" w:rsidRDefault="00196159" w:rsidP="00FD3D0A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 xml:space="preserve">&lt;&lt;Վիլլաշին&gt;&gt; ՍՊԸ-ի կողմից ներկայացված գնային առաջարկում առկա է անհամապատասխանություն իսկ մյուս </w:t>
            </w:r>
            <w:r w:rsidRPr="00825A4E">
              <w:rPr>
                <w:rFonts w:ascii="GHEA Grapalat" w:hAnsi="GHEA Grapalat" w:cs="Arial"/>
                <w:sz w:val="20"/>
              </w:rPr>
              <w:t>մասնակիցների կողմից ներկայացված գնային առաջարկները գերազանցել են գնման առարկաների նախահաշվային արժեքները, այդ թվում գների նվազեցման շուրջ կայացած բանակցության ընթացքում ներկայացված գնային առաջարկները</w:t>
            </w:r>
          </w:p>
        </w:tc>
      </w:tr>
      <w:tr w:rsidR="00196159" w:rsidRPr="000D0C32" w:rsidTr="00196159">
        <w:trPr>
          <w:trHeight w:val="2595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196159" w:rsidRDefault="00196159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28</w:t>
            </w:r>
          </w:p>
        </w:tc>
        <w:tc>
          <w:tcPr>
            <w:tcW w:w="2302" w:type="dxa"/>
            <w:shd w:val="clear" w:color="auto" w:fill="auto"/>
          </w:tcPr>
          <w:p w:rsidR="00196159" w:rsidRPr="00EF20D7" w:rsidRDefault="00196159" w:rsidP="00EF20D7">
            <w:pPr>
              <w:spacing w:after="240"/>
              <w:jc w:val="both"/>
              <w:rPr>
                <w:rFonts w:ascii="GHEA Grapalat" w:hAnsi="GHEA Grapalat" w:cs="Arial"/>
                <w:sz w:val="20"/>
                <w:lang w:val="af-ZA"/>
              </w:rPr>
            </w:pPr>
            <w:r w:rsidRPr="00EF20D7">
              <w:rPr>
                <w:rFonts w:ascii="GHEA Grapalat" w:hAnsi="GHEA Grapalat" w:cs="Arial"/>
                <w:sz w:val="20"/>
                <w:lang w:val="af-ZA"/>
              </w:rPr>
              <w:t>Լաբորատորիայի սեղաններ /Ցուցադրական սեղան քիմիայի և կենսաբանության</w:t>
            </w:r>
          </w:p>
          <w:p w:rsidR="00196159" w:rsidRPr="00EF20D7" w:rsidRDefault="00196159" w:rsidP="00EF20D7">
            <w:pPr>
              <w:spacing w:after="240"/>
              <w:jc w:val="both"/>
              <w:rPr>
                <w:rFonts w:ascii="GHEA Grapalat" w:hAnsi="GHEA Grapalat" w:cs="Arial"/>
                <w:sz w:val="20"/>
                <w:lang w:val="af-ZA"/>
              </w:rPr>
            </w:pPr>
            <w:r w:rsidRPr="00EF20D7">
              <w:rPr>
                <w:rFonts w:ascii="GHEA Grapalat" w:hAnsi="GHEA Grapalat" w:cs="Arial"/>
                <w:sz w:val="20"/>
                <w:lang w:val="af-ZA"/>
              </w:rPr>
              <w:t xml:space="preserve"> կաբինետի համար/</w:t>
            </w:r>
          </w:p>
        </w:tc>
        <w:tc>
          <w:tcPr>
            <w:tcW w:w="2697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01"/>
            </w:tblGrid>
            <w:tr w:rsidR="00196159" w:rsidRPr="00EF20D7" w:rsidTr="00EF20D7">
              <w:trPr>
                <w:trHeight w:val="255"/>
              </w:trPr>
              <w:tc>
                <w:tcPr>
                  <w:tcW w:w="3180" w:type="dxa"/>
                  <w:shd w:val="clear" w:color="auto" w:fill="auto"/>
                  <w:noWrap/>
                  <w:vAlign w:val="center"/>
                  <w:hideMark/>
                </w:tcPr>
                <w:p w:rsidR="00196159" w:rsidRPr="00EF20D7" w:rsidRDefault="00196159" w:rsidP="00EF20D7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  <w:r w:rsidRPr="00EF20D7">
                    <w:rPr>
                      <w:rFonts w:ascii="Arial LatArm" w:hAnsi="Arial LatArm"/>
                      <w:sz w:val="20"/>
                      <w:lang w:eastAsia="en-US"/>
                    </w:rPr>
                    <w:t>&lt;&lt;</w:t>
                  </w:r>
                  <w:r w:rsidRPr="00EF20D7">
                    <w:rPr>
                      <w:rFonts w:ascii="Sylfaen" w:hAnsi="Sylfaen" w:cs="Sylfaen"/>
                      <w:sz w:val="20"/>
                      <w:lang w:eastAsia="en-US"/>
                    </w:rPr>
                    <w:t>Վիլլաշին</w:t>
                  </w:r>
                  <w:r w:rsidRPr="00EF20D7">
                    <w:rPr>
                      <w:rFonts w:ascii="Arial LatArm" w:hAnsi="Arial LatArm"/>
                      <w:sz w:val="20"/>
                      <w:lang w:eastAsia="en-US"/>
                    </w:rPr>
                    <w:t xml:space="preserve">&gt;&gt; </w:t>
                  </w:r>
                  <w:r w:rsidRPr="00EF20D7">
                    <w:rPr>
                      <w:rFonts w:ascii="Sylfaen" w:hAnsi="Sylfaen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196159" w:rsidRPr="00EF20D7" w:rsidTr="00EF20D7">
              <w:trPr>
                <w:trHeight w:val="255"/>
              </w:trPr>
              <w:tc>
                <w:tcPr>
                  <w:tcW w:w="3180" w:type="dxa"/>
                  <w:shd w:val="clear" w:color="auto" w:fill="auto"/>
                  <w:noWrap/>
                  <w:vAlign w:val="center"/>
                  <w:hideMark/>
                </w:tcPr>
                <w:p w:rsidR="00196159" w:rsidRPr="00EF20D7" w:rsidRDefault="00196159" w:rsidP="00EF20D7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  <w:r w:rsidRPr="00EF20D7">
                    <w:rPr>
                      <w:rFonts w:ascii="Arial LatArm" w:hAnsi="Arial LatArm"/>
                      <w:sz w:val="20"/>
                      <w:lang w:eastAsia="en-US"/>
                    </w:rPr>
                    <w:t>&lt;&lt;</w:t>
                  </w:r>
                  <w:r w:rsidRPr="00EF20D7">
                    <w:rPr>
                      <w:rFonts w:ascii="Sylfaen" w:hAnsi="Sylfaen" w:cs="Sylfaen"/>
                      <w:sz w:val="20"/>
                      <w:lang w:eastAsia="en-US"/>
                    </w:rPr>
                    <w:t>Ագաթ</w:t>
                  </w:r>
                  <w:r w:rsidRPr="00EF20D7">
                    <w:rPr>
                      <w:rFonts w:ascii="Arial LatArm" w:hAnsi="Arial LatArm" w:cs="Arial LatArm"/>
                      <w:sz w:val="20"/>
                      <w:lang w:eastAsia="en-US"/>
                    </w:rPr>
                    <w:t>-777</w:t>
                  </w:r>
                  <w:r w:rsidRPr="00EF20D7">
                    <w:rPr>
                      <w:rFonts w:ascii="Arial LatArm" w:hAnsi="Arial LatArm"/>
                      <w:sz w:val="20"/>
                      <w:lang w:eastAsia="en-US"/>
                    </w:rPr>
                    <w:t xml:space="preserve">&gt;&gt; </w:t>
                  </w:r>
                  <w:r w:rsidRPr="00EF20D7">
                    <w:rPr>
                      <w:rFonts w:ascii="Sylfaen" w:hAnsi="Sylfaen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196159" w:rsidRPr="00EF20D7" w:rsidTr="00EF20D7">
              <w:trPr>
                <w:trHeight w:val="255"/>
              </w:trPr>
              <w:tc>
                <w:tcPr>
                  <w:tcW w:w="3180" w:type="dxa"/>
                  <w:shd w:val="clear" w:color="auto" w:fill="auto"/>
                  <w:noWrap/>
                  <w:vAlign w:val="center"/>
                  <w:hideMark/>
                </w:tcPr>
                <w:p w:rsidR="00196159" w:rsidRPr="00EF20D7" w:rsidRDefault="00196159" w:rsidP="00EF20D7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  <w:r w:rsidRPr="00EF20D7">
                    <w:rPr>
                      <w:rFonts w:ascii="Arial LatArm" w:hAnsi="Arial LatArm"/>
                      <w:sz w:val="20"/>
                      <w:lang w:eastAsia="en-US"/>
                    </w:rPr>
                    <w:t>&lt;&lt;</w:t>
                  </w:r>
                  <w:r w:rsidRPr="00EF20D7">
                    <w:rPr>
                      <w:rFonts w:ascii="Sylfaen" w:hAnsi="Sylfaen" w:cs="Sylfaen"/>
                      <w:sz w:val="20"/>
                      <w:lang w:eastAsia="en-US"/>
                    </w:rPr>
                    <w:t>Զորաշեն</w:t>
                  </w:r>
                  <w:r w:rsidRPr="00EF20D7">
                    <w:rPr>
                      <w:rFonts w:ascii="Arial LatArm" w:hAnsi="Arial LatArm"/>
                      <w:sz w:val="20"/>
                      <w:lang w:eastAsia="en-US"/>
                    </w:rPr>
                    <w:t xml:space="preserve">&gt;&gt; </w:t>
                  </w:r>
                  <w:r w:rsidRPr="00EF20D7">
                    <w:rPr>
                      <w:rFonts w:ascii="Sylfaen" w:hAnsi="Sylfaen" w:cs="Sylfaen"/>
                      <w:sz w:val="20"/>
                      <w:lang w:eastAsia="en-US"/>
                    </w:rPr>
                    <w:t>ՍՊԸ</w:t>
                  </w:r>
                </w:p>
              </w:tc>
            </w:tr>
          </w:tbl>
          <w:p w:rsidR="00196159" w:rsidRPr="00EF20D7" w:rsidRDefault="00196159" w:rsidP="00EF20D7">
            <w:pPr>
              <w:rPr>
                <w:rFonts w:ascii="Arial LatArm" w:hAnsi="Arial LatArm"/>
                <w:sz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96159" w:rsidRPr="00825A4E" w:rsidRDefault="00196159" w:rsidP="00FD3D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5A4E">
              <w:rPr>
                <w:rFonts w:ascii="GHEA Grapalat" w:hAnsi="GHEA Grapalat"/>
                <w:sz w:val="20"/>
                <w:lang w:val="af-ZA"/>
              </w:rPr>
              <w:t>1-</w:t>
            </w:r>
            <w:r w:rsidRPr="00825A4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25A4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5A4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25A4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96159" w:rsidRPr="00B84E03" w:rsidRDefault="00196159" w:rsidP="00FD3D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4E03">
              <w:rPr>
                <w:rFonts w:ascii="GHEA Grapalat" w:hAnsi="GHEA Grapalat"/>
                <w:sz w:val="20"/>
                <w:lang w:val="af-ZA"/>
              </w:rPr>
              <w:t>2-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84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96159" w:rsidRPr="000D0C32" w:rsidRDefault="00196159" w:rsidP="00FD3D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96159" w:rsidRPr="00825A4E" w:rsidRDefault="00196159" w:rsidP="00FD3D0A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825A4E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825A4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825A4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825A4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0" w:type="auto"/>
            <w:shd w:val="clear" w:color="auto" w:fill="auto"/>
          </w:tcPr>
          <w:p w:rsidR="00196159" w:rsidRPr="00BA55A6" w:rsidRDefault="00196159" w:rsidP="00FD3D0A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 xml:space="preserve">&lt;&lt;Վիլլաշին&gt;&gt; ՍՊԸ-ի կողմից ներկայացված գնային առաջարկում առկա է անհամապատասխանություն իսկ մյուս </w:t>
            </w:r>
            <w:r w:rsidRPr="00825A4E">
              <w:rPr>
                <w:rFonts w:ascii="GHEA Grapalat" w:hAnsi="GHEA Grapalat" w:cs="Arial"/>
                <w:sz w:val="20"/>
              </w:rPr>
              <w:t>մասնակիցների կողմից ներկայացված գնային առաջարկները գերազանցել են գնման առարկաների նախահաշվային արժեքները, այդ թվում գների նվազեցման շուրջ կայացած բանակցության ընթացքում ներկայացված գնային առաջարկները</w:t>
            </w:r>
          </w:p>
        </w:tc>
      </w:tr>
      <w:tr w:rsidR="00196159" w:rsidRPr="000D0C32" w:rsidTr="00196159">
        <w:trPr>
          <w:trHeight w:val="2595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196159" w:rsidRDefault="00196159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29</w:t>
            </w:r>
          </w:p>
        </w:tc>
        <w:tc>
          <w:tcPr>
            <w:tcW w:w="2302" w:type="dxa"/>
            <w:shd w:val="clear" w:color="auto" w:fill="auto"/>
          </w:tcPr>
          <w:p w:rsidR="00196159" w:rsidRPr="00EF20D7" w:rsidRDefault="00196159" w:rsidP="00EF20D7">
            <w:pPr>
              <w:spacing w:after="240"/>
              <w:jc w:val="both"/>
              <w:rPr>
                <w:rFonts w:ascii="GHEA Grapalat" w:hAnsi="GHEA Grapalat" w:cs="Arial"/>
                <w:sz w:val="20"/>
                <w:lang w:val="af-ZA"/>
              </w:rPr>
            </w:pPr>
            <w:r w:rsidRPr="00EF20D7">
              <w:rPr>
                <w:rFonts w:ascii="GHEA Grapalat" w:hAnsi="GHEA Grapalat" w:cs="Arial"/>
                <w:sz w:val="20"/>
                <w:lang w:val="af-ZA"/>
              </w:rPr>
              <w:t xml:space="preserve">Լաբորատորիայի սեղաններ /Ցուցադրական սեղան ֆիզիկայի </w:t>
            </w:r>
          </w:p>
          <w:p w:rsidR="00196159" w:rsidRPr="00EF20D7" w:rsidRDefault="00196159" w:rsidP="00EF20D7">
            <w:pPr>
              <w:spacing w:after="240"/>
              <w:jc w:val="both"/>
              <w:rPr>
                <w:rFonts w:ascii="GHEA Grapalat" w:hAnsi="GHEA Grapalat" w:cs="Arial"/>
                <w:sz w:val="20"/>
                <w:lang w:val="af-ZA"/>
              </w:rPr>
            </w:pPr>
            <w:r w:rsidRPr="00EF20D7">
              <w:rPr>
                <w:rFonts w:ascii="GHEA Grapalat" w:hAnsi="GHEA Grapalat" w:cs="Arial"/>
                <w:sz w:val="20"/>
                <w:lang w:val="af-ZA"/>
              </w:rPr>
              <w:t xml:space="preserve"> կաբինետի համար  /</w:t>
            </w:r>
          </w:p>
        </w:tc>
        <w:tc>
          <w:tcPr>
            <w:tcW w:w="2697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01"/>
            </w:tblGrid>
            <w:tr w:rsidR="00196159" w:rsidRPr="00EF20D7" w:rsidTr="00EF20D7">
              <w:trPr>
                <w:trHeight w:val="255"/>
              </w:trPr>
              <w:tc>
                <w:tcPr>
                  <w:tcW w:w="3180" w:type="dxa"/>
                  <w:shd w:val="clear" w:color="auto" w:fill="auto"/>
                  <w:noWrap/>
                  <w:vAlign w:val="center"/>
                  <w:hideMark/>
                </w:tcPr>
                <w:p w:rsidR="00196159" w:rsidRPr="00EF20D7" w:rsidRDefault="00196159" w:rsidP="00EF20D7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  <w:r w:rsidRPr="00EF20D7">
                    <w:rPr>
                      <w:rFonts w:ascii="Arial LatArm" w:hAnsi="Arial LatArm"/>
                      <w:sz w:val="20"/>
                      <w:lang w:eastAsia="en-US"/>
                    </w:rPr>
                    <w:t>&lt;&lt;</w:t>
                  </w:r>
                  <w:r w:rsidRPr="00EF20D7">
                    <w:rPr>
                      <w:rFonts w:ascii="Sylfaen" w:hAnsi="Sylfaen" w:cs="Sylfaen"/>
                      <w:sz w:val="20"/>
                      <w:lang w:eastAsia="en-US"/>
                    </w:rPr>
                    <w:t>Ագաթ</w:t>
                  </w:r>
                  <w:r w:rsidRPr="00EF20D7">
                    <w:rPr>
                      <w:rFonts w:ascii="Arial LatArm" w:hAnsi="Arial LatArm" w:cs="Arial LatArm"/>
                      <w:sz w:val="20"/>
                      <w:lang w:eastAsia="en-US"/>
                    </w:rPr>
                    <w:t>-777</w:t>
                  </w:r>
                  <w:r w:rsidRPr="00EF20D7">
                    <w:rPr>
                      <w:rFonts w:ascii="Arial LatArm" w:hAnsi="Arial LatArm"/>
                      <w:sz w:val="20"/>
                      <w:lang w:eastAsia="en-US"/>
                    </w:rPr>
                    <w:t xml:space="preserve">&gt;&gt; </w:t>
                  </w:r>
                  <w:r w:rsidRPr="00EF20D7">
                    <w:rPr>
                      <w:rFonts w:ascii="Sylfaen" w:hAnsi="Sylfaen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196159" w:rsidRPr="00EF20D7" w:rsidTr="00EF20D7">
              <w:trPr>
                <w:trHeight w:val="255"/>
              </w:trPr>
              <w:tc>
                <w:tcPr>
                  <w:tcW w:w="3180" w:type="dxa"/>
                  <w:shd w:val="clear" w:color="auto" w:fill="auto"/>
                  <w:noWrap/>
                  <w:vAlign w:val="center"/>
                  <w:hideMark/>
                </w:tcPr>
                <w:p w:rsidR="00196159" w:rsidRPr="00EF20D7" w:rsidRDefault="00196159" w:rsidP="00EF20D7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  <w:r w:rsidRPr="00EF20D7">
                    <w:rPr>
                      <w:rFonts w:ascii="Arial LatArm" w:hAnsi="Arial LatArm"/>
                      <w:sz w:val="20"/>
                      <w:lang w:eastAsia="en-US"/>
                    </w:rPr>
                    <w:t>&lt;&lt;</w:t>
                  </w:r>
                  <w:r w:rsidRPr="00EF20D7">
                    <w:rPr>
                      <w:rFonts w:ascii="Sylfaen" w:hAnsi="Sylfaen" w:cs="Sylfaen"/>
                      <w:sz w:val="20"/>
                      <w:lang w:eastAsia="en-US"/>
                    </w:rPr>
                    <w:t>Վիլլաշին</w:t>
                  </w:r>
                  <w:r w:rsidRPr="00EF20D7">
                    <w:rPr>
                      <w:rFonts w:ascii="Arial LatArm" w:hAnsi="Arial LatArm"/>
                      <w:sz w:val="20"/>
                      <w:lang w:eastAsia="en-US"/>
                    </w:rPr>
                    <w:t xml:space="preserve">&gt;&gt; </w:t>
                  </w:r>
                  <w:r w:rsidRPr="00EF20D7">
                    <w:rPr>
                      <w:rFonts w:ascii="Sylfaen" w:hAnsi="Sylfaen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196159" w:rsidRPr="00EF20D7" w:rsidTr="00EF20D7">
              <w:trPr>
                <w:trHeight w:val="255"/>
              </w:trPr>
              <w:tc>
                <w:tcPr>
                  <w:tcW w:w="3180" w:type="dxa"/>
                  <w:shd w:val="clear" w:color="auto" w:fill="auto"/>
                  <w:noWrap/>
                  <w:vAlign w:val="center"/>
                  <w:hideMark/>
                </w:tcPr>
                <w:p w:rsidR="00196159" w:rsidRPr="00EF20D7" w:rsidRDefault="00196159" w:rsidP="00EF20D7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  <w:r w:rsidRPr="00EF20D7">
                    <w:rPr>
                      <w:rFonts w:ascii="Arial LatArm" w:hAnsi="Arial LatArm"/>
                      <w:sz w:val="20"/>
                      <w:lang w:eastAsia="en-US"/>
                    </w:rPr>
                    <w:t>&lt;&lt;</w:t>
                  </w:r>
                  <w:r w:rsidRPr="00EF20D7">
                    <w:rPr>
                      <w:rFonts w:ascii="Sylfaen" w:hAnsi="Sylfaen" w:cs="Sylfaen"/>
                      <w:sz w:val="20"/>
                      <w:lang w:eastAsia="en-US"/>
                    </w:rPr>
                    <w:t>Զորաշեն</w:t>
                  </w:r>
                  <w:r w:rsidRPr="00EF20D7">
                    <w:rPr>
                      <w:rFonts w:ascii="Arial LatArm" w:hAnsi="Arial LatArm"/>
                      <w:sz w:val="20"/>
                      <w:lang w:eastAsia="en-US"/>
                    </w:rPr>
                    <w:t xml:space="preserve">&gt;&gt; </w:t>
                  </w:r>
                  <w:r w:rsidRPr="00EF20D7">
                    <w:rPr>
                      <w:rFonts w:ascii="Sylfaen" w:hAnsi="Sylfaen" w:cs="Sylfaen"/>
                      <w:sz w:val="20"/>
                      <w:lang w:eastAsia="en-US"/>
                    </w:rPr>
                    <w:t>ՍՊԸ</w:t>
                  </w:r>
                </w:p>
              </w:tc>
            </w:tr>
          </w:tbl>
          <w:p w:rsidR="00196159" w:rsidRPr="00EF20D7" w:rsidRDefault="00196159" w:rsidP="00EF20D7">
            <w:pPr>
              <w:rPr>
                <w:rFonts w:ascii="Arial LatArm" w:hAnsi="Arial LatArm"/>
                <w:sz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96159" w:rsidRPr="00825A4E" w:rsidRDefault="00196159" w:rsidP="00FD3D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5A4E">
              <w:rPr>
                <w:rFonts w:ascii="GHEA Grapalat" w:hAnsi="GHEA Grapalat"/>
                <w:sz w:val="20"/>
                <w:lang w:val="af-ZA"/>
              </w:rPr>
              <w:t>1-</w:t>
            </w:r>
            <w:r w:rsidRPr="00825A4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25A4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5A4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25A4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96159" w:rsidRPr="00B84E03" w:rsidRDefault="00196159" w:rsidP="00FD3D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4E03">
              <w:rPr>
                <w:rFonts w:ascii="GHEA Grapalat" w:hAnsi="GHEA Grapalat"/>
                <w:sz w:val="20"/>
                <w:lang w:val="af-ZA"/>
              </w:rPr>
              <w:t>2-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84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96159" w:rsidRPr="000D0C32" w:rsidRDefault="00196159" w:rsidP="00FD3D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96159" w:rsidRPr="00825A4E" w:rsidRDefault="00196159" w:rsidP="00FD3D0A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825A4E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825A4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825A4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825A4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0" w:type="auto"/>
            <w:shd w:val="clear" w:color="auto" w:fill="auto"/>
          </w:tcPr>
          <w:p w:rsidR="00196159" w:rsidRPr="00BA55A6" w:rsidRDefault="00196159" w:rsidP="00FD3D0A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 xml:space="preserve">&lt;&lt;Վիլլաշին&gt;&gt; ՍՊԸ-ի կողմից ներկայացված գնային առաջարկում առկա է անհամապատասխանություն իսկ մյուս </w:t>
            </w:r>
            <w:r w:rsidRPr="00825A4E">
              <w:rPr>
                <w:rFonts w:ascii="GHEA Grapalat" w:hAnsi="GHEA Grapalat" w:cs="Arial"/>
                <w:sz w:val="20"/>
              </w:rPr>
              <w:t>մասնակիցների կողմից ներկայացված գնային առաջարկները գերազանցել են գնման առարկաների նախահաշվային արժեքները, այդ թվում գների նվազեցման շուրջ կայացած բանակցության ընթացքում ներկայացված գնային առաջարկները</w:t>
            </w:r>
          </w:p>
        </w:tc>
      </w:tr>
      <w:tr w:rsidR="00196159" w:rsidRPr="000D0C32" w:rsidTr="00196159">
        <w:trPr>
          <w:trHeight w:val="2595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196159" w:rsidRDefault="00196159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31</w:t>
            </w:r>
          </w:p>
        </w:tc>
        <w:tc>
          <w:tcPr>
            <w:tcW w:w="2302" w:type="dxa"/>
            <w:shd w:val="clear" w:color="auto" w:fill="auto"/>
          </w:tcPr>
          <w:p w:rsidR="00196159" w:rsidRPr="00EF20D7" w:rsidRDefault="00196159" w:rsidP="00EF20D7">
            <w:pPr>
              <w:spacing w:after="240"/>
              <w:jc w:val="both"/>
              <w:rPr>
                <w:rFonts w:ascii="GHEA Grapalat" w:hAnsi="GHEA Grapalat" w:cs="Arial"/>
                <w:sz w:val="20"/>
                <w:lang w:val="af-ZA"/>
              </w:rPr>
            </w:pPr>
            <w:r w:rsidRPr="00EF20D7">
              <w:rPr>
                <w:rFonts w:ascii="GHEA Grapalat" w:hAnsi="GHEA Grapalat" w:cs="Arial"/>
                <w:sz w:val="20"/>
                <w:lang w:val="af-ZA"/>
              </w:rPr>
              <w:t>Խոհանոցային պահարաններ</w:t>
            </w:r>
          </w:p>
        </w:tc>
        <w:tc>
          <w:tcPr>
            <w:tcW w:w="2697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01"/>
            </w:tblGrid>
            <w:tr w:rsidR="00196159" w:rsidRPr="00EF20D7" w:rsidTr="00EF20D7">
              <w:trPr>
                <w:trHeight w:val="255"/>
              </w:trPr>
              <w:tc>
                <w:tcPr>
                  <w:tcW w:w="3180" w:type="dxa"/>
                  <w:shd w:val="clear" w:color="auto" w:fill="auto"/>
                  <w:noWrap/>
                  <w:vAlign w:val="center"/>
                  <w:hideMark/>
                </w:tcPr>
                <w:p w:rsidR="00196159" w:rsidRPr="00EF20D7" w:rsidRDefault="00196159" w:rsidP="00EF20D7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  <w:r w:rsidRPr="00EF20D7">
                    <w:rPr>
                      <w:rFonts w:ascii="Arial LatArm" w:hAnsi="Arial LatArm"/>
                      <w:sz w:val="20"/>
                      <w:lang w:eastAsia="en-US"/>
                    </w:rPr>
                    <w:t>&lt;&lt;</w:t>
                  </w:r>
                  <w:r w:rsidRPr="00EF20D7">
                    <w:rPr>
                      <w:rFonts w:ascii="Sylfaen" w:hAnsi="Sylfaen" w:cs="Sylfaen"/>
                      <w:sz w:val="20"/>
                      <w:lang w:eastAsia="en-US"/>
                    </w:rPr>
                    <w:t>Ագաթ</w:t>
                  </w:r>
                  <w:r w:rsidRPr="00EF20D7">
                    <w:rPr>
                      <w:rFonts w:ascii="Arial LatArm" w:hAnsi="Arial LatArm" w:cs="Arial LatArm"/>
                      <w:sz w:val="20"/>
                      <w:lang w:eastAsia="en-US"/>
                    </w:rPr>
                    <w:t>-777</w:t>
                  </w:r>
                  <w:r w:rsidRPr="00EF20D7">
                    <w:rPr>
                      <w:rFonts w:ascii="Arial LatArm" w:hAnsi="Arial LatArm"/>
                      <w:sz w:val="20"/>
                      <w:lang w:eastAsia="en-US"/>
                    </w:rPr>
                    <w:t xml:space="preserve">&gt;&gt; </w:t>
                  </w:r>
                  <w:r w:rsidRPr="00EF20D7">
                    <w:rPr>
                      <w:rFonts w:ascii="Sylfaen" w:hAnsi="Sylfaen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196159" w:rsidRPr="00EF20D7" w:rsidTr="00EF20D7">
              <w:trPr>
                <w:trHeight w:val="255"/>
              </w:trPr>
              <w:tc>
                <w:tcPr>
                  <w:tcW w:w="3180" w:type="dxa"/>
                  <w:shd w:val="clear" w:color="auto" w:fill="auto"/>
                  <w:noWrap/>
                  <w:vAlign w:val="center"/>
                  <w:hideMark/>
                </w:tcPr>
                <w:p w:rsidR="00196159" w:rsidRPr="00EF20D7" w:rsidRDefault="00196159" w:rsidP="00EF20D7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  <w:r w:rsidRPr="00EF20D7">
                    <w:rPr>
                      <w:rFonts w:ascii="Arial LatArm" w:hAnsi="Arial LatArm"/>
                      <w:sz w:val="20"/>
                      <w:lang w:eastAsia="en-US"/>
                    </w:rPr>
                    <w:t>&lt;&lt;</w:t>
                  </w:r>
                  <w:r w:rsidRPr="00EF20D7">
                    <w:rPr>
                      <w:rFonts w:ascii="Sylfaen" w:hAnsi="Sylfaen" w:cs="Sylfaen"/>
                      <w:sz w:val="20"/>
                      <w:lang w:eastAsia="en-US"/>
                    </w:rPr>
                    <w:t>Զորաշեն</w:t>
                  </w:r>
                  <w:r w:rsidRPr="00EF20D7">
                    <w:rPr>
                      <w:rFonts w:ascii="Arial LatArm" w:hAnsi="Arial LatArm"/>
                      <w:sz w:val="20"/>
                      <w:lang w:eastAsia="en-US"/>
                    </w:rPr>
                    <w:t xml:space="preserve">&gt;&gt; </w:t>
                  </w:r>
                  <w:r w:rsidRPr="00EF20D7">
                    <w:rPr>
                      <w:rFonts w:ascii="Sylfaen" w:hAnsi="Sylfaen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196159" w:rsidRPr="00EF20D7" w:rsidTr="00EF20D7">
              <w:trPr>
                <w:trHeight w:val="255"/>
              </w:trPr>
              <w:tc>
                <w:tcPr>
                  <w:tcW w:w="3180" w:type="dxa"/>
                  <w:shd w:val="clear" w:color="auto" w:fill="auto"/>
                  <w:noWrap/>
                  <w:vAlign w:val="center"/>
                  <w:hideMark/>
                </w:tcPr>
                <w:p w:rsidR="00196159" w:rsidRPr="00EF20D7" w:rsidRDefault="00196159" w:rsidP="00EF20D7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  <w:r w:rsidRPr="00EF20D7">
                    <w:rPr>
                      <w:rFonts w:ascii="Arial LatArm" w:hAnsi="Arial LatArm"/>
                      <w:sz w:val="20"/>
                      <w:lang w:eastAsia="en-US"/>
                    </w:rPr>
                    <w:t>&lt;&lt;</w:t>
                  </w:r>
                  <w:r w:rsidRPr="00EF20D7">
                    <w:rPr>
                      <w:rFonts w:ascii="Sylfaen" w:hAnsi="Sylfaen" w:cs="Sylfaen"/>
                      <w:sz w:val="20"/>
                      <w:lang w:eastAsia="en-US"/>
                    </w:rPr>
                    <w:t>Վիլլաշին</w:t>
                  </w:r>
                  <w:r w:rsidRPr="00EF20D7">
                    <w:rPr>
                      <w:rFonts w:ascii="Arial LatArm" w:hAnsi="Arial LatArm"/>
                      <w:sz w:val="20"/>
                      <w:lang w:eastAsia="en-US"/>
                    </w:rPr>
                    <w:t xml:space="preserve">&gt;&gt; </w:t>
                  </w:r>
                  <w:r w:rsidRPr="00EF20D7">
                    <w:rPr>
                      <w:rFonts w:ascii="Sylfaen" w:hAnsi="Sylfaen" w:cs="Sylfaen"/>
                      <w:sz w:val="20"/>
                      <w:lang w:eastAsia="en-US"/>
                    </w:rPr>
                    <w:t>ՍՊԸ</w:t>
                  </w:r>
                </w:p>
              </w:tc>
            </w:tr>
          </w:tbl>
          <w:p w:rsidR="00196159" w:rsidRPr="00EF20D7" w:rsidRDefault="00196159" w:rsidP="00EF20D7">
            <w:pPr>
              <w:rPr>
                <w:rFonts w:ascii="Arial LatArm" w:hAnsi="Arial LatArm"/>
                <w:sz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96159" w:rsidRPr="00825A4E" w:rsidRDefault="00196159" w:rsidP="00FD3D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5A4E">
              <w:rPr>
                <w:rFonts w:ascii="GHEA Grapalat" w:hAnsi="GHEA Grapalat"/>
                <w:sz w:val="20"/>
                <w:lang w:val="af-ZA"/>
              </w:rPr>
              <w:t>1-</w:t>
            </w:r>
            <w:r w:rsidRPr="00825A4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25A4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5A4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25A4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96159" w:rsidRPr="00B84E03" w:rsidRDefault="00196159" w:rsidP="00FD3D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4E03">
              <w:rPr>
                <w:rFonts w:ascii="GHEA Grapalat" w:hAnsi="GHEA Grapalat"/>
                <w:sz w:val="20"/>
                <w:lang w:val="af-ZA"/>
              </w:rPr>
              <w:t>2-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84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96159" w:rsidRPr="000D0C32" w:rsidRDefault="00196159" w:rsidP="00FD3D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96159" w:rsidRPr="00825A4E" w:rsidRDefault="00196159" w:rsidP="00FD3D0A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825A4E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825A4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825A4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825A4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0" w:type="auto"/>
            <w:shd w:val="clear" w:color="auto" w:fill="auto"/>
          </w:tcPr>
          <w:p w:rsidR="00196159" w:rsidRPr="00BA55A6" w:rsidRDefault="00196159" w:rsidP="00FD3D0A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 xml:space="preserve">&lt;&lt;Վիլլաշին&gt;&gt; ՍՊԸ-ի կողմից ներկայացված գնային առաջարկում առկա է անհամապատասխանություն իսկ մյուս </w:t>
            </w:r>
            <w:r w:rsidRPr="00825A4E">
              <w:rPr>
                <w:rFonts w:ascii="GHEA Grapalat" w:hAnsi="GHEA Grapalat" w:cs="Arial"/>
                <w:sz w:val="20"/>
              </w:rPr>
              <w:t>մասնակիցների կողմից ներկայացված գնային առաջարկները գերազանցել են գնման առարկաների նախահաշվային արժեքները, այդ թվում գների նվազեցման շուրջ կայացած բանակցության ընթացքում ներկայացված գնային առաջարկները</w:t>
            </w:r>
          </w:p>
        </w:tc>
      </w:tr>
      <w:tr w:rsidR="00196159" w:rsidRPr="000D0C32" w:rsidTr="00196159">
        <w:trPr>
          <w:trHeight w:val="2595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196159" w:rsidRDefault="00196159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45</w:t>
            </w:r>
          </w:p>
        </w:tc>
        <w:tc>
          <w:tcPr>
            <w:tcW w:w="2302" w:type="dxa"/>
            <w:shd w:val="clear" w:color="auto" w:fill="auto"/>
          </w:tcPr>
          <w:p w:rsidR="00196159" w:rsidRPr="00EF20D7" w:rsidRDefault="00196159" w:rsidP="00EF20D7">
            <w:pPr>
              <w:spacing w:after="240"/>
              <w:jc w:val="both"/>
              <w:rPr>
                <w:rFonts w:ascii="GHEA Grapalat" w:hAnsi="GHEA Grapalat" w:cs="Arial"/>
                <w:sz w:val="20"/>
                <w:lang w:val="af-ZA"/>
              </w:rPr>
            </w:pPr>
            <w:r w:rsidRPr="00EF20D7">
              <w:rPr>
                <w:rFonts w:ascii="GHEA Grapalat" w:hAnsi="GHEA Grapalat" w:cs="Arial"/>
                <w:sz w:val="20"/>
                <w:lang w:val="af-ZA"/>
              </w:rPr>
              <w:t>Դարակներով պահարաններ Համակցված պահարան   /</w:t>
            </w:r>
          </w:p>
        </w:tc>
        <w:tc>
          <w:tcPr>
            <w:tcW w:w="2697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01"/>
            </w:tblGrid>
            <w:tr w:rsidR="00196159" w:rsidRPr="00EF20D7" w:rsidTr="00EF20D7">
              <w:trPr>
                <w:trHeight w:val="255"/>
              </w:trPr>
              <w:tc>
                <w:tcPr>
                  <w:tcW w:w="3180" w:type="dxa"/>
                  <w:shd w:val="clear" w:color="auto" w:fill="auto"/>
                  <w:noWrap/>
                  <w:vAlign w:val="center"/>
                  <w:hideMark/>
                </w:tcPr>
                <w:p w:rsidR="00196159" w:rsidRPr="00EF20D7" w:rsidRDefault="00196159" w:rsidP="00EF20D7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  <w:r w:rsidRPr="00EF20D7">
                    <w:rPr>
                      <w:rFonts w:ascii="Arial LatArm" w:hAnsi="Arial LatArm"/>
                      <w:sz w:val="20"/>
                      <w:lang w:eastAsia="en-US"/>
                    </w:rPr>
                    <w:t>&lt;&lt;</w:t>
                  </w:r>
                  <w:r w:rsidRPr="00EF20D7">
                    <w:rPr>
                      <w:rFonts w:ascii="Sylfaen" w:hAnsi="Sylfaen" w:cs="Sylfaen"/>
                      <w:sz w:val="20"/>
                      <w:lang w:eastAsia="en-US"/>
                    </w:rPr>
                    <w:t>Ագաթ</w:t>
                  </w:r>
                  <w:r w:rsidRPr="00EF20D7">
                    <w:rPr>
                      <w:rFonts w:ascii="Arial LatArm" w:hAnsi="Arial LatArm" w:cs="Arial LatArm"/>
                      <w:sz w:val="20"/>
                      <w:lang w:eastAsia="en-US"/>
                    </w:rPr>
                    <w:t>-777</w:t>
                  </w:r>
                  <w:r w:rsidRPr="00EF20D7">
                    <w:rPr>
                      <w:rFonts w:ascii="Arial LatArm" w:hAnsi="Arial LatArm"/>
                      <w:sz w:val="20"/>
                      <w:lang w:eastAsia="en-US"/>
                    </w:rPr>
                    <w:t xml:space="preserve">&gt;&gt; </w:t>
                  </w:r>
                  <w:r w:rsidRPr="00EF20D7">
                    <w:rPr>
                      <w:rFonts w:ascii="Sylfaen" w:hAnsi="Sylfaen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196159" w:rsidRPr="00EF20D7" w:rsidTr="00EF20D7">
              <w:trPr>
                <w:trHeight w:val="255"/>
              </w:trPr>
              <w:tc>
                <w:tcPr>
                  <w:tcW w:w="3180" w:type="dxa"/>
                  <w:shd w:val="clear" w:color="auto" w:fill="auto"/>
                  <w:noWrap/>
                  <w:vAlign w:val="center"/>
                  <w:hideMark/>
                </w:tcPr>
                <w:p w:rsidR="00196159" w:rsidRPr="00EF20D7" w:rsidRDefault="00196159" w:rsidP="00EF20D7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  <w:r w:rsidRPr="00EF20D7">
                    <w:rPr>
                      <w:rFonts w:ascii="Arial LatArm" w:hAnsi="Arial LatArm"/>
                      <w:sz w:val="20"/>
                      <w:lang w:eastAsia="en-US"/>
                    </w:rPr>
                    <w:t>&lt;&lt;</w:t>
                  </w:r>
                  <w:r w:rsidRPr="00EF20D7">
                    <w:rPr>
                      <w:rFonts w:ascii="Sylfaen" w:hAnsi="Sylfaen" w:cs="Sylfaen"/>
                      <w:sz w:val="20"/>
                      <w:lang w:eastAsia="en-US"/>
                    </w:rPr>
                    <w:t>Զորաշեն</w:t>
                  </w:r>
                  <w:r w:rsidRPr="00EF20D7">
                    <w:rPr>
                      <w:rFonts w:ascii="Arial LatArm" w:hAnsi="Arial LatArm"/>
                      <w:sz w:val="20"/>
                      <w:lang w:eastAsia="en-US"/>
                    </w:rPr>
                    <w:t xml:space="preserve">&gt;&gt; </w:t>
                  </w:r>
                  <w:r w:rsidRPr="00EF20D7">
                    <w:rPr>
                      <w:rFonts w:ascii="Sylfaen" w:hAnsi="Sylfaen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196159" w:rsidRPr="00EF20D7" w:rsidTr="00EF20D7">
              <w:trPr>
                <w:trHeight w:val="255"/>
              </w:trPr>
              <w:tc>
                <w:tcPr>
                  <w:tcW w:w="3180" w:type="dxa"/>
                  <w:shd w:val="clear" w:color="auto" w:fill="auto"/>
                  <w:noWrap/>
                  <w:vAlign w:val="center"/>
                  <w:hideMark/>
                </w:tcPr>
                <w:p w:rsidR="00196159" w:rsidRPr="00EF20D7" w:rsidRDefault="00196159" w:rsidP="00EF20D7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  <w:r w:rsidRPr="00EF20D7">
                    <w:rPr>
                      <w:rFonts w:ascii="Arial LatArm" w:hAnsi="Arial LatArm"/>
                      <w:sz w:val="20"/>
                      <w:lang w:eastAsia="en-US"/>
                    </w:rPr>
                    <w:t>&lt;&lt;</w:t>
                  </w:r>
                  <w:r w:rsidRPr="00EF20D7">
                    <w:rPr>
                      <w:rFonts w:ascii="Sylfaen" w:hAnsi="Sylfaen" w:cs="Sylfaen"/>
                      <w:sz w:val="20"/>
                      <w:lang w:eastAsia="en-US"/>
                    </w:rPr>
                    <w:t>Վիլլաշին</w:t>
                  </w:r>
                  <w:r w:rsidRPr="00EF20D7">
                    <w:rPr>
                      <w:rFonts w:ascii="Arial LatArm" w:hAnsi="Arial LatArm"/>
                      <w:sz w:val="20"/>
                      <w:lang w:eastAsia="en-US"/>
                    </w:rPr>
                    <w:t xml:space="preserve">&gt;&gt; </w:t>
                  </w:r>
                  <w:r w:rsidRPr="00EF20D7">
                    <w:rPr>
                      <w:rFonts w:ascii="Sylfaen" w:hAnsi="Sylfaen" w:cs="Sylfaen"/>
                      <w:sz w:val="20"/>
                      <w:lang w:eastAsia="en-US"/>
                    </w:rPr>
                    <w:t>ՍՊԸ</w:t>
                  </w:r>
                </w:p>
              </w:tc>
            </w:tr>
          </w:tbl>
          <w:p w:rsidR="00196159" w:rsidRPr="00EF20D7" w:rsidRDefault="00196159" w:rsidP="00EF20D7">
            <w:pPr>
              <w:rPr>
                <w:rFonts w:ascii="Arial LatArm" w:hAnsi="Arial LatArm"/>
                <w:sz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96159" w:rsidRPr="00825A4E" w:rsidRDefault="00196159" w:rsidP="00FD3D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5A4E">
              <w:rPr>
                <w:rFonts w:ascii="GHEA Grapalat" w:hAnsi="GHEA Grapalat"/>
                <w:sz w:val="20"/>
                <w:lang w:val="af-ZA"/>
              </w:rPr>
              <w:t>1-</w:t>
            </w:r>
            <w:r w:rsidRPr="00825A4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25A4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5A4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25A4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96159" w:rsidRPr="00B84E03" w:rsidRDefault="00196159" w:rsidP="00FD3D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4E03">
              <w:rPr>
                <w:rFonts w:ascii="GHEA Grapalat" w:hAnsi="GHEA Grapalat"/>
                <w:sz w:val="20"/>
                <w:lang w:val="af-ZA"/>
              </w:rPr>
              <w:t>2-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84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96159" w:rsidRPr="000D0C32" w:rsidRDefault="00196159" w:rsidP="00FD3D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96159" w:rsidRPr="00825A4E" w:rsidRDefault="00196159" w:rsidP="00FD3D0A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825A4E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825A4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825A4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825A4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0" w:type="auto"/>
            <w:shd w:val="clear" w:color="auto" w:fill="auto"/>
          </w:tcPr>
          <w:p w:rsidR="00196159" w:rsidRPr="00BA55A6" w:rsidRDefault="00196159" w:rsidP="00FD3D0A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 xml:space="preserve">&lt;&lt;Վիլլաշին&gt;&gt; ՍՊԸ-ի կողմից ներկայացված գնային առաջարկում առկա է անհամապատասխանություն իսկ մյուս </w:t>
            </w:r>
            <w:r w:rsidRPr="00825A4E">
              <w:rPr>
                <w:rFonts w:ascii="GHEA Grapalat" w:hAnsi="GHEA Grapalat" w:cs="Arial"/>
                <w:sz w:val="20"/>
              </w:rPr>
              <w:t>մասնակիցների կողմից ներկայացված գնային առաջարկները գերազանցել են գնման առարկաների նախահաշվային արժեքները, այդ թվում գների նվազեցման շուրջ կայացած բանակցության ընթացքում ներկայացված գնային առաջարկները</w:t>
            </w:r>
          </w:p>
        </w:tc>
      </w:tr>
    </w:tbl>
    <w:p w:rsidR="008C5EB5" w:rsidRPr="000D0C32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Ա. Համբարձումյան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C5EB5" w:rsidRPr="000D0C32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010-564316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41187" w:rsidRPr="00960651" w:rsidRDefault="00B41187" w:rsidP="00B411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A56231">
        <w:rPr>
          <w:rFonts w:ascii="GHEA Grapalat" w:hAnsi="GHEA Grapalat" w:cs="Sylfaen"/>
          <w:b/>
          <w:sz w:val="20"/>
          <w:lang w:val="af-ZA"/>
        </w:rPr>
        <w:t>urbanpiu.gnumner2@gmail.com ։</w:t>
      </w:r>
    </w:p>
    <w:p w:rsidR="008C5EB5" w:rsidRPr="00B85D70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9F0F2C">
        <w:rPr>
          <w:rFonts w:ascii="GHEA Grapalat" w:hAnsi="GHEA Grapalat"/>
          <w:b/>
          <w:i/>
          <w:sz w:val="20"/>
          <w:lang w:val="af-ZA"/>
        </w:rPr>
        <w:t>ՀՀ Քաղաքաշինության նախարարության &lt;&lt;Քաղաքաշինական ծրագրերի իրականացման գրասենյակ&gt;&gt;</w:t>
      </w:r>
      <w:r>
        <w:rPr>
          <w:rFonts w:ascii="GHEA Grapalat" w:hAnsi="GHEA Grapalat"/>
          <w:b/>
          <w:i/>
          <w:sz w:val="20"/>
          <w:lang w:val="af-ZA"/>
        </w:rPr>
        <w:t xml:space="preserve"> ՊՀ</w:t>
      </w:r>
    </w:p>
    <w:sectPr w:rsidR="008C5EB5" w:rsidRPr="00B85D70" w:rsidSect="00EF20D7">
      <w:footerReference w:type="even" r:id="rId7"/>
      <w:footerReference w:type="default" r:id="rId8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670" w:rsidRDefault="00E16670">
      <w:r>
        <w:separator/>
      </w:r>
    </w:p>
  </w:endnote>
  <w:endnote w:type="continuationSeparator" w:id="1">
    <w:p w:rsidR="00E16670" w:rsidRDefault="00E16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679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679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615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670" w:rsidRDefault="00E16670">
      <w:r>
        <w:separator/>
      </w:r>
    </w:p>
  </w:footnote>
  <w:footnote w:type="continuationSeparator" w:id="1">
    <w:p w:rsidR="00E16670" w:rsidRDefault="00E166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635A"/>
    <w:rsid w:val="0004365B"/>
    <w:rsid w:val="0005765A"/>
    <w:rsid w:val="00062BDF"/>
    <w:rsid w:val="00063D6E"/>
    <w:rsid w:val="000706DF"/>
    <w:rsid w:val="00075FE5"/>
    <w:rsid w:val="00082455"/>
    <w:rsid w:val="00090F80"/>
    <w:rsid w:val="0009444C"/>
    <w:rsid w:val="000C210A"/>
    <w:rsid w:val="000C6B8B"/>
    <w:rsid w:val="000D0C32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66A8"/>
    <w:rsid w:val="001563E9"/>
    <w:rsid w:val="001628D6"/>
    <w:rsid w:val="00180617"/>
    <w:rsid w:val="00185136"/>
    <w:rsid w:val="001860C6"/>
    <w:rsid w:val="00196159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E41"/>
    <w:rsid w:val="003D5271"/>
    <w:rsid w:val="003E343E"/>
    <w:rsid w:val="003F49B4"/>
    <w:rsid w:val="0043269D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0294"/>
    <w:rsid w:val="004F596C"/>
    <w:rsid w:val="00521AEF"/>
    <w:rsid w:val="00531EA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F93"/>
    <w:rsid w:val="009F5D08"/>
    <w:rsid w:val="00A0072D"/>
    <w:rsid w:val="00A03098"/>
    <w:rsid w:val="00A27DA7"/>
    <w:rsid w:val="00A30C0F"/>
    <w:rsid w:val="00A36B72"/>
    <w:rsid w:val="00A70700"/>
    <w:rsid w:val="00A72AAE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7414D"/>
    <w:rsid w:val="00B84E03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6793D"/>
    <w:rsid w:val="00C90538"/>
    <w:rsid w:val="00C926B7"/>
    <w:rsid w:val="00CA6069"/>
    <w:rsid w:val="00CC482C"/>
    <w:rsid w:val="00CD6DD7"/>
    <w:rsid w:val="00CE2FA4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2857"/>
    <w:rsid w:val="00D83E21"/>
    <w:rsid w:val="00D84893"/>
    <w:rsid w:val="00D92B38"/>
    <w:rsid w:val="00D92FBE"/>
    <w:rsid w:val="00DB50C0"/>
    <w:rsid w:val="00DC4A38"/>
    <w:rsid w:val="00E03236"/>
    <w:rsid w:val="00E14174"/>
    <w:rsid w:val="00E16670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20D7"/>
    <w:rsid w:val="00F07934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Hambardzumyan Ani</cp:lastModifiedBy>
  <cp:revision>17</cp:revision>
  <cp:lastPrinted>2012-06-13T06:43:00Z</cp:lastPrinted>
  <dcterms:created xsi:type="dcterms:W3CDTF">2012-10-05T11:57:00Z</dcterms:created>
  <dcterms:modified xsi:type="dcterms:W3CDTF">2014-11-19T07:16:00Z</dcterms:modified>
</cp:coreProperties>
</file>