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1E" w:rsidRPr="00365437" w:rsidRDefault="0086011E" w:rsidP="0086011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6011E" w:rsidRPr="00365437" w:rsidRDefault="0086011E" w:rsidP="0029309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6011E" w:rsidRPr="00365437" w:rsidRDefault="0086011E" w:rsidP="0086011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ՊԳԿՎ-2014-ՇՀԾՁԲ-11/6</w:t>
      </w:r>
    </w:p>
    <w:p w:rsidR="0086011E" w:rsidRPr="00365437" w:rsidRDefault="0086011E" w:rsidP="008601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86011E">
        <w:rPr>
          <w:rFonts w:ascii="GHEA Grapalat" w:hAnsi="GHEA Grapalat"/>
          <w:sz w:val="20"/>
          <w:szCs w:val="20"/>
          <w:lang w:val="af-ZA"/>
        </w:rPr>
        <w:t>ՊԳԿՎ-2014-ՇՀԾՁԲ-11/6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6020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9"/>
        <w:gridCol w:w="188"/>
        <w:gridCol w:w="487"/>
        <w:gridCol w:w="90"/>
        <w:gridCol w:w="585"/>
        <w:gridCol w:w="239"/>
        <w:gridCol w:w="20"/>
        <w:gridCol w:w="148"/>
        <w:gridCol w:w="27"/>
        <w:gridCol w:w="144"/>
        <w:gridCol w:w="322"/>
        <w:gridCol w:w="231"/>
        <w:gridCol w:w="12"/>
        <w:gridCol w:w="180"/>
        <w:gridCol w:w="297"/>
        <w:gridCol w:w="498"/>
        <w:gridCol w:w="49"/>
        <w:gridCol w:w="83"/>
        <w:gridCol w:w="336"/>
        <w:gridCol w:w="192"/>
        <w:gridCol w:w="170"/>
        <w:gridCol w:w="113"/>
        <w:gridCol w:w="580"/>
        <w:gridCol w:w="228"/>
        <w:gridCol w:w="91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2"/>
        <w:gridCol w:w="49"/>
        <w:gridCol w:w="327"/>
        <w:gridCol w:w="613"/>
        <w:gridCol w:w="287"/>
        <w:gridCol w:w="703"/>
        <w:gridCol w:w="5131"/>
      </w:tblGrid>
      <w:tr w:rsidR="0086011E" w:rsidRPr="00BF7713" w:rsidTr="00042532">
        <w:trPr>
          <w:trHeight w:val="146"/>
        </w:trPr>
        <w:tc>
          <w:tcPr>
            <w:tcW w:w="16020" w:type="dxa"/>
            <w:gridSpan w:val="46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42532" w:rsidRPr="00BF7713" w:rsidTr="00680F73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950" w:type="dxa"/>
            <w:gridSpan w:val="20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5131" w:type="dxa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042532" w:rsidRPr="00BF7713" w:rsidTr="00680F73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950" w:type="dxa"/>
            <w:gridSpan w:val="20"/>
            <w:vMerge/>
            <w:shd w:val="clear" w:color="auto" w:fill="auto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31" w:type="dxa"/>
            <w:vMerge/>
            <w:shd w:val="clear" w:color="auto" w:fill="auto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2532" w:rsidRPr="00BF7713" w:rsidTr="0029309C">
        <w:trPr>
          <w:trHeight w:val="1026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950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31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2532" w:rsidRPr="00053E39" w:rsidTr="0029309C">
        <w:trPr>
          <w:trHeight w:val="1341"/>
        </w:trPr>
        <w:tc>
          <w:tcPr>
            <w:tcW w:w="629" w:type="dxa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86011E" w:rsidRDefault="0086011E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pacing w:val="20"/>
                <w:sz w:val="14"/>
                <w:szCs w:val="14"/>
              </w:rPr>
              <w:t>Հ</w:t>
            </w:r>
            <w:r w:rsidRPr="0086011E">
              <w:rPr>
                <w:rFonts w:ascii="GHEA Grapalat" w:hAnsi="GHEA Grapalat"/>
                <w:spacing w:val="20"/>
                <w:sz w:val="14"/>
                <w:szCs w:val="14"/>
                <w:lang w:val="hy-AM"/>
              </w:rPr>
              <w:t>ակավիրուսային</w:t>
            </w:r>
            <w:r w:rsidRPr="0086011E">
              <w:rPr>
                <w:rFonts w:ascii="GHEA Grapalat" w:hAnsi="GHEA Grapalat"/>
                <w:spacing w:val="20"/>
                <w:sz w:val="14"/>
                <w:szCs w:val="14"/>
                <w:lang w:val="af-ZA"/>
              </w:rPr>
              <w:t xml:space="preserve"> </w:t>
            </w:r>
            <w:r w:rsidRPr="0086011E">
              <w:rPr>
                <w:rFonts w:ascii="GHEA Grapalat" w:hAnsi="GHEA Grapalat"/>
                <w:spacing w:val="20"/>
                <w:sz w:val="14"/>
                <w:szCs w:val="14"/>
                <w:lang w:val="hy-AM"/>
              </w:rPr>
              <w:t xml:space="preserve">համակարգչային ծրագրային փաթեթների </w:t>
            </w:r>
            <w:r w:rsidRPr="0086011E">
              <w:rPr>
                <w:rFonts w:ascii="GHEA Grapalat" w:hAnsi="GHEA Grapalat"/>
                <w:spacing w:val="20"/>
                <w:sz w:val="14"/>
                <w:szCs w:val="14"/>
              </w:rPr>
              <w:t>ծառայություններ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1486300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1486300</w:t>
            </w:r>
          </w:p>
        </w:tc>
        <w:tc>
          <w:tcPr>
            <w:tcW w:w="49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86011E" w:rsidRDefault="0086011E" w:rsidP="00042532">
            <w:pPr>
              <w:spacing w:after="0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 xml:space="preserve">«Kaspersky Endpoint Security Select STAN and Caucasus Edition» /KL4863LARFS/  կամ համարժեքը </w:t>
            </w:r>
          </w:p>
          <w:p w:rsidR="0086011E" w:rsidRPr="0086011E" w:rsidRDefault="0086011E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>Ունի «Windows» համակարգում ղեկավարման միջոցներ հետևյալ հնարավորություններով.</w:t>
            </w:r>
          </w:p>
          <w:p w:rsidR="0086011E" w:rsidRPr="0086011E" w:rsidRDefault="0086011E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>ա/ ավտոմատ կերպով ստուգում` նոր ֆայլեր ստեղծելուց, օգտագործելուց կամ փոփոխելուց,</w:t>
            </w:r>
          </w:p>
          <w:p w:rsidR="0086011E" w:rsidRPr="0086011E" w:rsidRDefault="0086011E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>բ/ վնասակար ծրագրերի արագ հայտնաբերում,</w:t>
            </w:r>
          </w:p>
          <w:p w:rsidR="0086011E" w:rsidRPr="0086011E" w:rsidRDefault="0086011E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>գ/ օպերացիոն համակարգի ամենաքիչ օգտագործվող գործիքների զննում և վարակը հայտնաբերելուց հետո, առանց այլ ֆայլեր վնասելու, դրա վերացում,</w:t>
            </w:r>
          </w:p>
          <w:p w:rsidR="0086011E" w:rsidRPr="0086011E" w:rsidRDefault="0086011E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>դ/ տեղադրված ծրագրային փաթեթների զննում, նորմալ աշխատանքից շեղվելու դեպքում զգուշացում այդ մասին, ինչպես նաև ծրագրի աշխատանքի նորմալ ընթացքի վերականգնում,</w:t>
            </w:r>
          </w:p>
          <w:p w:rsidR="0086011E" w:rsidRPr="0086011E" w:rsidRDefault="0086011E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 xml:space="preserve">ե/ ցանցի մուտքային և ելքային տրաֆիկների ստուգում, կասկածելի </w:t>
            </w: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lastRenderedPageBreak/>
              <w:t>ծագում ունեցող IP-ների ֆիքսում և այդ հասցեներով համակարգ մուտք գործելու արգելքի առաջարկում,</w:t>
            </w:r>
          </w:p>
          <w:p w:rsidR="0086011E" w:rsidRPr="0086011E" w:rsidRDefault="0086011E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 xml:space="preserve">զ/ թվով 105 համակարգիչների վրա արտոնագրված հակավիրուսային ծրագրի տեղադրման ապահովում, </w:t>
            </w:r>
          </w:p>
          <w:p w:rsidR="0086011E" w:rsidRPr="0086011E" w:rsidRDefault="0086011E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>է/ արտոնագրի գործողության ժամկետ` 1 տարի:</w:t>
            </w:r>
          </w:p>
          <w:p w:rsidR="0086011E" w:rsidRPr="0086011E" w:rsidRDefault="0086011E" w:rsidP="0004253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51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2532" w:rsidRPr="0086011E" w:rsidRDefault="00042532" w:rsidP="00042532">
            <w:pPr>
              <w:spacing w:after="0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lastRenderedPageBreak/>
              <w:t xml:space="preserve">«Kaspersky Endpoint Security Select STAN and Caucasus Edition» /KL4863LARFS/  </w:t>
            </w:r>
          </w:p>
          <w:p w:rsidR="00042532" w:rsidRPr="0086011E" w:rsidRDefault="00042532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>Ունի «Windows» համակարգում ղեկավարման միջոցներ հետևյալ հնարավորություններով.</w:t>
            </w:r>
          </w:p>
          <w:p w:rsidR="00042532" w:rsidRPr="0086011E" w:rsidRDefault="00042532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>ա/ ավտոմատ կերպով ստուգում` նոր ֆայլեր ստեղծելուց, օգտագործելուց կամ փոփոխելուց,</w:t>
            </w:r>
          </w:p>
          <w:p w:rsidR="00042532" w:rsidRPr="0086011E" w:rsidRDefault="00042532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>բ/ վնասակար ծրագրերի արագ հայտնաբերում,</w:t>
            </w:r>
          </w:p>
          <w:p w:rsidR="00042532" w:rsidRPr="0086011E" w:rsidRDefault="00042532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>գ/ օպերացիոն համակարգի ամենաքիչ օգտագործվող գործիքների զննում և վարակը հայտնաբերելուց հետո, առանց այլ ֆայլեր վնասելու, դրա վերացում,</w:t>
            </w:r>
          </w:p>
          <w:p w:rsidR="00042532" w:rsidRPr="0086011E" w:rsidRDefault="00042532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>դ/ տեղադրված ծրագրային փաթեթների զննում, նորմալ աշխատանքից շեղվելու դեպքում զգուշացում այդ մասին, ինչպես նաև ծրագրի աշխատանքի նորմալ ընթացքի վերականգնում,</w:t>
            </w:r>
          </w:p>
          <w:p w:rsidR="00042532" w:rsidRPr="0086011E" w:rsidRDefault="00042532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 xml:space="preserve">ե/ ցանցի մուտքային և ելքային տրաֆիկների ստուգում, կասկածելի ծագում </w:t>
            </w: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lastRenderedPageBreak/>
              <w:t>ունեցող IP-ների ֆիքսում և այդ հասցեներով համակարգ մուտք գործելու արգելքի առաջարկում,</w:t>
            </w:r>
          </w:p>
          <w:p w:rsidR="00042532" w:rsidRPr="0086011E" w:rsidRDefault="00042532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 xml:space="preserve">զ/ թվով 105 համակարգիչների վրա արտոնագրված հակավիրուսային ծրագրի տեղադրման ապահովում, </w:t>
            </w:r>
          </w:p>
          <w:p w:rsidR="00042532" w:rsidRPr="0086011E" w:rsidRDefault="00042532" w:rsidP="00042532">
            <w:pPr>
              <w:spacing w:after="0"/>
              <w:jc w:val="both"/>
              <w:rPr>
                <w:rFonts w:ascii="GHEA Grapalat" w:hAnsi="GHEA Grapalat" w:cs="TimesArmenianPSMT"/>
                <w:sz w:val="14"/>
                <w:szCs w:val="14"/>
                <w:lang w:val="es-ES"/>
              </w:rPr>
            </w:pPr>
            <w:r w:rsidRPr="0086011E">
              <w:rPr>
                <w:rFonts w:ascii="GHEA Grapalat" w:hAnsi="GHEA Grapalat" w:cs="TimesArmenianPSMT"/>
                <w:sz w:val="14"/>
                <w:szCs w:val="14"/>
                <w:lang w:val="es-ES"/>
              </w:rPr>
              <w:t>է/ արտոնագրի գործողության ժամկետ` 1 տարի:</w:t>
            </w:r>
          </w:p>
          <w:p w:rsidR="0086011E" w:rsidRPr="0086011E" w:rsidRDefault="0086011E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86011E" w:rsidRPr="00053E39" w:rsidTr="00042532">
        <w:trPr>
          <w:trHeight w:val="169"/>
        </w:trPr>
        <w:tc>
          <w:tcPr>
            <w:tcW w:w="16020" w:type="dxa"/>
            <w:gridSpan w:val="46"/>
            <w:shd w:val="clear" w:color="auto" w:fill="99CCFF"/>
            <w:vAlign w:val="center"/>
          </w:tcPr>
          <w:p w:rsidR="0086011E" w:rsidRPr="0086011E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86011E" w:rsidRPr="00BF7713" w:rsidTr="00680F73">
        <w:trPr>
          <w:trHeight w:val="137"/>
        </w:trPr>
        <w:tc>
          <w:tcPr>
            <w:tcW w:w="41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187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A47651" w:rsidRDefault="00A369B4" w:rsidP="00A369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r w:rsidR="006747D0">
              <w:rPr>
                <w:rFonts w:ascii="GHEA Grapalat" w:hAnsi="GHEA Grapalat"/>
                <w:sz w:val="14"/>
                <w:szCs w:val="14"/>
                <w:lang w:val="pt-BR"/>
              </w:rPr>
              <w:t xml:space="preserve"> 10.02.2011թ. թիվ 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>168-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որոշմամբ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հաստատված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Գնումների գործընթացի կազմակերպման </w:t>
            </w:r>
            <w:r>
              <w:rPr>
                <w:rFonts w:ascii="GHEA Grapalat" w:hAnsi="GHEA Grapalat"/>
                <w:sz w:val="14"/>
                <w:szCs w:val="14"/>
              </w:rPr>
              <w:t>կարգի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32-</w:t>
            </w:r>
            <w:r>
              <w:rPr>
                <w:rFonts w:ascii="GHEA Grapalat" w:hAnsi="GHEA Grapalat"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կետի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r>
              <w:rPr>
                <w:rFonts w:ascii="GHEA Grapalat" w:hAnsi="GHEA Grapalat"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ենթակետի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r>
              <w:rPr>
                <w:rFonts w:ascii="GHEA Grapalat" w:hAnsi="GHEA Grapalat"/>
                <w:sz w:val="14"/>
                <w:szCs w:val="14"/>
              </w:rPr>
              <w:t>մաս</w:t>
            </w:r>
          </w:p>
        </w:tc>
      </w:tr>
      <w:tr w:rsidR="0086011E" w:rsidRPr="00BF7713" w:rsidTr="00042532">
        <w:trPr>
          <w:trHeight w:val="196"/>
        </w:trPr>
        <w:tc>
          <w:tcPr>
            <w:tcW w:w="160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11E" w:rsidRPr="00BF7713" w:rsidTr="00042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0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6011E" w:rsidRPr="00BF7713" w:rsidTr="00680F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7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6011E" w:rsidRPr="00BF7713" w:rsidTr="00680F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A73F50" w:rsidRDefault="000F6DE2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3F50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A73F50" w:rsidRDefault="000F6DE2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3F50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A73F50" w:rsidRDefault="000F6DE2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3F50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A73F50" w:rsidRDefault="000F6DE2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3F50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0F6DE2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78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011E" w:rsidRPr="00BF7713" w:rsidTr="00042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60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011E" w:rsidRPr="00BF7713" w:rsidTr="00680F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26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CB66CC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31.10.2014թ.</w:t>
            </w:r>
          </w:p>
        </w:tc>
      </w:tr>
      <w:tr w:rsidR="0029309C" w:rsidRPr="00BF7713" w:rsidTr="002930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6"/>
        </w:trPr>
        <w:tc>
          <w:tcPr>
            <w:tcW w:w="6033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09C" w:rsidRPr="00BF7713" w:rsidRDefault="0029309C" w:rsidP="00C12DB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09C" w:rsidRPr="00BF7713" w:rsidRDefault="0029309C" w:rsidP="002930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26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09C" w:rsidRPr="00BF7713" w:rsidRDefault="0029309C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011E" w:rsidRPr="00BF7713" w:rsidTr="002930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6"/>
        </w:trPr>
        <w:tc>
          <w:tcPr>
            <w:tcW w:w="60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72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9309C" w:rsidRPr="00BF7713" w:rsidTr="002930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5"/>
        </w:trPr>
        <w:tc>
          <w:tcPr>
            <w:tcW w:w="603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09C" w:rsidRPr="00BF7713" w:rsidRDefault="0029309C" w:rsidP="00C12DB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09C" w:rsidRPr="00BF7713" w:rsidRDefault="0029309C" w:rsidP="002930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09C" w:rsidRPr="00BF7713" w:rsidRDefault="0029309C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8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09C" w:rsidRPr="00BF7713" w:rsidRDefault="0029309C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011E" w:rsidRPr="00BF7713" w:rsidTr="00042532">
        <w:trPr>
          <w:trHeight w:val="54"/>
        </w:trPr>
        <w:tc>
          <w:tcPr>
            <w:tcW w:w="16020" w:type="dxa"/>
            <w:gridSpan w:val="46"/>
            <w:shd w:val="clear" w:color="auto" w:fill="99CCFF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11E" w:rsidRPr="00BF7713" w:rsidTr="00680F73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2718" w:type="dxa"/>
            <w:gridSpan w:val="32"/>
            <w:shd w:val="clear" w:color="auto" w:fill="auto"/>
            <w:vAlign w:val="center"/>
          </w:tcPr>
          <w:p w:rsidR="0086011E" w:rsidRPr="003D17D0" w:rsidRDefault="0086011E" w:rsidP="00C12D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6011E" w:rsidRPr="00BF7713" w:rsidTr="00680F73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8" w:type="dxa"/>
            <w:gridSpan w:val="32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6011E" w:rsidRPr="00BF7713" w:rsidTr="00680F73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73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6011E" w:rsidRPr="00BF7713" w:rsidTr="00680F73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6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6011E" w:rsidRPr="00BF7713" w:rsidTr="00680F73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86011E" w:rsidRPr="003D17D0" w:rsidRDefault="0086011E" w:rsidP="00C12D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26" w:type="dxa"/>
            <w:gridSpan w:val="42"/>
            <w:shd w:val="clear" w:color="auto" w:fill="auto"/>
            <w:vAlign w:val="center"/>
          </w:tcPr>
          <w:p w:rsidR="0086011E" w:rsidRPr="00604A2D" w:rsidRDefault="0086011E" w:rsidP="00C12DB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6011E" w:rsidRPr="00BF7713" w:rsidTr="00680F73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6011E" w:rsidRPr="00BF7713" w:rsidRDefault="00CB66CC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ԻՆՆԱԿՈ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1197000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1197000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1197000</w:t>
            </w:r>
          </w:p>
        </w:tc>
        <w:tc>
          <w:tcPr>
            <w:tcW w:w="6121" w:type="dxa"/>
            <w:gridSpan w:val="3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1197000</w:t>
            </w:r>
          </w:p>
        </w:tc>
      </w:tr>
      <w:tr w:rsidR="0086011E" w:rsidRPr="00BF7713" w:rsidTr="00680F73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6011E" w:rsidRPr="00BF7713" w:rsidRDefault="00CB66CC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Էյ-Էյ-Սոֆթ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1043175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1043175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208635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208635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1251810</w:t>
            </w:r>
          </w:p>
        </w:tc>
        <w:tc>
          <w:tcPr>
            <w:tcW w:w="6121" w:type="dxa"/>
            <w:gridSpan w:val="3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1251810</w:t>
            </w:r>
          </w:p>
        </w:tc>
      </w:tr>
      <w:tr w:rsidR="0086011E" w:rsidRPr="00BF7713" w:rsidTr="00680F73">
        <w:tc>
          <w:tcPr>
            <w:tcW w:w="1394" w:type="dxa"/>
            <w:gridSpan w:val="4"/>
            <w:shd w:val="clear" w:color="auto" w:fill="auto"/>
            <w:vAlign w:val="center"/>
          </w:tcPr>
          <w:p w:rsidR="0086011E" w:rsidRPr="00BF7713" w:rsidRDefault="00CB66CC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6011E" w:rsidRPr="00BF7713" w:rsidRDefault="009D55A8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Ավետիք Մուրադյան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1450000</w:t>
            </w:r>
          </w:p>
        </w:tc>
        <w:tc>
          <w:tcPr>
            <w:tcW w:w="6121" w:type="dxa"/>
            <w:gridSpan w:val="3"/>
            <w:shd w:val="clear" w:color="auto" w:fill="auto"/>
            <w:vAlign w:val="center"/>
          </w:tcPr>
          <w:p w:rsidR="0086011E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1450000</w:t>
            </w:r>
          </w:p>
        </w:tc>
      </w:tr>
      <w:tr w:rsidR="00CB66CC" w:rsidRPr="00BF7713" w:rsidTr="0029309C">
        <w:trPr>
          <w:trHeight w:val="468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CB66CC" w:rsidRDefault="00CB66CC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B66CC" w:rsidRPr="00BF7713" w:rsidRDefault="009D55A8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Սոֆթլայն Ինթերնեյշնլ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66CC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955500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66CC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955500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B66CC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B66CC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191100</w:t>
            </w:r>
          </w:p>
        </w:tc>
        <w:tc>
          <w:tcPr>
            <w:tcW w:w="1192" w:type="dxa"/>
            <w:gridSpan w:val="5"/>
            <w:shd w:val="clear" w:color="auto" w:fill="auto"/>
            <w:vAlign w:val="center"/>
          </w:tcPr>
          <w:p w:rsidR="00CB66CC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1146600</w:t>
            </w:r>
          </w:p>
        </w:tc>
        <w:tc>
          <w:tcPr>
            <w:tcW w:w="6121" w:type="dxa"/>
            <w:gridSpan w:val="3"/>
            <w:shd w:val="clear" w:color="auto" w:fill="auto"/>
            <w:vAlign w:val="center"/>
          </w:tcPr>
          <w:p w:rsidR="00CB66CC" w:rsidRPr="00BF7713" w:rsidRDefault="00680F7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1146600</w:t>
            </w:r>
          </w:p>
        </w:tc>
      </w:tr>
      <w:tr w:rsidR="0086011E" w:rsidRPr="00BF7713" w:rsidTr="00680F73">
        <w:trPr>
          <w:trHeight w:val="290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63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6011E" w:rsidRPr="00BF7713" w:rsidTr="00042532">
        <w:trPr>
          <w:trHeight w:val="288"/>
        </w:trPr>
        <w:tc>
          <w:tcPr>
            <w:tcW w:w="16020" w:type="dxa"/>
            <w:gridSpan w:val="46"/>
            <w:shd w:val="clear" w:color="auto" w:fill="99CCFF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11E" w:rsidRPr="00BF7713" w:rsidTr="00042532">
        <w:tc>
          <w:tcPr>
            <w:tcW w:w="1602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6011E" w:rsidRPr="00BF7713" w:rsidTr="00680F73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38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6011E" w:rsidRPr="00BF7713" w:rsidTr="0029309C">
        <w:trPr>
          <w:trHeight w:val="204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6011E" w:rsidRPr="00BF7713" w:rsidTr="00680F73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11E" w:rsidRPr="00BF7713" w:rsidTr="00680F73">
        <w:trPr>
          <w:trHeight w:val="344"/>
        </w:trPr>
        <w:tc>
          <w:tcPr>
            <w:tcW w:w="24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60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29309C" w:rsidP="00C12D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Մերժված հայտեր չկան</w:t>
            </w:r>
          </w:p>
        </w:tc>
      </w:tr>
      <w:tr w:rsidR="0086011E" w:rsidRPr="00BF7713" w:rsidTr="00042532">
        <w:trPr>
          <w:trHeight w:val="289"/>
        </w:trPr>
        <w:tc>
          <w:tcPr>
            <w:tcW w:w="160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11E" w:rsidRPr="00BF7713" w:rsidTr="00680F73">
        <w:trPr>
          <w:trHeight w:val="346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2616FE" w:rsidRDefault="0086011E" w:rsidP="00C12D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112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7A07A8" w:rsidP="00C12D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12.11.2014թ.</w:t>
            </w:r>
          </w:p>
        </w:tc>
      </w:tr>
      <w:tr w:rsidR="0086011E" w:rsidRPr="00BF7713" w:rsidTr="00680F73">
        <w:trPr>
          <w:trHeight w:val="92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86011E" w:rsidRPr="00F50FBC" w:rsidRDefault="0086011E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8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6011E" w:rsidRPr="00BF7713" w:rsidTr="00680F73">
        <w:trPr>
          <w:trHeight w:val="92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F50FBC" w:rsidRDefault="0086011E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7A07A8" w:rsidP="00A73F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73F5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.11.2014թ.</w:t>
            </w:r>
          </w:p>
        </w:tc>
        <w:tc>
          <w:tcPr>
            <w:tcW w:w="8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7A07A8" w:rsidP="00C12D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17.11.2014թ.</w:t>
            </w:r>
          </w:p>
        </w:tc>
      </w:tr>
      <w:tr w:rsidR="0086011E" w:rsidRPr="00BF7713" w:rsidTr="00680F73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F50FBC" w:rsidRDefault="0086011E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112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521224" w:rsidRDefault="00521224" w:rsidP="00C12D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13.11.2014թ.</w:t>
            </w:r>
          </w:p>
        </w:tc>
      </w:tr>
      <w:tr w:rsidR="0086011E" w:rsidRPr="00BF7713" w:rsidTr="00680F73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12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A73F50" w:rsidRDefault="001E7A65" w:rsidP="00C12D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3F50">
              <w:rPr>
                <w:rFonts w:ascii="GHEA Grapalat" w:hAnsi="GHEA Grapalat" w:cs="Sylfaen"/>
                <w:b/>
                <w:sz w:val="14"/>
                <w:szCs w:val="14"/>
              </w:rPr>
              <w:t>18.11.2014թ.</w:t>
            </w:r>
          </w:p>
        </w:tc>
      </w:tr>
      <w:tr w:rsidR="0086011E" w:rsidRPr="00BF7713" w:rsidTr="00680F73">
        <w:trPr>
          <w:trHeight w:val="344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Default="0086011E" w:rsidP="00C12D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112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A73F50" w:rsidRDefault="001E7A65" w:rsidP="00C12D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3F50">
              <w:rPr>
                <w:rFonts w:ascii="GHEA Grapalat" w:hAnsi="GHEA Grapalat" w:cs="Sylfaen"/>
                <w:b/>
                <w:sz w:val="14"/>
                <w:szCs w:val="14"/>
              </w:rPr>
              <w:t>18.11.2014թ.</w:t>
            </w:r>
          </w:p>
        </w:tc>
      </w:tr>
      <w:tr w:rsidR="0086011E" w:rsidRPr="00BF7713" w:rsidTr="00042532">
        <w:trPr>
          <w:trHeight w:val="288"/>
        </w:trPr>
        <w:tc>
          <w:tcPr>
            <w:tcW w:w="16020" w:type="dxa"/>
            <w:gridSpan w:val="46"/>
            <w:shd w:val="clear" w:color="auto" w:fill="99CCFF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11E" w:rsidRPr="00BF7713" w:rsidTr="00680F73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3782" w:type="dxa"/>
            <w:gridSpan w:val="39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6011E" w:rsidRPr="00BF7713" w:rsidTr="00680F73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8191" w:type="dxa"/>
            <w:gridSpan w:val="12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6011E" w:rsidRPr="00BF7713" w:rsidTr="00680F73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91" w:type="dxa"/>
            <w:gridSpan w:val="12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6011E" w:rsidRPr="00BF7713" w:rsidTr="00680F73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70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6011E" w:rsidRPr="00BF7713" w:rsidTr="0029309C">
        <w:trPr>
          <w:trHeight w:val="675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6011E" w:rsidRPr="00BF7713" w:rsidRDefault="001E7A65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Սոֆթլայն Ինթերնեյշնլ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6011E" w:rsidRPr="001E7A65" w:rsidRDefault="001E7A65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ՊԳԿՎ-2014-ՇՀԾՁԲ-11/6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6011E" w:rsidRPr="00BF7713" w:rsidRDefault="001E7A65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3F50">
              <w:rPr>
                <w:rFonts w:ascii="GHEA Grapalat" w:hAnsi="GHEA Grapalat" w:cs="Sylfaen"/>
                <w:b/>
                <w:sz w:val="14"/>
                <w:szCs w:val="14"/>
              </w:rPr>
              <w:t>18.11.2014թ</w:t>
            </w:r>
            <w:r w:rsidRPr="001E7A65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6011E" w:rsidRPr="00BF7713" w:rsidRDefault="001E7A65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3E39">
              <w:rPr>
                <w:rFonts w:ascii="GHEA Grapalat" w:hAnsi="GHEA Grapalat" w:cs="Sylfaen"/>
                <w:b/>
                <w:sz w:val="14"/>
                <w:szCs w:val="14"/>
              </w:rPr>
              <w:t>25.12.2014թ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6011E" w:rsidRPr="00BF7713" w:rsidRDefault="001E7A65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6011E" w:rsidRPr="00BF7713" w:rsidRDefault="001E7A65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1146600</w:t>
            </w:r>
          </w:p>
        </w:tc>
        <w:tc>
          <w:tcPr>
            <w:tcW w:w="7061" w:type="dxa"/>
            <w:gridSpan w:val="5"/>
            <w:shd w:val="clear" w:color="auto" w:fill="auto"/>
            <w:vAlign w:val="center"/>
          </w:tcPr>
          <w:p w:rsidR="0086011E" w:rsidRPr="00BF7713" w:rsidRDefault="001E7A65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1146600</w:t>
            </w:r>
          </w:p>
        </w:tc>
      </w:tr>
      <w:tr w:rsidR="0086011E" w:rsidRPr="00BF7713" w:rsidTr="00042532">
        <w:trPr>
          <w:trHeight w:val="150"/>
        </w:trPr>
        <w:tc>
          <w:tcPr>
            <w:tcW w:w="16020" w:type="dxa"/>
            <w:gridSpan w:val="46"/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6011E" w:rsidRPr="00BF7713" w:rsidTr="006747D0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7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6011E" w:rsidRPr="001E7A65" w:rsidTr="006747D0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1E7A65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Սոֆթլայն Ինթերնեյշնլ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Default="001E7A65" w:rsidP="00C12DBC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</w:pPr>
            <w:r w:rsidRPr="001E7A65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 xml:space="preserve">ք. </w:t>
            </w:r>
            <w:r w:rsidRPr="001E7A65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Երևան</w:t>
            </w:r>
            <w:r w:rsidRPr="001E7A65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 xml:space="preserve">, </w:t>
            </w:r>
            <w:r w:rsidRPr="001E7A65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Ամիրյան</w:t>
            </w:r>
            <w:r w:rsidRPr="001E7A65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 xml:space="preserve"> </w:t>
            </w:r>
            <w:r w:rsidRPr="001E7A65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փ</w:t>
            </w:r>
            <w:r w:rsidRPr="001E7A65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 xml:space="preserve">., 4/7 </w:t>
            </w:r>
            <w:r w:rsidRPr="001E7A65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շ</w:t>
            </w:r>
            <w:r w:rsidRPr="001E7A65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 xml:space="preserve">, </w:t>
            </w:r>
            <w:r w:rsidRPr="001E7A65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տարածք</w:t>
            </w:r>
            <w:r w:rsidRPr="001E7A65">
              <w:rPr>
                <w:rFonts w:ascii="GHEA Grapalat" w:eastAsia="Times New Roman" w:hAnsi="GHEA Grapalat" w:cs="Times New Roman"/>
                <w:sz w:val="14"/>
                <w:szCs w:val="14"/>
                <w:lang w:val="pt-BR"/>
              </w:rPr>
              <w:t xml:space="preserve"> 8</w:t>
            </w:r>
          </w:p>
          <w:p w:rsidR="001E7A65" w:rsidRPr="001E7A65" w:rsidRDefault="001E7A65" w:rsidP="001E7A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7A65">
              <w:rPr>
                <w:rFonts w:ascii="GHEA Grapalat" w:hAnsi="GHEA Grapalat"/>
                <w:sz w:val="14"/>
                <w:szCs w:val="14"/>
                <w:lang w:val="pt-BR"/>
              </w:rPr>
              <w:t>Հեռ. 54-10-84</w:t>
            </w:r>
          </w:p>
          <w:p w:rsidR="001E7A65" w:rsidRPr="001E7A65" w:rsidRDefault="001E7A65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Default="00C151C3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1E7A65" w:rsidRPr="00386BC9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Info.am@softlinegroup.com</w:t>
              </w:r>
            </w:hyperlink>
          </w:p>
          <w:p w:rsidR="001E7A65" w:rsidRPr="001E7A65" w:rsidRDefault="001E7A65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7A65" w:rsidRPr="006747D0" w:rsidRDefault="001E7A65" w:rsidP="001E7A6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747D0">
              <w:rPr>
                <w:rFonts w:ascii="GHEA Grapalat" w:hAnsi="GHEA Grapalat"/>
                <w:sz w:val="16"/>
                <w:szCs w:val="16"/>
                <w:lang w:val="pt-BR"/>
              </w:rPr>
              <w:t>151000809781010</w:t>
            </w:r>
            <w:r w:rsidR="006747D0" w:rsidRPr="006747D0">
              <w:rPr>
                <w:rFonts w:ascii="GHEA Grapalat" w:hAnsi="GHEA Grapalat"/>
                <w:sz w:val="16"/>
                <w:szCs w:val="16"/>
                <w:lang w:val="pt-BR"/>
              </w:rPr>
              <w:t>0</w:t>
            </w:r>
          </w:p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7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6747D0" w:rsidRDefault="00091953" w:rsidP="006747D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47D0">
              <w:rPr>
                <w:rFonts w:ascii="GHEA Grapalat" w:hAnsi="GHEA Grapalat"/>
                <w:sz w:val="16"/>
                <w:szCs w:val="16"/>
                <w:lang w:val="pt-BR"/>
              </w:rPr>
              <w:t>00098239</w:t>
            </w:r>
          </w:p>
        </w:tc>
      </w:tr>
      <w:tr w:rsidR="0086011E" w:rsidRPr="001E7A65" w:rsidTr="00042532">
        <w:trPr>
          <w:trHeight w:val="288"/>
        </w:trPr>
        <w:tc>
          <w:tcPr>
            <w:tcW w:w="16020" w:type="dxa"/>
            <w:gridSpan w:val="46"/>
            <w:shd w:val="clear" w:color="auto" w:fill="99CCFF"/>
            <w:vAlign w:val="center"/>
          </w:tcPr>
          <w:p w:rsidR="0086011E" w:rsidRPr="001E7A65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6011E" w:rsidRPr="00BF7713" w:rsidTr="00680F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46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6011E" w:rsidRPr="00BF7713" w:rsidTr="00042532">
        <w:trPr>
          <w:trHeight w:val="288"/>
        </w:trPr>
        <w:tc>
          <w:tcPr>
            <w:tcW w:w="16020" w:type="dxa"/>
            <w:gridSpan w:val="46"/>
            <w:shd w:val="clear" w:color="auto" w:fill="99CCFF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11E" w:rsidRPr="00BF7713" w:rsidTr="0029309C">
        <w:trPr>
          <w:trHeight w:val="891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6011E" w:rsidRPr="00BF7713" w:rsidRDefault="0086011E" w:rsidP="002930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Մասնակիցների ներգրավման նպատակով </w:t>
            </w:r>
            <w:r w:rsidR="0029309C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 մասին</w:t>
            </w:r>
            <w:r w:rsidR="0029309C">
              <w:rPr>
                <w:rFonts w:ascii="GHEA Grapalat" w:hAnsi="GHEA Grapalat"/>
                <w:b/>
                <w:sz w:val="14"/>
                <w:szCs w:val="14"/>
              </w:rPr>
              <w:t>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13463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6011E" w:rsidRDefault="00C151C3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29309C" w:rsidRPr="00386BC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29309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8" w:history="1">
              <w:r w:rsidR="0029309C" w:rsidRPr="00386BC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</w:p>
          <w:p w:rsidR="0029309C" w:rsidRDefault="0029309C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  <w:p w:rsidR="0029309C" w:rsidRPr="00BF7713" w:rsidRDefault="0029309C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011E" w:rsidRPr="00BF7713" w:rsidTr="00042532">
        <w:trPr>
          <w:trHeight w:val="288"/>
        </w:trPr>
        <w:tc>
          <w:tcPr>
            <w:tcW w:w="16020" w:type="dxa"/>
            <w:gridSpan w:val="46"/>
            <w:shd w:val="clear" w:color="auto" w:fill="99CCFF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11E" w:rsidRPr="00BF7713" w:rsidTr="00680F73">
        <w:trPr>
          <w:trHeight w:val="427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346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29309C" w:rsidRDefault="0029309C" w:rsidP="00C12DB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29309C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29309C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29309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9309C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29309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9309C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29309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9309C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29309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9309C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29309C">
              <w:rPr>
                <w:rFonts w:ascii="GHEA Grapalat" w:hAnsi="GHEA Grapalat" w:cs="Sylfaen"/>
                <w:sz w:val="14"/>
                <w:szCs w:val="14"/>
              </w:rPr>
              <w:t xml:space="preserve"> չեն հայտնաբերվել</w:t>
            </w:r>
          </w:p>
        </w:tc>
      </w:tr>
      <w:tr w:rsidR="0086011E" w:rsidRPr="00BF7713" w:rsidTr="00042532">
        <w:trPr>
          <w:trHeight w:val="288"/>
        </w:trPr>
        <w:tc>
          <w:tcPr>
            <w:tcW w:w="160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11E" w:rsidRPr="00BF7713" w:rsidTr="00680F73">
        <w:trPr>
          <w:trHeight w:val="427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346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29309C" w:rsidRDefault="0029309C" w:rsidP="002930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չեն</w:t>
            </w:r>
            <w:r w:rsidRPr="002930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ել</w:t>
            </w:r>
          </w:p>
        </w:tc>
      </w:tr>
      <w:tr w:rsidR="0086011E" w:rsidRPr="00BF7713" w:rsidTr="00042532">
        <w:trPr>
          <w:trHeight w:val="288"/>
        </w:trPr>
        <w:tc>
          <w:tcPr>
            <w:tcW w:w="16020" w:type="dxa"/>
            <w:gridSpan w:val="46"/>
            <w:shd w:val="clear" w:color="auto" w:fill="99CCFF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11E" w:rsidRPr="00BF7713" w:rsidTr="00680F73">
        <w:trPr>
          <w:trHeight w:val="427"/>
        </w:trPr>
        <w:tc>
          <w:tcPr>
            <w:tcW w:w="25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346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011E" w:rsidRPr="00BF7713" w:rsidTr="00042532">
        <w:trPr>
          <w:trHeight w:val="288"/>
        </w:trPr>
        <w:tc>
          <w:tcPr>
            <w:tcW w:w="16020" w:type="dxa"/>
            <w:gridSpan w:val="46"/>
            <w:shd w:val="clear" w:color="auto" w:fill="99CCFF"/>
            <w:vAlign w:val="center"/>
          </w:tcPr>
          <w:p w:rsidR="0086011E" w:rsidRPr="00BF7713" w:rsidRDefault="0086011E" w:rsidP="00C12D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011E" w:rsidRPr="00BF7713" w:rsidTr="00042532">
        <w:trPr>
          <w:trHeight w:val="227"/>
        </w:trPr>
        <w:tc>
          <w:tcPr>
            <w:tcW w:w="16020" w:type="dxa"/>
            <w:gridSpan w:val="46"/>
            <w:shd w:val="clear" w:color="auto" w:fill="auto"/>
            <w:vAlign w:val="center"/>
          </w:tcPr>
          <w:p w:rsidR="0086011E" w:rsidRPr="00BF7713" w:rsidRDefault="0086011E" w:rsidP="00C12D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6011E" w:rsidRPr="00BF7713" w:rsidTr="00680F73">
        <w:trPr>
          <w:trHeight w:val="47"/>
        </w:trPr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89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11E" w:rsidRPr="00BF7713" w:rsidRDefault="0086011E" w:rsidP="00C12DB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6011E" w:rsidRPr="00BF7713" w:rsidTr="00680F73">
        <w:trPr>
          <w:trHeight w:val="47"/>
        </w:trPr>
        <w:tc>
          <w:tcPr>
            <w:tcW w:w="3110" w:type="dxa"/>
            <w:gridSpan w:val="12"/>
            <w:shd w:val="clear" w:color="auto" w:fill="auto"/>
            <w:vAlign w:val="center"/>
          </w:tcPr>
          <w:p w:rsidR="0086011E" w:rsidRPr="00BF7713" w:rsidRDefault="0029309C" w:rsidP="00C537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 Գրիգորյան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6011E" w:rsidRPr="00BF7713" w:rsidRDefault="00053E39" w:rsidP="00C537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52-98-</w:t>
            </w:r>
            <w:r w:rsidR="0029309C">
              <w:rPr>
                <w:rFonts w:ascii="GHEA Grapalat" w:hAnsi="GHEA Grapalat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8925" w:type="dxa"/>
            <w:gridSpan w:val="15"/>
            <w:shd w:val="clear" w:color="auto" w:fill="auto"/>
            <w:vAlign w:val="center"/>
          </w:tcPr>
          <w:p w:rsidR="0086011E" w:rsidRPr="00BF7713" w:rsidRDefault="00C151C3" w:rsidP="00C537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29309C" w:rsidRPr="00386BC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</w:p>
        </w:tc>
      </w:tr>
    </w:tbl>
    <w:p w:rsidR="0086011E" w:rsidRPr="00365437" w:rsidRDefault="0086011E" w:rsidP="008601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6011E" w:rsidRPr="00365437" w:rsidRDefault="0086011E" w:rsidP="0086011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29309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ԿԱ պետական գույքի կառավարման վարչություն</w:t>
      </w:r>
    </w:p>
    <w:p w:rsidR="003B7F8A" w:rsidRPr="0029309C" w:rsidRDefault="003B7F8A">
      <w:pPr>
        <w:rPr>
          <w:lang w:val="af-ZA"/>
        </w:rPr>
      </w:pPr>
    </w:p>
    <w:sectPr w:rsidR="003B7F8A" w:rsidRPr="0029309C" w:rsidSect="00042532">
      <w:footerReference w:type="even" r:id="rId10"/>
      <w:footerReference w:type="default" r:id="rId11"/>
      <w:pgSz w:w="16838" w:h="11906" w:orient="landscape"/>
      <w:pgMar w:top="907" w:right="230" w:bottom="850" w:left="34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9E3" w:rsidRDefault="007249E3" w:rsidP="0086011E">
      <w:pPr>
        <w:spacing w:after="0" w:line="240" w:lineRule="auto"/>
      </w:pPr>
      <w:r>
        <w:separator/>
      </w:r>
    </w:p>
  </w:endnote>
  <w:endnote w:type="continuationSeparator" w:id="1">
    <w:p w:rsidR="007249E3" w:rsidRDefault="007249E3" w:rsidP="0086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151C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7F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249E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151C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7F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3E39">
      <w:rPr>
        <w:rStyle w:val="PageNumber"/>
        <w:noProof/>
      </w:rPr>
      <w:t>5</w:t>
    </w:r>
    <w:r>
      <w:rPr>
        <w:rStyle w:val="PageNumber"/>
      </w:rPr>
      <w:fldChar w:fldCharType="end"/>
    </w:r>
  </w:p>
  <w:p w:rsidR="00227F34" w:rsidRDefault="007249E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9E3" w:rsidRDefault="007249E3" w:rsidP="0086011E">
      <w:pPr>
        <w:spacing w:after="0" w:line="240" w:lineRule="auto"/>
      </w:pPr>
      <w:r>
        <w:separator/>
      </w:r>
    </w:p>
  </w:footnote>
  <w:footnote w:type="continuationSeparator" w:id="1">
    <w:p w:rsidR="007249E3" w:rsidRDefault="007249E3" w:rsidP="0086011E">
      <w:pPr>
        <w:spacing w:after="0" w:line="240" w:lineRule="auto"/>
      </w:pPr>
      <w:r>
        <w:continuationSeparator/>
      </w:r>
    </w:p>
  </w:footnote>
  <w:footnote w:id="2">
    <w:p w:rsidR="0086011E" w:rsidRPr="00541A77" w:rsidRDefault="0086011E" w:rsidP="0086011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86011E" w:rsidRPr="002D0BF6" w:rsidRDefault="0086011E" w:rsidP="0086011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6011E" w:rsidRPr="002D0BF6" w:rsidRDefault="0086011E" w:rsidP="0086011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6011E" w:rsidRPr="00EB00B9" w:rsidRDefault="0086011E" w:rsidP="0086011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9309C" w:rsidRPr="002D0BF6" w:rsidRDefault="0029309C" w:rsidP="0086011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6011E" w:rsidRPr="002D0BF6" w:rsidRDefault="0086011E" w:rsidP="0086011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6011E" w:rsidRPr="002D0BF6" w:rsidRDefault="0086011E" w:rsidP="0086011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6011E" w:rsidRPr="002D0BF6" w:rsidRDefault="0086011E" w:rsidP="0086011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6011E" w:rsidRPr="00C868EC" w:rsidRDefault="0086011E" w:rsidP="0086011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6011E" w:rsidRPr="00871366" w:rsidRDefault="0086011E" w:rsidP="0086011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6011E" w:rsidRPr="002D0BF6" w:rsidRDefault="0086011E" w:rsidP="0086011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011E"/>
    <w:rsid w:val="00042532"/>
    <w:rsid w:val="00053E39"/>
    <w:rsid w:val="0007698A"/>
    <w:rsid w:val="00091953"/>
    <w:rsid w:val="000F6DE2"/>
    <w:rsid w:val="001076D8"/>
    <w:rsid w:val="001E7A65"/>
    <w:rsid w:val="0029309C"/>
    <w:rsid w:val="00362AD1"/>
    <w:rsid w:val="003B7F8A"/>
    <w:rsid w:val="003F2E87"/>
    <w:rsid w:val="00521224"/>
    <w:rsid w:val="00542FC3"/>
    <w:rsid w:val="00563D34"/>
    <w:rsid w:val="0065429F"/>
    <w:rsid w:val="0066293D"/>
    <w:rsid w:val="006747D0"/>
    <w:rsid w:val="00680F73"/>
    <w:rsid w:val="007249E3"/>
    <w:rsid w:val="0075681B"/>
    <w:rsid w:val="007A07A8"/>
    <w:rsid w:val="0086011E"/>
    <w:rsid w:val="009D55A8"/>
    <w:rsid w:val="00A369B4"/>
    <w:rsid w:val="00A47651"/>
    <w:rsid w:val="00A73F50"/>
    <w:rsid w:val="00C151C3"/>
    <w:rsid w:val="00C537F6"/>
    <w:rsid w:val="00C840A5"/>
    <w:rsid w:val="00CB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98A"/>
  </w:style>
  <w:style w:type="paragraph" w:styleId="Heading3">
    <w:name w:val="heading 3"/>
    <w:basedOn w:val="Normal"/>
    <w:next w:val="Normal"/>
    <w:link w:val="Heading3Char"/>
    <w:qFormat/>
    <w:rsid w:val="0086011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6011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6011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6011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6011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6011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6011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6011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6011E"/>
  </w:style>
  <w:style w:type="paragraph" w:styleId="Footer">
    <w:name w:val="footer"/>
    <w:basedOn w:val="Normal"/>
    <w:link w:val="FooterChar"/>
    <w:rsid w:val="0086011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60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6011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6011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6011E"/>
    <w:rPr>
      <w:vertAlign w:val="superscript"/>
    </w:rPr>
  </w:style>
  <w:style w:type="paragraph" w:styleId="NormalWeb">
    <w:name w:val="Normal (Web)"/>
    <w:basedOn w:val="Normal"/>
    <w:rsid w:val="0086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86011E"/>
    <w:rPr>
      <w:b/>
      <w:bCs/>
    </w:rPr>
  </w:style>
  <w:style w:type="character" w:styleId="Hyperlink">
    <w:name w:val="Hyperlink"/>
    <w:basedOn w:val="DefaultParagraphFont"/>
    <w:uiPriority w:val="99"/>
    <w:unhideWhenUsed/>
    <w:rsid w:val="001E7A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am@softlinegroup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Kirakosyan</cp:lastModifiedBy>
  <cp:revision>16</cp:revision>
  <dcterms:created xsi:type="dcterms:W3CDTF">2014-11-13T07:51:00Z</dcterms:created>
  <dcterms:modified xsi:type="dcterms:W3CDTF">2014-11-18T13:03:00Z</dcterms:modified>
</cp:coreProperties>
</file>