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9DC" w:rsidRPr="00104BF2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762833">
        <w:rPr>
          <w:rFonts w:ascii="GHEA Grapalat" w:hAnsi="GHEA Grapalat" w:cstheme="minorBidi"/>
          <w:color w:val="000000"/>
          <w:sz w:val="20"/>
          <w:szCs w:val="20"/>
          <w:lang w:val="hy-AM"/>
        </w:rPr>
        <w:t xml:space="preserve">Հավելված 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N 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hy-AM"/>
        </w:rPr>
        <w:t>1</w:t>
      </w:r>
    </w:p>
    <w:p w:rsidR="004149DC" w:rsidRPr="00104BF2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762833">
        <w:rPr>
          <w:rFonts w:ascii="GHEA Grapalat" w:hAnsi="GHEA Grapalat" w:cstheme="minorBidi"/>
          <w:sz w:val="20"/>
          <w:szCs w:val="20"/>
          <w:lang w:val="hy-AM"/>
        </w:rPr>
        <w:t>___ ______________</w:t>
      </w:r>
      <w:r w:rsidRPr="00762833">
        <w:rPr>
          <w:rFonts w:ascii="GHEA Grapalat" w:hAnsi="GHEA Grapalat" w:cstheme="minorBidi"/>
          <w:sz w:val="20"/>
          <w:szCs w:val="20"/>
          <w:lang w:val="en-US"/>
        </w:rPr>
        <w:t xml:space="preserve"> 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hy-AM"/>
        </w:rPr>
        <w:t>201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en-US"/>
        </w:rPr>
        <w:t>4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hy-AM"/>
        </w:rPr>
        <w:t>թ. կնքված</w:t>
      </w:r>
    </w:p>
    <w:p w:rsidR="004149DC" w:rsidRPr="00104BF2" w:rsidRDefault="004149DC" w:rsidP="004149DC">
      <w:pPr>
        <w:pStyle w:val="NormalWeb"/>
        <w:spacing w:before="0" w:beforeAutospacing="0" w:after="0" w:afterAutospacing="0"/>
        <w:jc w:val="right"/>
        <w:rPr>
          <w:rFonts w:ascii="GHEA Grapalat" w:hAnsi="GHEA Grapalat"/>
          <w:sz w:val="20"/>
          <w:szCs w:val="20"/>
          <w:lang w:val="en-US"/>
        </w:rPr>
      </w:pPr>
      <w:r w:rsidRPr="00762833">
        <w:rPr>
          <w:rFonts w:ascii="GHEA Grapalat" w:hAnsi="GHEA Grapalat" w:cstheme="minorBidi"/>
          <w:b/>
          <w:bCs/>
          <w:color w:val="000000"/>
          <w:sz w:val="20"/>
          <w:szCs w:val="20"/>
          <w:lang w:val="en-US"/>
        </w:rPr>
        <w:t xml:space="preserve">N            </w:t>
      </w:r>
      <w:r w:rsidRPr="00762833">
        <w:rPr>
          <w:rFonts w:ascii="GHEA Grapalat" w:hAnsi="GHEA Grapalat" w:cstheme="minorBidi"/>
          <w:b/>
          <w:bCs/>
          <w:color w:val="000000"/>
          <w:sz w:val="20"/>
          <w:szCs w:val="20"/>
          <w:lang w:val="hy-AM"/>
        </w:rPr>
        <w:t xml:space="preserve">     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 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hy-AM"/>
        </w:rPr>
        <w:t>ծածկագրով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en-US"/>
        </w:rPr>
        <w:t xml:space="preserve"> </w:t>
      </w:r>
      <w:r w:rsidRPr="00762833">
        <w:rPr>
          <w:rFonts w:ascii="GHEA Grapalat" w:hAnsi="GHEA Grapalat" w:cstheme="minorBidi"/>
          <w:color w:val="000000"/>
          <w:sz w:val="20"/>
          <w:szCs w:val="20"/>
          <w:lang w:val="hy-AM"/>
        </w:rPr>
        <w:t>պայմանագրի</w:t>
      </w:r>
    </w:p>
    <w:p w:rsidR="004149DC" w:rsidRPr="00762833" w:rsidRDefault="004149DC" w:rsidP="004149DC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</w:p>
    <w:p w:rsidR="00AF4461" w:rsidRPr="00232461" w:rsidRDefault="004149DC" w:rsidP="004149DC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0"/>
          <w:lang w:val="hy-AM"/>
        </w:rPr>
      </w:pPr>
      <w:r w:rsidRPr="00232461">
        <w:rPr>
          <w:rFonts w:ascii="GHEA Grapalat" w:hAnsi="GHEA Grapalat" w:cs="Sylfaen"/>
          <w:b/>
          <w:sz w:val="24"/>
          <w:szCs w:val="20"/>
        </w:rPr>
        <w:t>Տեխնիկական</w:t>
      </w:r>
      <w:r w:rsidRPr="00232461">
        <w:rPr>
          <w:rFonts w:ascii="GHEA Grapalat" w:hAnsi="GHEA Grapalat"/>
          <w:b/>
          <w:sz w:val="24"/>
          <w:szCs w:val="20"/>
        </w:rPr>
        <w:t xml:space="preserve"> </w:t>
      </w:r>
      <w:r w:rsidRPr="00232461">
        <w:rPr>
          <w:rFonts w:ascii="GHEA Grapalat" w:hAnsi="GHEA Grapalat" w:cs="Sylfaen"/>
          <w:b/>
          <w:sz w:val="24"/>
          <w:szCs w:val="20"/>
        </w:rPr>
        <w:t>բնութագիր</w:t>
      </w:r>
    </w:p>
    <w:p w:rsidR="004149DC" w:rsidRPr="00762833" w:rsidRDefault="004149DC" w:rsidP="004149DC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98"/>
        <w:gridCol w:w="2421"/>
        <w:gridCol w:w="11767"/>
      </w:tblGrid>
      <w:tr w:rsidR="004149DC" w:rsidRPr="00762833" w:rsidTr="004947ED">
        <w:tc>
          <w:tcPr>
            <w:tcW w:w="202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Հ/Հ</w:t>
            </w:r>
          </w:p>
        </w:tc>
        <w:tc>
          <w:tcPr>
            <w:tcW w:w="819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3979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Տեխնիկական բնութագիր</w:t>
            </w:r>
            <w:r w:rsidR="00AB7F71">
              <w:rPr>
                <w:rFonts w:ascii="GHEA Grapalat" w:hAnsi="GHEA Grapalat"/>
                <w:b/>
                <w:sz w:val="20"/>
                <w:szCs w:val="20"/>
                <w:lang w:val="hy-AM"/>
              </w:rPr>
              <w:t>*</w:t>
            </w:r>
          </w:p>
        </w:tc>
      </w:tr>
      <w:tr w:rsidR="004149DC" w:rsidRPr="00DB2AD3" w:rsidTr="004947ED">
        <w:tc>
          <w:tcPr>
            <w:tcW w:w="202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819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>Դոնորական բազկաթոռ</w:t>
            </w:r>
          </w:p>
        </w:tc>
        <w:tc>
          <w:tcPr>
            <w:tcW w:w="3979" w:type="pct"/>
          </w:tcPr>
          <w:p w:rsidR="005955DD" w:rsidRPr="00D71D95" w:rsidRDefault="005955DD" w:rsidP="005955DD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Արյան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հավաքագրման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բազկաթոռ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` GMP </w:t>
            </w:r>
            <w:r w:rsidRPr="00762833">
              <w:rPr>
                <w:rFonts w:ascii="GHEA Grapalat" w:hAnsi="GHEA Grapalat"/>
                <w:sz w:val="20"/>
                <w:szCs w:val="20"/>
              </w:rPr>
              <w:t>ստանդարտներին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համապատասխան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762833">
              <w:rPr>
                <w:rFonts w:ascii="GHEA Grapalat" w:hAnsi="GHEA Grapalat"/>
                <w:sz w:val="20"/>
                <w:szCs w:val="20"/>
              </w:rPr>
              <w:t>Ամուր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մետաղական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հիմքի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առկայությամբ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762833">
              <w:rPr>
                <w:rFonts w:ascii="GHEA Grapalat" w:hAnsi="GHEA Grapalat"/>
                <w:sz w:val="20"/>
                <w:szCs w:val="20"/>
              </w:rPr>
              <w:t>փափուկ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հատվածները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պատված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են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սանիտարական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մշակման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արհեստական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կաշվով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Մեջքի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և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ոտքի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հատվածները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շարժունակ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են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մի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քանի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դիրքերով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ֆիքսվելու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 w:rsidRPr="00762833">
              <w:rPr>
                <w:rFonts w:ascii="GHEA Grapalat" w:hAnsi="GHEA Grapalat"/>
                <w:sz w:val="20"/>
                <w:szCs w:val="20"/>
              </w:rPr>
              <w:t>ամրանալու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հնարավորությամբ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762833">
              <w:rPr>
                <w:rFonts w:ascii="GHEA Grapalat" w:hAnsi="GHEA Grapalat"/>
                <w:sz w:val="20"/>
                <w:szCs w:val="20"/>
              </w:rPr>
              <w:t>Զուտ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քաշ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շուրջ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70(</w:t>
            </w:r>
            <w:r w:rsidRPr="00762833">
              <w:rPr>
                <w:rFonts w:ascii="GHEA Grapalat" w:hAnsi="GHEA Grapalat"/>
                <w:sz w:val="20"/>
                <w:szCs w:val="20"/>
              </w:rPr>
              <w:t>կգ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): </w:t>
            </w:r>
            <w:r w:rsidRPr="00762833">
              <w:rPr>
                <w:rFonts w:ascii="GHEA Grapalat" w:hAnsi="GHEA Grapalat"/>
                <w:sz w:val="20"/>
                <w:szCs w:val="20"/>
              </w:rPr>
              <w:t>Թույլատրելի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ծանրություն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ոչ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ավել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քան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150 (</w:t>
            </w:r>
            <w:r w:rsidRPr="00762833">
              <w:rPr>
                <w:rFonts w:ascii="GHEA Grapalat" w:hAnsi="GHEA Grapalat"/>
                <w:sz w:val="20"/>
                <w:szCs w:val="20"/>
              </w:rPr>
              <w:t>կգ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): </w:t>
            </w:r>
          </w:p>
          <w:p w:rsidR="00E16D11" w:rsidRPr="00AB7F71" w:rsidRDefault="005955DD" w:rsidP="00E16D11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7F71">
              <w:rPr>
                <w:rFonts w:ascii="GHEA Grapalat" w:hAnsi="GHEA Grapalat"/>
                <w:sz w:val="20"/>
                <w:szCs w:val="20"/>
              </w:rPr>
              <w:t>Լրացուցիչ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պարագաներ՝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ներերակային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ներարկումների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եռոտանու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առկայություն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Pr="00AB7F71">
              <w:rPr>
                <w:rFonts w:ascii="GHEA Grapalat" w:hAnsi="GHEA Grapalat"/>
                <w:sz w:val="20"/>
                <w:szCs w:val="20"/>
              </w:rPr>
              <w:t>Ցանկալի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է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նաև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անիվների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առկայություն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</w:p>
          <w:p w:rsidR="004149DC" w:rsidRPr="00D71D95" w:rsidRDefault="005955DD" w:rsidP="0075451A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B7F71">
              <w:rPr>
                <w:rFonts w:ascii="GHEA Grapalat" w:hAnsi="GHEA Grapalat"/>
                <w:sz w:val="20"/>
                <w:szCs w:val="20"/>
              </w:rPr>
              <w:t>Առնվազն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2 </w:t>
            </w:r>
            <w:r w:rsidRPr="00AB7F71">
              <w:rPr>
                <w:rFonts w:ascii="GHEA Grapalat" w:hAnsi="GHEA Grapalat"/>
                <w:sz w:val="20"/>
                <w:szCs w:val="20"/>
              </w:rPr>
              <w:t>տարվա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երաշխիք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: 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Մատակարարը</w:t>
            </w:r>
            <w:r w:rsidR="0075451A"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պարտավոր</w:t>
            </w:r>
            <w:r w:rsidR="0075451A"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է</w:t>
            </w:r>
            <w:r w:rsidR="0075451A"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ս</w:t>
            </w:r>
            <w:r w:rsidRPr="00AB7F71">
              <w:rPr>
                <w:rFonts w:ascii="GHEA Grapalat" w:hAnsi="GHEA Grapalat"/>
                <w:sz w:val="20"/>
                <w:szCs w:val="20"/>
              </w:rPr>
              <w:t>արք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ը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AB7F71">
              <w:rPr>
                <w:rFonts w:ascii="GHEA Grapalat" w:hAnsi="GHEA Grapalat"/>
                <w:sz w:val="20"/>
                <w:szCs w:val="20"/>
              </w:rPr>
              <w:t>մատակարար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ել</w:t>
            </w:r>
            <w:r w:rsidR="0075451A"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ք</w:t>
            </w:r>
            <w:r w:rsidR="0075451A"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5451A" w:rsidRPr="00AB7F71">
              <w:rPr>
                <w:rFonts w:ascii="GHEA Grapalat" w:hAnsi="GHEA Grapalat"/>
                <w:sz w:val="20"/>
                <w:szCs w:val="20"/>
              </w:rPr>
              <w:t>Երևան</w:t>
            </w:r>
            <w:r w:rsidR="0075451A" w:rsidRPr="00AB7F71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  <w:r w:rsidRPr="00AB7F71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AB7F71">
              <w:rPr>
                <w:rFonts w:ascii="GHEA Grapalat" w:hAnsi="GHEA Grapalat"/>
                <w:sz w:val="20"/>
                <w:szCs w:val="20"/>
              </w:rPr>
              <w:t>տեղադ</w:t>
            </w:r>
            <w:r w:rsidRPr="00D71D95">
              <w:rPr>
                <w:rFonts w:ascii="GHEA Grapalat" w:hAnsi="GHEA Grapalat"/>
                <w:sz w:val="20"/>
                <w:szCs w:val="20"/>
              </w:rPr>
              <w:t>ր</w:t>
            </w:r>
            <w:r w:rsidR="0075451A" w:rsidRPr="00D71D95">
              <w:rPr>
                <w:rFonts w:ascii="GHEA Grapalat" w:hAnsi="GHEA Grapalat"/>
                <w:sz w:val="20"/>
                <w:szCs w:val="20"/>
              </w:rPr>
              <w:t>ել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71D95">
              <w:rPr>
                <w:rFonts w:ascii="GHEA Grapalat" w:hAnsi="GHEA Grapalat"/>
                <w:sz w:val="20"/>
                <w:szCs w:val="20"/>
              </w:rPr>
              <w:t>և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D71D95">
              <w:rPr>
                <w:rFonts w:ascii="GHEA Grapalat" w:hAnsi="GHEA Grapalat"/>
                <w:sz w:val="20"/>
                <w:szCs w:val="20"/>
              </w:rPr>
              <w:t>ծրագրավոր</w:t>
            </w:r>
            <w:r w:rsidR="0075451A" w:rsidRPr="00D71D95">
              <w:rPr>
                <w:rFonts w:ascii="GHEA Grapalat" w:hAnsi="GHEA Grapalat"/>
                <w:sz w:val="20"/>
                <w:szCs w:val="20"/>
              </w:rPr>
              <w:t>ել</w:t>
            </w:r>
            <w:r w:rsidRPr="00D71D95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</w:tc>
      </w:tr>
      <w:tr w:rsidR="004149DC" w:rsidRPr="00DB2AD3" w:rsidTr="004947ED">
        <w:tc>
          <w:tcPr>
            <w:tcW w:w="202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819" w:type="pct"/>
            <w:vAlign w:val="center"/>
          </w:tcPr>
          <w:p w:rsidR="004149DC" w:rsidRPr="00762833" w:rsidRDefault="004149DC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Թրոմբոցիտների պահպանման տատանվող (ճոճանակով) թվային թերմոստատիկ</w:t>
            </w:r>
          </w:p>
        </w:tc>
        <w:tc>
          <w:tcPr>
            <w:tcW w:w="3979" w:type="pct"/>
          </w:tcPr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Բնորոշ հատկանիշները: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Սարքավորումը աշխատում է միկրոպրոցեսորի կառավարմամբ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Բարձր/ցածր ջերամաստիճանի վերահսկում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Ներքին խցիկը պատրաստված է 304 մետաղյա չժանգոտվող թիթեղներից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LCD տեղեկատվությունը կարդացող պատուհան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Ջերմաստիճանը արձանագրող և առցանց տպագրում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Ուլտրամանուշակագույն  մանրէազերծող ֆունկցիայով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Ատվոտմատ ապասառեցնող ֆունկցիայով</w:t>
            </w:r>
          </w:p>
          <w:p w:rsidR="004149DC" w:rsidRPr="00762833" w:rsidRDefault="004149DC" w:rsidP="004F44C4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Սառեցման մեթոդներ՝ օդի սառեցում  R134A ոչ CFC սառցարանով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Հիմնական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տեխնիկական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բնութագիր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>: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Ջերմաստիճանի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վերահսկում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:  </w:t>
            </w:r>
            <w:r w:rsidRPr="00762833">
              <w:rPr>
                <w:rFonts w:ascii="GHEA Grapalat" w:hAnsi="GHEA Grapalat"/>
                <w:sz w:val="20"/>
                <w:szCs w:val="20"/>
              </w:rPr>
              <w:t>թվային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ազդնշանային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դիտարկում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միկրոմշակման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տեխնոլոգիա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Ջերմաստիճանային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տատանում՝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22 ° C ± 2 ° C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Ոչ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թույլատրելի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ջերմաստիճանային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ցուցիչ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 20 ° C, &gt; 24 ° C , </w:t>
            </w:r>
            <w:r w:rsidRPr="00762833">
              <w:rPr>
                <w:rFonts w:ascii="GHEA Grapalat" w:hAnsi="GHEA Grapalat"/>
                <w:sz w:val="20"/>
                <w:szCs w:val="20"/>
              </w:rPr>
              <w:t>ոչ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նորմալ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անջատման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ցուցիչ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Տատանումների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սահմաններ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: 50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մմ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Աշխատանքային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ռեժիմ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62833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762833">
              <w:rPr>
                <w:rFonts w:ascii="GHEA Grapalat" w:hAnsi="GHEA Grapalat"/>
                <w:sz w:val="20"/>
                <w:szCs w:val="20"/>
              </w:rPr>
              <w:t>փոխանցվող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,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հորիզոնական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վիբրացիա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Տատանումների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հաճախականություն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: 60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տատանում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/ </w:t>
            </w:r>
            <w:r w:rsidRPr="00762833">
              <w:rPr>
                <w:rFonts w:ascii="GHEA Grapalat" w:hAnsi="GHEA Grapalat"/>
                <w:sz w:val="20"/>
                <w:szCs w:val="20"/>
              </w:rPr>
              <w:t>րոպեում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Շրջակա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միջավայրի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ջերմաստիճանը՝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5 ° C-35 ° C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Սառցարանային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սնուցումը՝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125W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Տաքացման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հզորությունը՝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200W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Չափերը՝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762833">
              <w:rPr>
                <w:rFonts w:ascii="GHEA Grapalat" w:hAnsi="GHEA Grapalat"/>
                <w:sz w:val="20"/>
                <w:szCs w:val="20"/>
              </w:rPr>
              <w:t>լայնություն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* </w:t>
            </w:r>
            <w:r w:rsidRPr="00762833">
              <w:rPr>
                <w:rFonts w:ascii="GHEA Grapalat" w:hAnsi="GHEA Grapalat"/>
                <w:sz w:val="20"/>
                <w:szCs w:val="20"/>
              </w:rPr>
              <w:t>խորություն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* </w:t>
            </w:r>
            <w:r w:rsidRPr="00762833">
              <w:rPr>
                <w:rFonts w:ascii="GHEA Grapalat" w:hAnsi="GHEA Grapalat"/>
                <w:sz w:val="20"/>
                <w:szCs w:val="20"/>
              </w:rPr>
              <w:t>բարձրություն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) 1170x650x1570 (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մմ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Պահպանման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տարածք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(</w:t>
            </w:r>
            <w:r w:rsidRPr="00762833">
              <w:rPr>
                <w:rFonts w:ascii="GHEA Grapalat" w:hAnsi="GHEA Grapalat"/>
                <w:sz w:val="20"/>
                <w:szCs w:val="20"/>
              </w:rPr>
              <w:t>լայնություն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* </w:t>
            </w:r>
            <w:r w:rsidRPr="00762833">
              <w:rPr>
                <w:rFonts w:ascii="GHEA Grapalat" w:hAnsi="GHEA Grapalat"/>
                <w:sz w:val="20"/>
                <w:szCs w:val="20"/>
              </w:rPr>
              <w:t>խորություն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* </w:t>
            </w:r>
            <w:r w:rsidRPr="00762833">
              <w:rPr>
                <w:rFonts w:ascii="GHEA Grapalat" w:hAnsi="GHEA Grapalat"/>
                <w:sz w:val="20"/>
                <w:szCs w:val="20"/>
              </w:rPr>
              <w:t>շերտ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>)  980x300x810 (</w:t>
            </w:r>
            <w:r w:rsidRPr="00762833">
              <w:rPr>
                <w:rFonts w:ascii="GHEA Grapalat" w:hAnsi="GHEA Grapalat"/>
                <w:sz w:val="20"/>
                <w:szCs w:val="20"/>
              </w:rPr>
              <w:t>մմ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>)</w:t>
            </w:r>
          </w:p>
          <w:p w:rsidR="004149DC" w:rsidRPr="00762833" w:rsidRDefault="004149DC" w:rsidP="004F44C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lastRenderedPageBreak/>
              <w:t>Սարքավորման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տարողությունը՝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20 </w:t>
            </w:r>
            <w:r w:rsidRPr="00762833">
              <w:rPr>
                <w:rFonts w:ascii="GHEA Grapalat" w:hAnsi="GHEA Grapalat"/>
                <w:sz w:val="20"/>
                <w:szCs w:val="20"/>
              </w:rPr>
              <w:t>շերտ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X2, </w:t>
            </w:r>
            <w:r w:rsidRPr="00762833">
              <w:rPr>
                <w:rFonts w:ascii="GHEA Grapalat" w:hAnsi="GHEA Grapalat"/>
                <w:sz w:val="20"/>
                <w:szCs w:val="20"/>
              </w:rPr>
              <w:t>երկդռնանի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խցիկ՝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40 </w:t>
            </w:r>
            <w:r w:rsidRPr="00762833">
              <w:rPr>
                <w:rFonts w:ascii="GHEA Grapalat" w:hAnsi="GHEA Grapalat"/>
                <w:sz w:val="20"/>
                <w:szCs w:val="20"/>
              </w:rPr>
              <w:t>շերտ</w:t>
            </w:r>
          </w:p>
          <w:p w:rsidR="004149DC" w:rsidRPr="00762833" w:rsidRDefault="004149DC" w:rsidP="004F44C4">
            <w:pPr>
              <w:tabs>
                <w:tab w:val="left" w:pos="11004"/>
              </w:tabs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</w:rPr>
              <w:t>Թրոմբոցիտների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պահպանման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Pr="00762833">
              <w:rPr>
                <w:rFonts w:ascii="GHEA Grapalat" w:hAnsi="GHEA Grapalat"/>
                <w:sz w:val="20"/>
                <w:szCs w:val="20"/>
              </w:rPr>
              <w:t>պարկերի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Pr="00762833">
              <w:rPr>
                <w:rFonts w:ascii="GHEA Grapalat" w:hAnsi="GHEA Grapalat"/>
                <w:sz w:val="20"/>
                <w:szCs w:val="20"/>
              </w:rPr>
              <w:t>տարողությունը՝</w:t>
            </w:r>
            <w:r w:rsidRPr="00762833">
              <w:rPr>
                <w:rFonts w:ascii="GHEA Grapalat" w:hAnsi="GHEA Grapalat"/>
                <w:sz w:val="20"/>
                <w:szCs w:val="20"/>
                <w:lang w:val="en-US"/>
              </w:rPr>
              <w:t xml:space="preserve"> 80-120 </w:t>
            </w:r>
            <w:r w:rsidRPr="00762833">
              <w:rPr>
                <w:rFonts w:ascii="GHEA Grapalat" w:hAnsi="GHEA Grapalat"/>
                <w:sz w:val="20"/>
                <w:szCs w:val="20"/>
              </w:rPr>
              <w:t>պարկ</w:t>
            </w:r>
            <w:r w:rsidR="005955DD" w:rsidRPr="00762833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="004F44C4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5955DD" w:rsidRPr="00762833" w:rsidRDefault="005955DD" w:rsidP="005F5F32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5F5F32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</w:t>
            </w:r>
            <w:r w:rsidR="005F5F32" w:rsidRPr="00762833">
              <w:rPr>
                <w:rFonts w:ascii="GHEA Grapalat" w:hAnsi="GHEA Grapalat"/>
                <w:sz w:val="20"/>
                <w:szCs w:val="20"/>
                <w:lang w:val="hy-AM"/>
              </w:rPr>
              <w:t>արք</w:t>
            </w:r>
            <w:r w:rsidR="005F5F32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5F5F32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</w:t>
            </w:r>
            <w:r w:rsidR="005F5F32">
              <w:rPr>
                <w:rFonts w:ascii="GHEA Grapalat" w:hAnsi="GHEA Grapalat"/>
                <w:sz w:val="20"/>
                <w:szCs w:val="20"/>
                <w:lang w:val="hy-AM"/>
              </w:rPr>
              <w:t xml:space="preserve">ել </w:t>
            </w:r>
            <w:r w:rsidR="005F5F32" w:rsidRPr="0075451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5F5F32">
              <w:rPr>
                <w:rFonts w:ascii="GHEA Grapalat" w:hAnsi="GHEA Grapalat"/>
                <w:sz w:val="20"/>
                <w:szCs w:val="20"/>
                <w:lang w:val="hy-AM"/>
              </w:rPr>
              <w:t>ք. Երևան</w:t>
            </w:r>
            <w:r w:rsidR="005F5F32" w:rsidRPr="0075451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5F5F32" w:rsidRPr="00762833">
              <w:rPr>
                <w:rFonts w:ascii="GHEA Grapalat" w:hAnsi="GHEA Grapalat"/>
                <w:sz w:val="20"/>
                <w:szCs w:val="20"/>
                <w:lang w:val="hy-AM"/>
              </w:rPr>
              <w:t>, տեղադր</w:t>
            </w:r>
            <w:r w:rsidR="005F5F32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5F5F32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ծրագրավոր</w:t>
            </w:r>
            <w:r w:rsidR="005F5F32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5F5F32" w:rsidRPr="00762833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082F6E" w:rsidRPr="00DB2AD3" w:rsidTr="004947ED">
        <w:tc>
          <w:tcPr>
            <w:tcW w:w="202" w:type="pct"/>
            <w:vAlign w:val="center"/>
          </w:tcPr>
          <w:p w:rsidR="00082F6E" w:rsidRPr="00082F6E" w:rsidRDefault="00082F6E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</w:t>
            </w:r>
          </w:p>
        </w:tc>
        <w:tc>
          <w:tcPr>
            <w:tcW w:w="819" w:type="pct"/>
            <w:vAlign w:val="center"/>
          </w:tcPr>
          <w:p w:rsidR="00082F6E" w:rsidRPr="00762833" w:rsidRDefault="00082F6E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82F6E">
              <w:rPr>
                <w:rFonts w:ascii="GHEA Grapalat" w:hAnsi="GHEA Grapalat"/>
                <w:sz w:val="20"/>
                <w:szCs w:val="20"/>
                <w:lang w:val="hy-AM"/>
              </w:rPr>
              <w:t>Ռենտգենյան նկարահանումների թվայնացնող համակարգ</w:t>
            </w:r>
          </w:p>
        </w:tc>
        <w:tc>
          <w:tcPr>
            <w:tcW w:w="3979" w:type="pct"/>
          </w:tcPr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Siemens ֆիրմայի արտադրության  Luminos  RF Classic բազմակիրառական ռենտգենախտորոշման համալիրի համար ռենտգենյան նկարահանումների թվայնացնող համակարգ։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 xml:space="preserve">Բարձր լուծանելիություն ապահովող արագագործ (առնվազն 100 պատկեր/ժամում արագագործություն) և բազմակիրառական համակարգ համալիր ռենտգենյան թվային նկարահանումներ իրականացնելու  համար։ 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Համակարգի բաղադրամասերն են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1.Թվային պատկերների վերարտադրող միավոր (Digitizer)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2. Համակարգչային միավոր NX8800HP rp 5800 RAD 1 PC կամ համարժեք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 xml:space="preserve">3. Շերտավոր ռադիոգրաֆիկ պատկերների ցուցադրման ստանդարտ բարձր ճշգրտության (HP—High Precision) մոնիտոր, որի էկրանին պետք է վերարտադրվեն գեներացված պատկերները, համակարգի վիճակը և սխալների վերաբերյալ հաղորդագրությունները։  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4. Թվային կասետ 35x43 սմ.  -2 հատ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5. Թվային կասետ 24x30 սմ.  –1 հատ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6. Թվային կասետ 18x24 սմ.  – 1 հատ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 xml:space="preserve">7. Չոր ջերմային տեսատպիչ։ 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8. Ծրագրային ապահովման փաթեթ, որը պետք է ներառի՝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- մեկնարկային ծրագիր NX Premium-EL կամ համարժեք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- պատկերների ձևավորման ծրագրային ապահովում NX Optiviw SW կամ համարժեք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- անոտացիաների, չափումների և այլ մշակումների իրականացման ծրագրային փաթեթ MX Precision Tool SW կամ համարժեք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- NX MUSICA 2  կամ համարժեք պատկերների գեներացման և մշակումների հատուկ ծրագրային ապահովման փաթեթ։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Համակարգը պետք է ապահովի առնվազն 10 փիքսել/մմ լուծանելիություն կասետների բոլոր չափերի համար: Գորշ սանդղակի լուծանելիությունը առնվազն 20bits/pixel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Էլեկտրասնուցումը ստանդարտ էլեկտրացանցից 220Վ 50Հց, հզորությունը՝ ոչ ավելի քան 500Վտ։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 xml:space="preserve">Քաշը՝ ոչ ավելի քան 35 կգ։ 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256A4">
              <w:rPr>
                <w:rFonts w:ascii="GHEA Grapalat" w:hAnsi="GHEA Grapalat"/>
                <w:sz w:val="20"/>
                <w:szCs w:val="20"/>
                <w:lang w:val="hy-AM"/>
              </w:rPr>
              <w:t>Սերտիֆիկատներ առնվազն CE, ISO 14971:2007.</w:t>
            </w:r>
          </w:p>
          <w:p w:rsidR="00082F6E" w:rsidRPr="00E256A4" w:rsidRDefault="00082F6E" w:rsidP="00A3734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37348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Մատակարարը պարտավոր է սարքը մատակարարել (ք. </w:t>
            </w:r>
            <w:r w:rsidR="00A37348" w:rsidRPr="00A37348">
              <w:rPr>
                <w:rFonts w:ascii="GHEA Grapalat" w:hAnsi="GHEA Grapalat"/>
                <w:sz w:val="20"/>
                <w:szCs w:val="20"/>
                <w:lang w:val="hy-AM"/>
              </w:rPr>
              <w:t>Երևան</w:t>
            </w:r>
            <w:r w:rsidRPr="00A37348">
              <w:rPr>
                <w:rFonts w:ascii="GHEA Grapalat" w:hAnsi="GHEA Grapalat"/>
                <w:sz w:val="20"/>
                <w:szCs w:val="20"/>
                <w:lang w:val="hy-AM"/>
              </w:rPr>
              <w:t>), տեղադրել</w:t>
            </w:r>
            <w:r w:rsidR="00A37348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37348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A37348" w:rsidRPr="00A37348"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ծրագրավորել </w:t>
            </w:r>
            <w:r w:rsidRPr="00A37348">
              <w:rPr>
                <w:rFonts w:ascii="GHEA Grapalat" w:hAnsi="GHEA Grapalat"/>
                <w:sz w:val="20"/>
                <w:szCs w:val="20"/>
                <w:lang w:val="hy-AM"/>
              </w:rPr>
              <w:t xml:space="preserve">և </w:t>
            </w:r>
            <w:r w:rsidR="00A37348" w:rsidRPr="00A37348">
              <w:rPr>
                <w:rFonts w:ascii="GHEA Grapalat" w:hAnsi="GHEA Grapalat"/>
                <w:sz w:val="20"/>
                <w:szCs w:val="20"/>
                <w:lang w:val="hy-AM"/>
              </w:rPr>
              <w:t>ուսուցանել</w:t>
            </w:r>
            <w:r w:rsidR="00A37348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անձնակազմին</w:t>
            </w:r>
            <w:r w:rsidRPr="00A37348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082F6E" w:rsidRPr="00DB2AD3" w:rsidTr="00A37348">
        <w:tc>
          <w:tcPr>
            <w:tcW w:w="202" w:type="pct"/>
            <w:vAlign w:val="center"/>
          </w:tcPr>
          <w:p w:rsidR="00082F6E" w:rsidRDefault="00082F6E" w:rsidP="004149DC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819" w:type="pct"/>
            <w:vAlign w:val="center"/>
          </w:tcPr>
          <w:p w:rsidR="00082F6E" w:rsidRPr="00082F6E" w:rsidRDefault="00082F6E" w:rsidP="00A3734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82F6E">
              <w:rPr>
                <w:rFonts w:ascii="GHEA Grapalat" w:hAnsi="GHEA Grapalat"/>
                <w:sz w:val="20"/>
                <w:szCs w:val="20"/>
                <w:lang w:val="hy-AM"/>
              </w:rPr>
              <w:t>Շարժական թվային ռենտգեն նկարահանման սարք</w:t>
            </w:r>
          </w:p>
        </w:tc>
        <w:tc>
          <w:tcPr>
            <w:tcW w:w="3979" w:type="pct"/>
          </w:tcPr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hy-AM"/>
              </w:rPr>
              <w:t>Ընդհանուր նկարագրություն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Շարժական ամբողջապես թվային, հարթ վահանակային դետեկտորով ռենտգենյան սարք  հիվանդասենյակներում օգտագործելու համար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Պետք է ապահովի բոլոր ստանդարտ ընդհանուր ռադիոգրաֆիկ հետազոտությունների իրականացումը հիվանդասենյակում։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Լինի ամուր և ունենա էրգոնոմիկ կառուցվածք։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lastRenderedPageBreak/>
              <w:t xml:space="preserve">Բոլոր շարժումները և դիրքավորումները պետք է լինեն  անվտանգ հիվանդի համար։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Տեղաշարժը պետք է լինի լիովին մոտորացված, ինքնավար, մարտկոցային սնուցմամբ։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Նկարահանումներ կատարելիս սարքը պետք է սնվի մարտկոցից, արտաքին էլեկտրական ցանցին միանալը անհրաժեշտ պետք է լինի միայն մարտկոցները լիցքավորելու համար։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Սարքը պետք է համալրված լինի առջևից և կողերից այլ մարմինների հետ բախման կանխարգելիչ համակարգով: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Պետք է համալրված լինի շարժական թվային ռադիոգրաֆիայի դետեկտորով  մալուխով կամ անլար կապով: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 xml:space="preserve">Պետք է համալրված լինի առնվազն մեկ ներկառուցված համակարգչով, կառավարման սենսորային համակարգով և  առնվազն 17" էկրանով  դիսփլեյով։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hy-AM"/>
              </w:rPr>
              <w:t>Ներկառուցված համակարգչի կապը արտաքին համակարգչների հետ պետք է լինի անլար Wi-Fi կապով: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Ինտերֆեյսը պետք է լինի ռուսերեն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 է համալրված լինի՝</w:t>
            </w:r>
          </w:p>
          <w:p w:rsidR="00082F6E" w:rsidRPr="00082F6E" w:rsidRDefault="00082F6E" w:rsidP="00082F6E">
            <w:pPr>
              <w:ind w:left="851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-CD / DVD Drive  գրանցող միավորով</w:t>
            </w:r>
          </w:p>
          <w:p w:rsidR="00082F6E" w:rsidRPr="00082F6E" w:rsidRDefault="00082F6E" w:rsidP="00082F6E">
            <w:pPr>
              <w:ind w:left="851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- 2 Ethernet միակցիչով</w:t>
            </w:r>
          </w:p>
          <w:p w:rsidR="00082F6E" w:rsidRPr="00082F6E" w:rsidRDefault="00082F6E" w:rsidP="00082F6E">
            <w:pPr>
              <w:ind w:left="851"/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- 3 USB միակցիչով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Ռենտգենյան գեներատոր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Ռենտգենյան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գեներատոր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առնվազն՝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Հզորություն 20կՎտ.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Բարձր լարման տիրույթ 40 - 125 կՎ.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Անոդային հոսանքի ուժ 320 մԱ.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3"/>
              </w:numPr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Ճառագայթման էքսպոզիցիաի տիրույթ  0,001- 10 վրկ.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Ռենտգենյան խողովակ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Ռենտգենյան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խողովակը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երկկիզակետային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պտտվող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անոդով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հետևյալ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բնութագրերը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՝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Նոմինալ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-150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.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Կիզակետերի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քան՝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փոքրը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- 0,4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- 1,1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Փոքր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կիզակետով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հզորություն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կիզակետով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36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կՎտ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հզորություն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Մարտկոցային միավորներ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Մարտկոցային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միավորները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երկու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նշանակության՝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մոտորացված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տեղաշարժերը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ապահովելու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նկարահանումները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լիովին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ավտոնոմ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կատարելու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համար։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Մոտորացված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տեղաշարժերը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9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Աժ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էլեկտրաունակություն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20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տեղաշարժեր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4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/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ժ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առավելագույն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արագությամբ։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Էլեկտրաշարժերը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երկուսը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աջ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ձախ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անիվների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առանձին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ետ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առաջ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շարժվելու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շրջադարձ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կատարելու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Ավտոնոմ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նկարահանումներ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վիզուլիզացիա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15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Աժ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էլեկտրաունակություն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կրծքավանդակի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200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նկարահանում։</w:t>
            </w:r>
          </w:p>
          <w:p w:rsidR="00082F6E" w:rsidRPr="00E256A4" w:rsidRDefault="00082F6E" w:rsidP="00082F6E">
            <w:pPr>
              <w:ind w:firstLine="666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Դաշտի</w:t>
            </w:r>
            <w:r w:rsidRPr="00E256A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ձևավորիչի</w:t>
            </w:r>
            <w:r w:rsidRPr="00E256A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միավոր</w:t>
            </w:r>
            <w:r w:rsidRPr="00E256A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/</w:t>
            </w: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կալիմատոր</w:t>
            </w:r>
            <w:r w:rsidRPr="00E256A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  <w:lang w:val="en-US"/>
              </w:rPr>
              <w:t>/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Նկարահնման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դաշտի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ձևավորիչը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/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կալիմատորը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/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ձեռքի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էլեկտրակառավարմամբ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lastRenderedPageBreak/>
              <w:t>ալյումինիումի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շերտին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համարժեք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զտում։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Լույսի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աղբյուրը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լուսադիոդային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պայծառության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որպեսզի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նկարահանվող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դաշտի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լուսավորումը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հիվանդասենյակային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պայմաններում։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Դետեկտոր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Դետեկտորը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ամուր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հարմարավետ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բռնակով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մինչև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5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կգ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քաշով։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լինել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մալուխի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միացմամբ։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Փիքսելի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առավելագույն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գերազանցի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140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մկմ։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Փիքսելների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թիվը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մատրիցայում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3072x2560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Չափերը՝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46 x 40 x 1,5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սմ։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Ճառագայթային անվտանգություն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համալրված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դոզան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գնահատող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միավորով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դիսփլեի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էկրանին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արտացոլի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նկարահնման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</w:rPr>
              <w:t>դոզա</w:t>
            </w:r>
            <w:r w:rsidRPr="00082F6E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  <w:lang w:val="en-US"/>
              </w:rPr>
              <w:t xml:space="preserve"> x </w:t>
            </w:r>
            <w:r w:rsidRPr="00082F6E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</w:rPr>
              <w:t>ճառագայթման</w:t>
            </w:r>
            <w:r w:rsidRPr="00082F6E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i/>
                <w:color w:val="000000"/>
                <w:sz w:val="20"/>
                <w:szCs w:val="20"/>
                <w:u w:val="single"/>
              </w:rPr>
              <w:t>դաշտ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արտադրյալի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արժեքը։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Arial Unicode" w:eastAsia="Times New Roman" w:hAnsi="Arial Unicode" w:cs="Sylfaen"/>
                <w:b/>
                <w:color w:val="000000"/>
                <w:sz w:val="20"/>
                <w:szCs w:val="20"/>
                <w:u w:val="single"/>
              </w:rPr>
              <w:t>Ծրագրային</w:t>
            </w: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ապահովում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Ծրագրային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մեկնարկային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փաթեթը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ներառի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առնվազն՝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 xml:space="preserve">DX-D + 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CR 30-X / CR 35-X / CR 85-X / DX-S / DX-G или DX-M,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RIS Connectivity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Integrated Workflow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Musica2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Optiview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Precision Tools</w:t>
            </w:r>
          </w:p>
          <w:p w:rsidR="00082F6E" w:rsidRPr="00082F6E" w:rsidRDefault="00082F6E" w:rsidP="00082F6E">
            <w:pPr>
              <w:pStyle w:val="ListParagraph"/>
              <w:numPr>
                <w:ilvl w:val="0"/>
                <w:numId w:val="2"/>
              </w:numPr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NX Quality Assurance,</w:t>
            </w:r>
          </w:p>
          <w:p w:rsidR="00082F6E" w:rsidRPr="00082F6E" w:rsidRDefault="00082F6E" w:rsidP="00082F6E">
            <w:pPr>
              <w:ind w:left="360"/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այլ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համարժեք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ծրագրեր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որոնք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ապահովեն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լուծանելիություն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պատկերի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անմիջապես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ձևավորում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արագագործություն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աղմուկային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ցրող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ցանցի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ազդանշանների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կտրուկ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ճնշում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նկարահանման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դոզաների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նվազեցում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վերահսկում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պատկերների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մշակում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հաղորդում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այլ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համապատասխան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համակարգչային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գրանցման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միավորներին։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Ղեկավարման վահանակ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Ղեկավարման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վահանակը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սենսորային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կառավարմամբ։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Դիսպլեի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էկրանի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անկյունագիծը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պակաս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43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Կարգավորվող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լինեն՝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լարում</w:t>
            </w:r>
            <w:r w:rsidRPr="00082F6E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Sylfaen" w:eastAsia="Times New Roman" w:hAnsi="Sylfaen" w:cs="Sylfaen"/>
                <w:color w:val="000000"/>
                <w:sz w:val="20"/>
                <w:szCs w:val="20"/>
                <w:lang w:val="en-US"/>
              </w:rPr>
              <w:t>(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կՎ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),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էքսպոզիցիան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(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մԱվրկ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>)</w:t>
            </w:r>
          </w:p>
          <w:p w:rsidR="00082F6E" w:rsidRPr="00082F6E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Արտաքին չափերը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Ինքնաշարժ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սարքը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մեծ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տրամագծի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անիվներ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և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ունենա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հետևյալ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չափերը՝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Լայնությունը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70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Երկարությունը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140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Բարձրությունը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ոչ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ավելի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քան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200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սմ։</w:t>
            </w:r>
          </w:p>
          <w:p w:rsidR="00082F6E" w:rsidRPr="00082F6E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</w:p>
          <w:p w:rsidR="00082F6E" w:rsidRPr="00E256A4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lastRenderedPageBreak/>
              <w:t>Կալանի</w:t>
            </w:r>
            <w:r w:rsidRPr="00E256A4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կոնստրուկցիան</w:t>
            </w:r>
          </w:p>
          <w:p w:rsidR="00082F6E" w:rsidRPr="00E256A4" w:rsidRDefault="00082F6E" w:rsidP="00082F6E">
            <w:pPr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Ճառագայթիչի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կալանը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պետք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է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ապահովի՝</w:t>
            </w:r>
          </w:p>
          <w:p w:rsidR="00082F6E" w:rsidRPr="00E256A4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Ճառագայթիչի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սեփական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առանցքի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շուրջ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Sylfaen"/>
                <w:color w:val="000000"/>
                <w:sz w:val="20"/>
                <w:szCs w:val="20"/>
              </w:rPr>
              <w:t>առնվազն</w:t>
            </w:r>
            <w:r w:rsidRPr="00E256A4">
              <w:rPr>
                <w:rFonts w:ascii="GHEA Grapalat" w:eastAsia="Times New Roman" w:hAnsi="GHEA Grapalat" w:cs="Sylfaen"/>
                <w:color w:val="000000"/>
                <w:sz w:val="20"/>
                <w:szCs w:val="20"/>
                <w:lang w:val="en-US"/>
              </w:rPr>
              <w:t xml:space="preserve"> 300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º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պտույտ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երկու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ուղղություններով։</w:t>
            </w:r>
          </w:p>
          <w:p w:rsidR="00082F6E" w:rsidRPr="00E256A4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Ճառագայթիչի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կալանի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նկատամամբ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ուղղահայաց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ուղղությամբ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տեղաշարժ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առնվազն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120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սմ։</w:t>
            </w:r>
          </w:p>
          <w:p w:rsidR="00082F6E" w:rsidRPr="00E256A4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Ճառագայթիչի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կալանի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նկատմամբ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զուգահեռ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ուղղությամբ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տեղաշարժ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առնվազն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150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սմ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ապահովելով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կիզակետային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հեռավորություները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55-205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սմ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տիրույթում։</w:t>
            </w:r>
          </w:p>
          <w:p w:rsidR="00082F6E" w:rsidRPr="00E256A4" w:rsidRDefault="00082F6E" w:rsidP="00082F6E">
            <w:pPr>
              <w:pStyle w:val="ListParagraph"/>
              <w:ind w:left="709"/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</w:pPr>
            <w:r w:rsidRPr="00082F6E">
              <w:rPr>
                <w:rFonts w:ascii="GHEA Grapalat" w:eastAsia="Times New Roman" w:hAnsi="GHEA Grapalat" w:cs="Sylfaen"/>
                <w:b/>
                <w:color w:val="000000"/>
                <w:sz w:val="20"/>
                <w:szCs w:val="20"/>
                <w:u w:val="single"/>
              </w:rPr>
              <w:t>Էլեկտրասնուցումը</w:t>
            </w:r>
          </w:p>
          <w:p w:rsidR="00082F6E" w:rsidRPr="00E256A4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Մարտկոցների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լիցքավորման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համար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սարքի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էլեկտրասնուցումը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պետք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է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իրականացվի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220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50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Հց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ցանցից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,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միանալով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ստանդարտ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վարդակի։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082F6E" w:rsidRPr="00E256A4" w:rsidRDefault="00082F6E" w:rsidP="00082F6E">
            <w:pPr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</w:pP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Սպառվող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հզորությունը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ոչ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ավելի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քան</w:t>
            </w:r>
            <w:r w:rsidRPr="00E256A4">
              <w:rPr>
                <w:rFonts w:ascii="GHEA Grapalat" w:eastAsia="Times New Roman" w:hAnsi="GHEA Grapalat" w:cs="Arial"/>
                <w:color w:val="000000"/>
                <w:sz w:val="20"/>
                <w:szCs w:val="20"/>
                <w:lang w:val="en-US"/>
              </w:rPr>
              <w:t xml:space="preserve"> 1 </w:t>
            </w:r>
            <w:r w:rsidRPr="00082F6E">
              <w:rPr>
                <w:rFonts w:ascii="GHEA Grapalat" w:eastAsia="Times New Roman" w:hAnsi="GHEA Grapalat" w:cs="Arial"/>
                <w:color w:val="000000"/>
                <w:sz w:val="20"/>
                <w:szCs w:val="20"/>
              </w:rPr>
              <w:t>կՎտ։</w:t>
            </w:r>
          </w:p>
          <w:p w:rsidR="00082F6E" w:rsidRPr="00E256A4" w:rsidRDefault="00082F6E" w:rsidP="00082F6E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82F6E">
              <w:rPr>
                <w:rFonts w:ascii="GHEA Grapalat" w:hAnsi="GHEA Grapalat"/>
                <w:sz w:val="20"/>
                <w:szCs w:val="20"/>
              </w:rPr>
              <w:t>Սերտիֆիկատներ</w:t>
            </w:r>
            <w:r w:rsidRPr="00E256A4">
              <w:rPr>
                <w:rFonts w:ascii="GHEA Grapalat" w:hAnsi="GHEA Grapalat"/>
                <w:sz w:val="20"/>
                <w:szCs w:val="20"/>
                <w:lang w:val="en-US"/>
              </w:rPr>
              <w:t xml:space="preserve">  CE, ISO 14971:2007.</w:t>
            </w:r>
          </w:p>
          <w:p w:rsidR="00082F6E" w:rsidRPr="00E256A4" w:rsidRDefault="00082F6E" w:rsidP="00617B95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17B95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Մատակարարը պարտավոր է սարքը մատակարարել (ք. Աբովյան), </w:t>
            </w:r>
            <w:r w:rsidR="00617B95" w:rsidRPr="00617B95">
              <w:rPr>
                <w:rFonts w:ascii="GHEA Grapalat" w:hAnsi="GHEA Grapalat"/>
                <w:sz w:val="20"/>
                <w:szCs w:val="20"/>
                <w:lang w:val="hy-AM"/>
              </w:rPr>
              <w:t>ծրագրավորել</w:t>
            </w:r>
            <w:r w:rsidR="00E256A4" w:rsidRPr="00617B9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17B95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="00617B95" w:rsidRPr="00617B95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ուսուցանել անձնակազմին</w:t>
            </w:r>
            <w:r w:rsidRPr="00617B95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4149DC" w:rsidRPr="00DB2AD3" w:rsidTr="004947ED">
        <w:tc>
          <w:tcPr>
            <w:tcW w:w="202" w:type="pct"/>
            <w:vAlign w:val="center"/>
          </w:tcPr>
          <w:p w:rsidR="004149DC" w:rsidRPr="00832BF4" w:rsidRDefault="00082F6E" w:rsidP="005F63FA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5</w:t>
            </w:r>
          </w:p>
        </w:tc>
        <w:tc>
          <w:tcPr>
            <w:tcW w:w="819" w:type="pct"/>
            <w:vAlign w:val="center"/>
          </w:tcPr>
          <w:p w:rsidR="004149DC" w:rsidRPr="00762833" w:rsidRDefault="005F63FA" w:rsidP="005F63F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Սակավաչաբաժնային շարժական թվային տեսածրող ֆլուորոգրաֆիայի համալիր</w:t>
            </w:r>
          </w:p>
        </w:tc>
        <w:tc>
          <w:tcPr>
            <w:tcW w:w="3979" w:type="pct"/>
          </w:tcPr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Ընդհանուր նկարագրություն</w:t>
            </w:r>
            <w:r w:rsidRPr="005F63FA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 w:eastAsia="ar-SA"/>
              </w:rPr>
              <w:t xml:space="preserve"> 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Համալիրը պետք է կառուցված լինի  մետաղական հենամարմնով թվային «CE»  սերտիֆիկատ ունեցող  տեսածրող ֆլյուորոգրաֆի հիմքի վրա   և  ապահովի՝</w:t>
            </w:r>
          </w:p>
          <w:p w:rsidR="005F63FA" w:rsidRPr="005F63FA" w:rsidRDefault="005F63FA" w:rsidP="005F63FA">
            <w:pPr>
              <w:numPr>
                <w:ilvl w:val="0"/>
                <w:numId w:val="5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Ժամում առնվազն 50 մարդու թ</w:t>
            </w: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ոքերի  ռենտգենյան հետազոտությանների իրականացումը արտաշենքային պայմաններում տարբեր բնակավայրերում։</w:t>
            </w:r>
          </w:p>
          <w:p w:rsidR="005F63FA" w:rsidRPr="005F63FA" w:rsidRDefault="005F63FA" w:rsidP="005F63FA">
            <w:pPr>
              <w:numPr>
                <w:ilvl w:val="0"/>
                <w:numId w:val="5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Աշխատողների և հետազոտվողների ճառագայթային անվտանգությունը` համաձայն </w:t>
            </w: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ՀՀ</w:t>
            </w: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-</w:t>
            </w: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ում</w:t>
            </w: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գործող նորմերի։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Աշխատանքային խցիկ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</w:t>
            </w: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Հետազոտման խցիկը պետք է տեղակայված լինի </w:t>
            </w:r>
            <w:r w:rsidR="00DB2AD3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չշահագործված ավտո</w:t>
            </w: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մեքենայի շասսիի վրա</w:t>
            </w:r>
            <w:r w:rsidR="00E17206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, որի տեխնիկական տվյալները թույլ կտան կրել հետազոտման խցիկը</w:t>
            </w: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: Խցիկի չափերը՝  /Ե x Լ x Բ/ առնվազն 400x220x220: 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>Խցիկը պետք է ունենա՝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Լուսամուտ առնվազն մեկ պատի վրա։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Օդորակման և օդափոխության համակարգ։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Արհեստական աշխատանքային և վթարային լուսավորության համակարգ։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Մանրե</w:t>
            </w: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en-US" w:eastAsia="ar-SA"/>
              </w:rPr>
              <w:t>ա</w:t>
            </w: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զերծման համար օդի վերաշրջապտտիչ։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Առնվազն մեկ դուռ հուսալի փականով։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Տեղահանվող սանդուղք ճաղաշարով անձակազմի և հետազոտվողների խցիկ մոտք գործելու համար։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Էլեկտրասնուցման համար առնվազն 50մ երկարություն ունեցող համապատասխան տրամագծի երկլարային մալուխ։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Պաշտպանիչ հողանցման մալուխ մետաղական ծայրակալով, հողացումը իրականացնելու համար համապատասխան գործիք։</w:t>
            </w:r>
          </w:p>
          <w:p w:rsidR="005F63FA" w:rsidRPr="005F63FA" w:rsidRDefault="005F63FA" w:rsidP="005F63FA">
            <w:pPr>
              <w:numPr>
                <w:ilvl w:val="0"/>
                <w:numId w:val="6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Աշխատանքի ժամանակ խցիկի անշարժություն ապահովող հենարանների համակարգ։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Ֆլյուորոգրաֆիայի խցիկ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Խցիկը պետք է ունենա՝</w:t>
            </w:r>
          </w:p>
          <w:p w:rsidR="005F63FA" w:rsidRPr="005F63FA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Հետազոտվողին վերահսկելու համար ռենտգենյան ճառագայթների համար անթափանցելի պատուհան։</w:t>
            </w:r>
          </w:p>
          <w:p w:rsidR="005F63FA" w:rsidRPr="005F63FA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lastRenderedPageBreak/>
              <w:t>Մոտորացված վերելակ հետազոտվողի տեղակայման համար։</w:t>
            </w:r>
          </w:p>
          <w:p w:rsidR="005F63FA" w:rsidRPr="005F63FA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Օդափոխման համակարգ</w:t>
            </w:r>
          </w:p>
          <w:p w:rsidR="005F63FA" w:rsidRPr="005F63FA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Մանրեազերծիչ լուսատու</w:t>
            </w:r>
          </w:p>
          <w:p w:rsidR="005F63FA" w:rsidRPr="005F63FA" w:rsidRDefault="005F63FA" w:rsidP="005F63FA">
            <w:pPr>
              <w:numPr>
                <w:ilvl w:val="0"/>
                <w:numId w:val="7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Ճառագայթման դաշտի ճեղքավոր սահմանափակիչ։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Ֆլյուրոգրաֆիայի խցիկը պետք է ապահովի՝</w:t>
            </w:r>
          </w:p>
          <w:p w:rsidR="005F63FA" w:rsidRPr="005F63FA" w:rsidRDefault="005F63FA" w:rsidP="005F63FA">
            <w:pPr>
              <w:numPr>
                <w:ilvl w:val="0"/>
                <w:numId w:val="8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Հետազոտվողնրի անվտանգ տեղակայում։</w:t>
            </w:r>
          </w:p>
          <w:p w:rsidR="005F63FA" w:rsidRPr="005F63FA" w:rsidRDefault="005F63FA" w:rsidP="005F63FA">
            <w:pPr>
              <w:numPr>
                <w:ilvl w:val="0"/>
                <w:numId w:val="8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Ճառագայթային անվտանգություն խցիկից դուրս գտնվող մարդկանց համար, համաձայն ՀՀ-ում գործող նորմերի։</w:t>
            </w:r>
          </w:p>
          <w:p w:rsidR="005F63FA" w:rsidRPr="005F63FA" w:rsidRDefault="005F63FA" w:rsidP="005F63FA">
            <w:pPr>
              <w:numPr>
                <w:ilvl w:val="0"/>
                <w:numId w:val="8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Բնակչությանը բոլոր տեսակի կանխարգելիչ ֆլյուորոգրաֆիկ հետազոտությունների իրականացում։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Ֆլյուորոգրաֆիկ խցիկի դուռը պետք է կառավարվի համալիրի կառավարման վարդակի միջոցով և ունենա դուռը բաց կամ ոչ լրիվ փակված վիճակներում ճառագայթի գեներացիայի  արգելափակման համակարգ։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Գծային տեսածրում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Ֆլյուորոգրաֆիան հետազոտման չափաբաժնի կտրուկ նվազեցման նպատակով պետք է իրականացվի տեսածրման եղանակով։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Տեսածրումը պետք է՝</w:t>
            </w:r>
          </w:p>
          <w:p w:rsidR="005F63FA" w:rsidRPr="005F63FA" w:rsidRDefault="005F63FA" w:rsidP="005F63FA">
            <w:pPr>
              <w:numPr>
                <w:ilvl w:val="0"/>
                <w:numId w:val="9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Իրականացվի հորիզոնական ուղղությամբ։</w:t>
            </w:r>
          </w:p>
          <w:p w:rsidR="005F63FA" w:rsidRPr="005F63FA" w:rsidRDefault="005F63FA" w:rsidP="005F63FA">
            <w:pPr>
              <w:widowControl w:val="0"/>
              <w:numPr>
                <w:ilvl w:val="0"/>
                <w:numId w:val="9"/>
              </w:numPr>
              <w:suppressAutoHyphens/>
              <w:spacing w:line="240" w:lineRule="atLeast"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Ապահովի առնվազն </w:t>
            </w: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39x39</w:t>
            </w:r>
            <w:r w:rsidRPr="005F63FA">
              <w:rPr>
                <w:rFonts w:ascii="GHEA Grapalat" w:eastAsia="Lucida Sans Unicode" w:hAnsi="GHEA Grapalat" w:cs="Sylfaen"/>
                <w:kern w:val="1"/>
                <w:sz w:val="20"/>
                <w:szCs w:val="20"/>
                <w:lang w:val="hy-AM" w:eastAsia="ar-SA"/>
              </w:rPr>
              <w:t>սմ</w:t>
            </w: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չափի </w:t>
            </w:r>
            <w:r w:rsidRPr="005F63FA">
              <w:rPr>
                <w:rFonts w:ascii="GHEA Grapalat" w:eastAsia="Lucida Sans Unicode" w:hAnsi="GHEA Grapalat" w:cs="Sylfaen"/>
                <w:kern w:val="1"/>
                <w:sz w:val="20"/>
                <w:szCs w:val="20"/>
                <w:lang w:val="hy-AM" w:eastAsia="ar-SA"/>
              </w:rPr>
              <w:t>պատկերի</w:t>
            </w: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</w:t>
            </w:r>
            <w:r w:rsidRPr="005F63FA">
              <w:rPr>
                <w:rFonts w:ascii="GHEA Grapalat" w:eastAsia="Lucida Sans Unicode" w:hAnsi="GHEA Grapalat" w:cs="Sylfaen"/>
                <w:kern w:val="1"/>
                <w:sz w:val="20"/>
                <w:szCs w:val="20"/>
                <w:lang w:val="hy-AM" w:eastAsia="ar-SA"/>
              </w:rPr>
              <w:t>վերարտադրում</w:t>
            </w:r>
          </w:p>
          <w:p w:rsidR="005F63FA" w:rsidRPr="005F63FA" w:rsidRDefault="005F63FA" w:rsidP="005F63FA">
            <w:pPr>
              <w:widowControl w:val="0"/>
              <w:numPr>
                <w:ilvl w:val="0"/>
                <w:numId w:val="9"/>
              </w:numPr>
              <w:suppressAutoHyphens/>
              <w:spacing w:line="240" w:lineRule="atLeast"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Ապահովի ճառագայթման նվազագույն չափաբաժին, որը չպետք է գերազանցի 100մկրՌ նկարահանման դաշտում մեկ պատկեր ստանալու համար։ </w:t>
            </w:r>
          </w:p>
          <w:p w:rsidR="005F63FA" w:rsidRPr="005F63FA" w:rsidRDefault="005F63FA" w:rsidP="005F63FA">
            <w:pPr>
              <w:widowControl w:val="0"/>
              <w:numPr>
                <w:ilvl w:val="0"/>
                <w:numId w:val="9"/>
              </w:numPr>
              <w:suppressAutoHyphens/>
              <w:spacing w:line="240" w:lineRule="atLeast"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Ապահովի նկարահանում կատարելով մեկ տեսածրում ոչ ավելի քան 6 վրկ ընթացքում։</w:t>
            </w:r>
          </w:p>
          <w:p w:rsidR="005F63FA" w:rsidRPr="005F63FA" w:rsidRDefault="005F63FA" w:rsidP="005F63FA">
            <w:pPr>
              <w:numPr>
                <w:ilvl w:val="0"/>
                <w:numId w:val="9"/>
              </w:numPr>
              <w:suppressAutoHyphens/>
              <w:contextualSpacing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Ապահովի</w:t>
            </w:r>
            <w:r w:rsidRPr="005F63FA">
              <w:rPr>
                <w:rFonts w:ascii="GHEA Grapalat" w:eastAsia="Times New Roman" w:hAnsi="GHEA Grapalat" w:cs="Sylfaen"/>
                <w:sz w:val="20"/>
                <w:szCs w:val="20"/>
                <w:lang w:val="hy-AM" w:eastAsia="ar-SA"/>
              </w:rPr>
              <w:t xml:space="preserve"> առնվազն </w:t>
            </w: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>2,2 զգ/մմ տարածային լուծանելիոթյուն։</w:t>
            </w:r>
          </w:p>
          <w:p w:rsidR="005F63FA" w:rsidRPr="005F63FA" w:rsidRDefault="005F63FA" w:rsidP="005F63FA">
            <w:pPr>
              <w:numPr>
                <w:ilvl w:val="0"/>
                <w:numId w:val="9"/>
              </w:numPr>
              <w:suppressAutoHyphens/>
              <w:contextualSpacing/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Lucida Sans Unicode" w:hAnsi="GHEA Grapalat" w:cs="Times New Roman"/>
                <w:kern w:val="1"/>
                <w:sz w:val="20"/>
                <w:szCs w:val="20"/>
                <w:lang w:val="hy-AM" w:eastAsia="ar-SA"/>
              </w:rPr>
              <w:t xml:space="preserve"> Ապահովի նվազագույնը 1% կոնտրաստային զգայունություն: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Ռենտգենյան գեներատոր և ճառագայթիչ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Գեներատորը պետք է լինի բարձր հաճախականության և ապահովի՝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Ռենտգենյան ճառագայթիչի սնուցման համար բարձր լարում առնվազն 60-125կՎ տիրույթում։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Անոդային հոսանքի ուժը առնվազն 20 մԱ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Առավելագույն հզորություն առնվազն 20կՎտ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Դինամիկ տիրույթ առնվազն 400 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Ճառագայթային կիզակետ ոչ ավելին քան 0,3x0,3մմ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Սնուցում միաֆազ ստանդարտ 220 Վ. 50Հց. էլեկտրացանցից։</w:t>
            </w:r>
          </w:p>
          <w:p w:rsidR="005F63FA" w:rsidRPr="005F63FA" w:rsidRDefault="005F63FA" w:rsidP="005F63FA">
            <w:pPr>
              <w:numPr>
                <w:ilvl w:val="0"/>
                <w:numId w:val="10"/>
              </w:numPr>
              <w:suppressAutoHyphens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Սպառվող հզորություն ոչ ավելի քան 5կՎտ։</w:t>
            </w:r>
          </w:p>
          <w:p w:rsidR="005F63FA" w:rsidRPr="005F63FA" w:rsidRDefault="005F63FA" w:rsidP="005F63F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>Աշխատանքային տեղեր</w:t>
            </w:r>
          </w:p>
          <w:p w:rsidR="005F63FA" w:rsidRPr="005F63FA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Համալիրը պետք է ունենա երկու համապատասխանորեն համակարգչային միջոցներով և ծրագրային ապահովմամբ համալրված աշխատեղեր՝ բժշկի և օպերատորի։</w:t>
            </w:r>
          </w:p>
          <w:p w:rsidR="005F63FA" w:rsidRPr="005F63FA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Բժշկի համակարգչային աշխատատեղը համալրված պետք է լինի մեկ առնվազն 50սմ անկյունագիծ ունեցող բժշկական մոնոքրոմ մոնիտորով պատկերների դիտարկման համար  և մեկ առնվազն 43սմ անկյունագիծ ունեցող մոնիտորով տվյալների բազաների հետ աշխատելու համար։</w:t>
            </w:r>
          </w:p>
          <w:p w:rsidR="005F63FA" w:rsidRPr="005F63FA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lastRenderedPageBreak/>
              <w:t xml:space="preserve">Բժշկի աշխատատեղը պետք է հնարավոր լինի տեղակայել կամ հետազոտման խցիկում կամ բժշկի աշխատասենյակում։ Ընթացիկ հաշվետվություններ, եզրակացություններ և այլ փաստաթղթեր տպելու համար պետք է նախատեսվի սովորական օֆիսային լազերային սև/սպիտակ տպիչ։ </w:t>
            </w:r>
          </w:p>
          <w:p w:rsidR="005F63FA" w:rsidRPr="005F63FA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Օպերատորի / ռենտգեն լաբորանտի/ աշխատատեղը պետք է համալրված լինի  մեկ պրոֆեսիոնալ գրաֆիկ մոնիտորով, որի միջոցով կկատարվի և կվերահսկվի նկարահանման ամբողջ գործընթացը։</w:t>
            </w:r>
          </w:p>
          <w:p w:rsidR="005F63FA" w:rsidRPr="005F63FA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Աշխատատեղը նաև պետք է համալրվի նաև բժշկական ջերմատեսատպիչ սարքով, որի միջոցով կկատրվի պատկերների վերարտադրումը 210 մմ լայնությամբ թաղանթի կամ թղթի վրա առնվազն 256 աստիճանի  երանգավորմամբ ։</w:t>
            </w:r>
          </w:p>
          <w:p w:rsidR="005F63FA" w:rsidRPr="005F63FA" w:rsidRDefault="005F63FA" w:rsidP="005F63FA">
            <w:pPr>
              <w:suppressAutoHyphens/>
              <w:ind w:left="360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Պատկերների երկարատև պահպանման համար աշխատատեղը պետք է համալրված լինի նաև առանձին արտաքին հիշողության բազմասկավառակային սարքով, որը կապահովի </w:t>
            </w:r>
            <w:r w:rsidRPr="00832BF4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մոտավորապես 10 տարվա աշխատանքի</w:t>
            </w:r>
            <w:r w:rsidRPr="005F63FA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 xml:space="preserve"> ինֆորմացիան և պետք է ունենա պատկերների պահպանման հատուկ ծրագիր այն դեպքերի համար երբ սկավառակներից մեկի աշխատանքը կխափանվի։ </w:t>
            </w:r>
          </w:p>
          <w:p w:rsidR="005F63FA" w:rsidRPr="005F63FA" w:rsidRDefault="005F63FA" w:rsidP="004F44C4">
            <w:pPr>
              <w:suppressAutoHyphens/>
              <w:jc w:val="both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5F63F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  <w:t xml:space="preserve">Ծրագրային ապահովում </w:t>
            </w:r>
          </w:p>
          <w:p w:rsidR="004149DC" w:rsidRPr="001A57E6" w:rsidRDefault="005F63FA" w:rsidP="004F44C4">
            <w:pPr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</w:pPr>
            <w:r w:rsidRPr="00762833">
              <w:rPr>
                <w:rFonts w:ascii="GHEA Grapalat" w:eastAsia="Times New Roman" w:hAnsi="GHEA Grapalat" w:cs="Times New Roman"/>
                <w:sz w:val="20"/>
                <w:szCs w:val="20"/>
                <w:lang w:val="hy-AM" w:eastAsia="ar-SA"/>
              </w:rPr>
              <w:t>Ծրագրային ապահովումը պետք է ներառի միջազգային DICOM 3.0 արձանագրության համապատասխան բոլոր ընդհանուր կիրառություն գտած ֆորմալիզացված արձանագրությունների վերաբերյալ ծրագրեր, ինչպես նաև պարբերաբար կազմվող հաշվետվությունների վերաբերյալ համապատասխան ծրագրեր։ Ծրագրային ապահովումը պետք է ներառի պատկերների վերարտադրման, մշակումների և  վերլուծումների ժամանակակից լայն տարածում գտած ծրագրեր, որոնք կնպաստեն  ճշգրիտ ախտորոշման գործընթացին։</w:t>
            </w:r>
          </w:p>
          <w:p w:rsidR="004F44C4" w:rsidRPr="001A57E6" w:rsidRDefault="004F44C4" w:rsidP="0042774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427740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</w:t>
            </w:r>
            <w:r w:rsidR="00427740" w:rsidRPr="00762833">
              <w:rPr>
                <w:rFonts w:ascii="GHEA Grapalat" w:hAnsi="GHEA Grapalat"/>
                <w:sz w:val="20"/>
                <w:szCs w:val="20"/>
                <w:lang w:val="hy-AM"/>
              </w:rPr>
              <w:t>արք</w:t>
            </w:r>
            <w:r w:rsidR="0042774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427740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</w:t>
            </w:r>
            <w:r w:rsidR="00427740">
              <w:rPr>
                <w:rFonts w:ascii="GHEA Grapalat" w:hAnsi="GHEA Grapalat"/>
                <w:sz w:val="20"/>
                <w:szCs w:val="20"/>
                <w:lang w:val="hy-AM"/>
              </w:rPr>
              <w:t xml:space="preserve">ել </w:t>
            </w:r>
            <w:r w:rsidR="00427740" w:rsidRPr="0075451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427740">
              <w:rPr>
                <w:rFonts w:ascii="GHEA Grapalat" w:hAnsi="GHEA Grapalat"/>
                <w:sz w:val="20"/>
                <w:szCs w:val="20"/>
                <w:lang w:val="hy-AM"/>
              </w:rPr>
              <w:t>ք. Աբովյան</w:t>
            </w:r>
            <w:r w:rsidR="00427740" w:rsidRPr="0075451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427740" w:rsidRPr="00762833">
              <w:rPr>
                <w:rFonts w:ascii="GHEA Grapalat" w:hAnsi="GHEA Grapalat"/>
                <w:sz w:val="20"/>
                <w:szCs w:val="20"/>
                <w:lang w:val="hy-AM"/>
              </w:rPr>
              <w:t>, տեղադր</w:t>
            </w:r>
            <w:r w:rsidR="00427740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427740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ծրագրավոր</w:t>
            </w:r>
            <w:r w:rsidR="00427740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427740" w:rsidRPr="00762833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4149DC" w:rsidRPr="00DB2AD3" w:rsidTr="004947ED">
        <w:tc>
          <w:tcPr>
            <w:tcW w:w="202" w:type="pct"/>
            <w:vAlign w:val="center"/>
          </w:tcPr>
          <w:p w:rsidR="004149DC" w:rsidRPr="001A57E6" w:rsidRDefault="00082F6E" w:rsidP="0076283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819" w:type="pct"/>
            <w:vAlign w:val="center"/>
          </w:tcPr>
          <w:p w:rsidR="004149DC" w:rsidRPr="00762833" w:rsidRDefault="00762833" w:rsidP="0076283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Քարշիչ պահարան</w:t>
            </w:r>
          </w:p>
        </w:tc>
        <w:tc>
          <w:tcPr>
            <w:tcW w:w="3979" w:type="pct"/>
          </w:tcPr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Կենսանվտանգության քարշիչ պահարան 2 դասի ներառյալ UPS 220-240V/50Hz, min. 2500VA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Արտաքին չափերը  (ԵxԼxԲ) (մմ): 798x1003x1248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Աշխատանքային տիրույթի  չափերը (ԵxԼxԲ) (մմ): 650x900x720 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Աշխատանքային բարձրությունը (մ): Work height off 0.75-1.10 in 2.50 rooms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Ճակատային բացումով (մմ): 200 կամ  300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Օդի շարժման արագությունը, ուղղահայց  հոսք(մ/վ): 0,28 (փոփոխական 0,25-0,55)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Օդի շարժման արագությունը, տատանում:  ±10% 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Ներքև փչող հոսք: 500մ3/ժ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Դուրս քաշող : 260 մ3/ժ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Աղմուկի մակարդակը, ISO 6081: &lt;53 դԲ(Ա)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Լույսի փոփոխականության ինտենսիվությունը (Lux): 0-2000 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ՀԵՊԱ ֆիտրեր, EN 1822: էֆֆեկտիվությունը կազմում է 99.999 %  0.3մկմ մասնիկների կլանման , H-14 չափի 99.995 % in MPPS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V-shaped table tops: պարտադիր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Clean room box design: պարտադիր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Excellent light distribution: պարտադիր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Electrical sliding windows: պարտադիր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Պատուհանների մաքրումը երկկողմանի: պարտադիր  (side windows only if space around allows cleaning)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Լարման /հաճախականությունը: 220-240V/50Hz 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Հոսանքի մատակարարումը: 150W 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Fuses: 10A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Քաշը  (կգ): 225 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Նյութը, որից պատրաստված է պատուհանը : Hardened/laminated safety glass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Նյութը, որից պատրաստված է պահարանը : Polyester coated steel/AISI 304 Stainless steel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Աքսեսուարներ- խողովակային միացում. (no hard ducte )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Ստանդարտներ:</w:t>
            </w:r>
          </w:p>
          <w:p w:rsidR="00762833" w:rsidRPr="00762833" w:rsidRDefault="00762833" w:rsidP="0076283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CE մարկայի առկայություն (Device) </w:t>
            </w:r>
          </w:p>
          <w:p w:rsidR="00762833" w:rsidRPr="00762833" w:rsidRDefault="00762833" w:rsidP="004F44C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Պետք է ունենա ISO 9001 և ISO 13485 ստանդարտ վկայականներ:</w:t>
            </w:r>
          </w:p>
          <w:p w:rsidR="004149DC" w:rsidRPr="001A57E6" w:rsidRDefault="00762833" w:rsidP="004F44C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>Ներառյալ համակարգի տեղադրում,  չափագրում և թեսթավորում այդ գործընթացը իրականացնող տեխնիկական ուղեցույցի համաձայն և վկայագրված մասնագետի կողմից (ներկայացնել պարտադիր մասնագետի վկայականը).</w:t>
            </w:r>
          </w:p>
          <w:p w:rsidR="004F44C4" w:rsidRPr="001A57E6" w:rsidRDefault="004F44C4" w:rsidP="004F44C4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162D1D">
              <w:rPr>
                <w:rFonts w:ascii="GHEA Grapalat" w:hAnsi="GHEA Grapalat"/>
                <w:sz w:val="20"/>
                <w:szCs w:val="20"/>
                <w:lang w:val="hy-AM"/>
              </w:rPr>
              <w:t>Մատակարարը պարտավոր է ս</w:t>
            </w:r>
            <w:r w:rsidR="00162D1D" w:rsidRPr="00762833">
              <w:rPr>
                <w:rFonts w:ascii="GHEA Grapalat" w:hAnsi="GHEA Grapalat"/>
                <w:sz w:val="20"/>
                <w:szCs w:val="20"/>
                <w:lang w:val="hy-AM"/>
              </w:rPr>
              <w:t>արք</w:t>
            </w:r>
            <w:r w:rsidR="00162D1D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162D1D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</w:t>
            </w:r>
            <w:r w:rsidR="00162D1D">
              <w:rPr>
                <w:rFonts w:ascii="GHEA Grapalat" w:hAnsi="GHEA Grapalat"/>
                <w:sz w:val="20"/>
                <w:szCs w:val="20"/>
                <w:lang w:val="hy-AM"/>
              </w:rPr>
              <w:t xml:space="preserve">ել </w:t>
            </w:r>
            <w:r w:rsidR="00162D1D" w:rsidRPr="0075451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162D1D">
              <w:rPr>
                <w:rFonts w:ascii="GHEA Grapalat" w:hAnsi="GHEA Grapalat"/>
                <w:sz w:val="20"/>
                <w:szCs w:val="20"/>
                <w:lang w:val="hy-AM"/>
              </w:rPr>
              <w:t>ք. Աբովյան</w:t>
            </w:r>
            <w:r w:rsidR="00162D1D" w:rsidRPr="0075451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162D1D" w:rsidRPr="00762833">
              <w:rPr>
                <w:rFonts w:ascii="GHEA Grapalat" w:hAnsi="GHEA Grapalat"/>
                <w:sz w:val="20"/>
                <w:szCs w:val="20"/>
                <w:lang w:val="hy-AM"/>
              </w:rPr>
              <w:t>, տեղադր</w:t>
            </w:r>
            <w:r w:rsidR="00162D1D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162D1D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ծրագրավոր</w:t>
            </w:r>
            <w:r w:rsidR="00162D1D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162D1D" w:rsidRPr="00762833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4947ED" w:rsidRPr="00DB2AD3" w:rsidTr="00832BF4">
        <w:tc>
          <w:tcPr>
            <w:tcW w:w="202" w:type="pct"/>
            <w:shd w:val="clear" w:color="auto" w:fill="auto"/>
            <w:vAlign w:val="center"/>
          </w:tcPr>
          <w:p w:rsidR="004947ED" w:rsidRPr="00832BF4" w:rsidRDefault="00082F6E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7</w:t>
            </w:r>
          </w:p>
        </w:tc>
        <w:tc>
          <w:tcPr>
            <w:tcW w:w="819" w:type="pct"/>
            <w:shd w:val="clear" w:color="auto" w:fill="auto"/>
            <w:vAlign w:val="center"/>
          </w:tcPr>
          <w:p w:rsidR="004947ED" w:rsidRPr="00832BF4" w:rsidRDefault="00905B4B" w:rsidP="00094FB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2BF4">
              <w:rPr>
                <w:rFonts w:ascii="GHEA Grapalat" w:hAnsi="GHEA Grapalat"/>
                <w:sz w:val="20"/>
                <w:szCs w:val="20"/>
                <w:lang w:val="hy-AM"/>
              </w:rPr>
              <w:t>Ռենտգեն պաշտպանիչ ապակի</w:t>
            </w:r>
          </w:p>
        </w:tc>
        <w:tc>
          <w:tcPr>
            <w:tcW w:w="3979" w:type="pct"/>
            <w:shd w:val="clear" w:color="auto" w:fill="auto"/>
          </w:tcPr>
          <w:p w:rsidR="00905B4B" w:rsidRPr="00832BF4" w:rsidRDefault="00905B4B" w:rsidP="00905B4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2BF4">
              <w:rPr>
                <w:rFonts w:ascii="GHEA Grapalat" w:hAnsi="GHEA Grapalat"/>
                <w:sz w:val="20"/>
                <w:szCs w:val="20"/>
                <w:lang w:val="hy-AM"/>
              </w:rPr>
              <w:t xml:space="preserve">Ռենտգեն պաշտպանիչ ապակի 80x100մ` 2մմ արճճի համարժեք պաշտպանությամբ: </w:t>
            </w:r>
          </w:p>
          <w:p w:rsidR="004947ED" w:rsidRPr="005F63FA" w:rsidRDefault="00905B4B" w:rsidP="00D21B4A">
            <w:pPr>
              <w:suppressAutoHyphens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u w:val="single"/>
                <w:lang w:val="hy-AM"/>
              </w:rPr>
            </w:pPr>
            <w:r w:rsidRPr="00832BF4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2 տարվա երաշխիք: </w:t>
            </w:r>
            <w:r w:rsidR="00C90406">
              <w:rPr>
                <w:rFonts w:ascii="GHEA Grapalat" w:hAnsi="GHEA Grapalat"/>
                <w:sz w:val="20"/>
                <w:szCs w:val="20"/>
                <w:lang w:val="hy-AM"/>
              </w:rPr>
              <w:t xml:space="preserve">Մատակարարը պարտավոր է </w:t>
            </w:r>
            <w:r w:rsidR="00D21B4A">
              <w:rPr>
                <w:rFonts w:ascii="GHEA Grapalat" w:hAnsi="GHEA Grapalat"/>
                <w:sz w:val="20"/>
                <w:szCs w:val="20"/>
                <w:lang w:val="hy-AM"/>
              </w:rPr>
              <w:t>ապրանքը</w:t>
            </w:r>
            <w:r w:rsidR="00C90406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մատակարար</w:t>
            </w:r>
            <w:r w:rsidR="00C90406">
              <w:rPr>
                <w:rFonts w:ascii="GHEA Grapalat" w:hAnsi="GHEA Grapalat"/>
                <w:sz w:val="20"/>
                <w:szCs w:val="20"/>
                <w:lang w:val="hy-AM"/>
              </w:rPr>
              <w:t xml:space="preserve">ել </w:t>
            </w:r>
            <w:r w:rsidR="00C90406" w:rsidRPr="0075451A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90406">
              <w:rPr>
                <w:rFonts w:ascii="GHEA Grapalat" w:hAnsi="GHEA Grapalat"/>
                <w:sz w:val="20"/>
                <w:szCs w:val="20"/>
                <w:lang w:val="hy-AM"/>
              </w:rPr>
              <w:t>ք. Երևան</w:t>
            </w:r>
            <w:r w:rsidR="00C90406" w:rsidRPr="0075451A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  <w:r w:rsidR="00D21B4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</w:t>
            </w:r>
            <w:r w:rsidR="00C90406" w:rsidRPr="00762833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</w:t>
            </w:r>
            <w:r w:rsidR="00C90406">
              <w:rPr>
                <w:rFonts w:ascii="GHEA Grapalat" w:hAnsi="GHEA Grapalat"/>
                <w:sz w:val="20"/>
                <w:szCs w:val="20"/>
                <w:lang w:val="hy-AM"/>
              </w:rPr>
              <w:t>ել</w:t>
            </w:r>
            <w:r w:rsidR="00C90406" w:rsidRPr="00762833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</w:tbl>
    <w:p w:rsidR="004149DC" w:rsidRPr="00762833" w:rsidRDefault="00AB7F71" w:rsidP="004149D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*Գնահատող հանձնաժողովի կողմից կգնահատվեն բոլոր չափաբաժինների </w:t>
      </w:r>
      <w:r w:rsidR="00A651A6">
        <w:rPr>
          <w:rFonts w:ascii="GHEA Grapalat" w:hAnsi="GHEA Grapalat"/>
          <w:b/>
          <w:sz w:val="20"/>
          <w:szCs w:val="20"/>
          <w:lang w:val="hy-AM"/>
        </w:rPr>
        <w:t xml:space="preserve">համար առաջարկվող </w:t>
      </w:r>
      <w:r>
        <w:rPr>
          <w:rFonts w:ascii="GHEA Grapalat" w:hAnsi="GHEA Grapalat"/>
          <w:b/>
          <w:sz w:val="20"/>
          <w:szCs w:val="20"/>
          <w:lang w:val="hy-AM"/>
        </w:rPr>
        <w:t xml:space="preserve">համարժեք </w:t>
      </w:r>
      <w:r w:rsidR="00D0556C">
        <w:rPr>
          <w:rFonts w:ascii="GHEA Grapalat" w:hAnsi="GHEA Grapalat"/>
          <w:b/>
          <w:sz w:val="20"/>
          <w:szCs w:val="20"/>
          <w:lang w:val="hy-AM"/>
        </w:rPr>
        <w:t xml:space="preserve">ոչ </w:t>
      </w:r>
      <w:r>
        <w:rPr>
          <w:rFonts w:ascii="GHEA Grapalat" w:hAnsi="GHEA Grapalat"/>
          <w:b/>
          <w:sz w:val="20"/>
          <w:szCs w:val="20"/>
          <w:lang w:val="hy-AM"/>
        </w:rPr>
        <w:t>գնային առաջարկները</w:t>
      </w:r>
      <w:r w:rsidR="00A651A6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4149DC" w:rsidRPr="00762833" w:rsidRDefault="00A651A6" w:rsidP="004149DC">
      <w:pPr>
        <w:spacing w:after="0" w:line="240" w:lineRule="auto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762833">
        <w:rPr>
          <w:rFonts w:ascii="GHEA Grapalat" w:hAnsi="GHEA Grapalat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2E31B" wp14:editId="396F451F">
                <wp:simplePos x="0" y="0"/>
                <wp:positionH relativeFrom="column">
                  <wp:posOffset>306070</wp:posOffset>
                </wp:positionH>
                <wp:positionV relativeFrom="paragraph">
                  <wp:posOffset>90805</wp:posOffset>
                </wp:positionV>
                <wp:extent cx="3088005" cy="2199640"/>
                <wp:effectExtent l="0" t="0" r="0" b="0"/>
                <wp:wrapNone/>
                <wp:docPr id="7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8005" cy="2199640"/>
                        </a:xfrm>
                        <a:prstGeom prst="rect">
                          <a:avLst/>
                        </a:prstGeom>
                        <a:solidFill>
                          <a:srgbClr xmlns:a14="http://schemas.microsoft.com/office/drawing/2010/main" val="FFFFFF" mc:Ignorable="a14" a14:legacySpreadsheetColorIndex="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 mc:Ignorable="a14" a14:legacySpreadsheetColorIndex="64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ՊԱՏՎԻՐԱՏՈՒ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ՀՀ առողջապահության նախարարություն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ք. Երևան, կառավարության 3 շենք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ՀՀ ՖՆ աշխատակազմի գործառնական վարչություն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40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55, </w:t>
                            </w: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Հ/Հ 90001310</w:t>
                            </w: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</w:rPr>
                              <w:t>4063</w:t>
                            </w:r>
                            <w:r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 xml:space="preserve">, 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ՀՎՀՀ 02507171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---------------------------------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(ստորագրություն)</w:t>
                            </w:r>
                          </w:p>
                          <w:p w:rsidR="00762833" w:rsidRPr="005F63FA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Կ.Տ</w:t>
                            </w:r>
                            <w:r w:rsidRPr="005F63FA">
                              <w:rPr>
                                <w:rFonts w:ascii="GHEA Grapalat" w:hAnsi="GHEA Grapalat" w:cstheme="minorBidi"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.</w:t>
                            </w:r>
                          </w:p>
                        </w:txbxContent>
                      </wps:txbx>
                      <wps:bodyPr vertOverflow="clip" wrap="square" lIns="27432" tIns="27432" rIns="27432" bIns="0" anchor="ctr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4.1pt;margin-top:7.15pt;width:243.15pt;height:17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" stroked="f">
                <v:textbox inset="2.16pt,2.16pt,2.16pt,0">
                  <w:txbxContent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b/>
                          <w:bCs/>
                          <w:color w:val="000000"/>
                          <w:sz w:val="20"/>
                          <w:szCs w:val="20"/>
                          <w:lang w:val="hy-AM"/>
                        </w:rPr>
                        <w:t>ՊԱՏՎԻՐԱՏՈՒ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ՀՀ առողջապահության նախարարություն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ք. </w:t>
                      </w:r>
                      <w:proofErr w:type="spellStart"/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Երևան</w:t>
                      </w:r>
                      <w:proofErr w:type="spellEnd"/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, կառավարության 3 շենք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ՀՀ ՖՆ աշխատակազմի գործառնական վարչություն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40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55, </w:t>
                      </w: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Հ/Հ 90001310</w:t>
                      </w: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</w:rPr>
                        <w:t>4063</w:t>
                      </w:r>
                      <w:r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 xml:space="preserve">, 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ՀՎՀՀ 02507171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---------------------------------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(ստորագրություն)</w:t>
                      </w:r>
                    </w:p>
                    <w:p w:rsidR="00762833" w:rsidRPr="005F63FA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Կ.Տ</w:t>
                      </w:r>
                      <w:r w:rsidRPr="005F63FA">
                        <w:rPr>
                          <w:rFonts w:ascii="GHEA Grapalat" w:hAnsi="GHEA Grapalat" w:cstheme="minorBidi"/>
                          <w:color w:val="000000"/>
                          <w:sz w:val="20"/>
                          <w:szCs w:val="20"/>
                          <w:lang w:val="hy-AM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B7F71" w:rsidRPr="00762833">
        <w:rPr>
          <w:rFonts w:ascii="GHEA Grapalat" w:hAnsi="GHEA Grapalat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AE4973" wp14:editId="1044A2B6">
                <wp:simplePos x="0" y="0"/>
                <wp:positionH relativeFrom="column">
                  <wp:posOffset>5705475</wp:posOffset>
                </wp:positionH>
                <wp:positionV relativeFrom="paragraph">
                  <wp:posOffset>175895</wp:posOffset>
                </wp:positionV>
                <wp:extent cx="2501265" cy="1882140"/>
                <wp:effectExtent l="0" t="0" r="0" b="3810"/>
                <wp:wrapNone/>
                <wp:docPr id="10" name="Text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1265" cy="1882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 w:line="360" w:lineRule="auto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hAnsi="GHEA Grapalat" w:cstheme="minorBidi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hy-AM"/>
                              </w:rPr>
                              <w:t>ՄԱՏԱԿԱՐԱՐ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« » </w:t>
                            </w:r>
                            <w:bookmarkStart w:id="0" w:name="_GoBack"/>
                            <w:bookmarkEnd w:id="0"/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>Հասցե`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 xml:space="preserve">Բանկ` </w:t>
                            </w: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«</w:t>
                            </w: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  <w:t>» ՓԲԸ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Հ/Հ 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 w:cs="Times Armenian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 xml:space="preserve">ՀՎՀՀ </w:t>
                            </w:r>
                          </w:p>
                          <w:p w:rsidR="00762833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Sylfaen" w:eastAsia="Times New Roman" w:hAnsi="Sylfaen"/>
                                <w:color w:val="000000" w:themeColor="dark1"/>
                                <w:sz w:val="20"/>
                                <w:szCs w:val="20"/>
                                <w:lang w:val="hy-AM"/>
                              </w:rPr>
                            </w:pPr>
                            <w:r w:rsidRPr="004149DC">
                              <w:rPr>
                                <w:rFonts w:ascii="Courier New" w:eastAsia="Times New Roman" w:hAnsi="Courier New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 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Courier New" w:eastAsia="Times New Roman" w:hAnsi="Courier New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 </w:t>
                            </w:r>
                            <w:r w:rsidRPr="004149DC">
                              <w:rPr>
                                <w:rFonts w:ascii="GHEA Grapalat" w:eastAsia="Times New Roman" w:hAnsi="GHEA Grapalat" w:cs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---------------------------------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(ստորագրություն)</w:t>
                            </w:r>
                          </w:p>
                          <w:p w:rsidR="00762833" w:rsidRPr="004149DC" w:rsidRDefault="00762833" w:rsidP="004149D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4149DC">
                              <w:rPr>
                                <w:rFonts w:ascii="GHEA Grapalat" w:eastAsia="Times New Roman" w:hAnsi="GHEA Grapalat"/>
                                <w:color w:val="000000" w:themeColor="dark1"/>
                                <w:sz w:val="20"/>
                                <w:szCs w:val="20"/>
                                <w:lang w:val="pt-BR"/>
                              </w:rPr>
                              <w:t>Կ.Տ.</w:t>
                            </w:r>
                          </w:p>
                        </w:txbxContent>
                      </wps:txbx>
                      <wps:bodyPr vert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7" type="#_x0000_t202" style="position:absolute;left:0;text-align:left;margin-left:449.25pt;margin-top:13.85pt;width:196.95pt;height:1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" fillcolor="white [3201]" stroked="f">
                <v:textbox>
                  <w:txbxContent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 w:line="360" w:lineRule="auto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hAnsi="GHEA Grapalat" w:cstheme="minorBidi"/>
                          <w:b/>
                          <w:bCs/>
                          <w:color w:val="000000"/>
                          <w:sz w:val="20"/>
                          <w:szCs w:val="20"/>
                          <w:lang w:val="hy-AM"/>
                        </w:rPr>
                        <w:t>ՄԱՏԱԿԱՐԱՐ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« » </w:t>
                      </w:r>
                      <w:bookmarkStart w:id="1" w:name="_GoBack"/>
                      <w:bookmarkEnd w:id="1"/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>Հասցե`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 xml:space="preserve">Բանկ` </w:t>
                      </w: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«</w:t>
                      </w: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hy-AM"/>
                        </w:rPr>
                        <w:t>» ՓԲԸ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Հ/Հ 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 w:cs="Times Armenian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 xml:space="preserve">ՀՎՀՀ </w:t>
                      </w:r>
                    </w:p>
                    <w:p w:rsidR="00762833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Sylfaen" w:eastAsia="Times New Roman" w:hAnsi="Sylfaen"/>
                          <w:color w:val="000000" w:themeColor="dark1"/>
                          <w:sz w:val="20"/>
                          <w:szCs w:val="20"/>
                          <w:lang w:val="hy-AM"/>
                        </w:rPr>
                      </w:pPr>
                      <w:r w:rsidRPr="004149DC">
                        <w:rPr>
                          <w:rFonts w:ascii="Courier New" w:eastAsia="Times New Roman" w:hAnsi="Courier New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 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Courier New" w:eastAsia="Times New Roman" w:hAnsi="Courier New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 </w:t>
                      </w:r>
                      <w:r w:rsidRPr="004149DC">
                        <w:rPr>
                          <w:rFonts w:ascii="GHEA Grapalat" w:eastAsia="Times New Roman" w:hAnsi="GHEA Grapalat" w:cs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---------------------------------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(ստորագրություն)</w:t>
                      </w:r>
                    </w:p>
                    <w:p w:rsidR="00762833" w:rsidRPr="004149DC" w:rsidRDefault="00762833" w:rsidP="004149D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sz w:val="20"/>
                          <w:szCs w:val="20"/>
                        </w:rPr>
                      </w:pPr>
                      <w:r w:rsidRPr="004149DC">
                        <w:rPr>
                          <w:rFonts w:ascii="GHEA Grapalat" w:eastAsia="Times New Roman" w:hAnsi="GHEA Grapalat"/>
                          <w:color w:val="000000" w:themeColor="dark1"/>
                          <w:sz w:val="20"/>
                          <w:szCs w:val="20"/>
                          <w:lang w:val="pt-BR"/>
                        </w:rPr>
                        <w:t>Կ.Տ.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149DC" w:rsidRPr="00762833" w:rsidSect="001872D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7FD2"/>
    <w:multiLevelType w:val="hybridMultilevel"/>
    <w:tmpl w:val="E2625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11984"/>
    <w:multiLevelType w:val="hybridMultilevel"/>
    <w:tmpl w:val="10ECA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3329C"/>
    <w:multiLevelType w:val="hybridMultilevel"/>
    <w:tmpl w:val="B31A5A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A76B2"/>
    <w:multiLevelType w:val="hybridMultilevel"/>
    <w:tmpl w:val="BE540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AC5763"/>
    <w:multiLevelType w:val="hybridMultilevel"/>
    <w:tmpl w:val="5E64B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F37754"/>
    <w:multiLevelType w:val="hybridMultilevel"/>
    <w:tmpl w:val="51CA4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96D72"/>
    <w:multiLevelType w:val="hybridMultilevel"/>
    <w:tmpl w:val="EFA05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F4CC8"/>
    <w:multiLevelType w:val="hybridMultilevel"/>
    <w:tmpl w:val="92E8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EF31B5"/>
    <w:multiLevelType w:val="hybridMultilevel"/>
    <w:tmpl w:val="6BD0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DA5148"/>
    <w:multiLevelType w:val="hybridMultilevel"/>
    <w:tmpl w:val="F28EF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362DEC"/>
    <w:multiLevelType w:val="hybridMultilevel"/>
    <w:tmpl w:val="C6CC1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43E"/>
    <w:rsid w:val="00082F6E"/>
    <w:rsid w:val="000C5B05"/>
    <w:rsid w:val="00104BF2"/>
    <w:rsid w:val="00162D1D"/>
    <w:rsid w:val="001872D7"/>
    <w:rsid w:val="001A57E6"/>
    <w:rsid w:val="00232461"/>
    <w:rsid w:val="00285C8F"/>
    <w:rsid w:val="002D66FA"/>
    <w:rsid w:val="004149DC"/>
    <w:rsid w:val="00427740"/>
    <w:rsid w:val="004947ED"/>
    <w:rsid w:val="004F44C4"/>
    <w:rsid w:val="005955DD"/>
    <w:rsid w:val="005D5BF1"/>
    <w:rsid w:val="005F5F32"/>
    <w:rsid w:val="005F63FA"/>
    <w:rsid w:val="00617B95"/>
    <w:rsid w:val="0075451A"/>
    <w:rsid w:val="00762833"/>
    <w:rsid w:val="007A243E"/>
    <w:rsid w:val="00832BF4"/>
    <w:rsid w:val="00905B4B"/>
    <w:rsid w:val="0091248F"/>
    <w:rsid w:val="00A37348"/>
    <w:rsid w:val="00A651A6"/>
    <w:rsid w:val="00AB7F71"/>
    <w:rsid w:val="00AF4461"/>
    <w:rsid w:val="00C90406"/>
    <w:rsid w:val="00D0556C"/>
    <w:rsid w:val="00D21B4A"/>
    <w:rsid w:val="00D71D95"/>
    <w:rsid w:val="00DB2AD3"/>
    <w:rsid w:val="00DD5625"/>
    <w:rsid w:val="00E16D11"/>
    <w:rsid w:val="00E17206"/>
    <w:rsid w:val="00E256A4"/>
    <w:rsid w:val="00FD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9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414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9DC"/>
    <w:pPr>
      <w:ind w:left="720"/>
      <w:contextualSpacing/>
    </w:pPr>
    <w:rPr>
      <w:rFonts w:eastAsiaTheme="minorEastAsia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149D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59"/>
    <w:rsid w:val="00414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49DC"/>
    <w:pPr>
      <w:ind w:left="720"/>
      <w:contextualSpacing/>
    </w:pPr>
    <w:rPr>
      <w:rFonts w:eastAsiaTheme="minorEastAsia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Mihran Hambardzumyan</dc:creator>
  <cp:keywords/>
  <dc:description/>
  <cp:lastModifiedBy>Mihran Hambardzumyan</cp:lastModifiedBy>
  <cp:revision>38</cp:revision>
  <cp:lastPrinted>2014-11-10T05:34:00Z</cp:lastPrinted>
  <dcterms:created xsi:type="dcterms:W3CDTF">2014-10-27T13:56:00Z</dcterms:created>
  <dcterms:modified xsi:type="dcterms:W3CDTF">2014-11-17T13:34:00Z</dcterms:modified>
</cp:coreProperties>
</file>