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74" w:rsidRDefault="00CD3C74" w:rsidP="00CD3C7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D3C74" w:rsidRDefault="00CD3C74" w:rsidP="00CD3C7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CD3C74" w:rsidRDefault="00CD3C74" w:rsidP="00CD3C74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CD3C74" w:rsidRDefault="00CD3C74" w:rsidP="00CD3C74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CD3C74" w:rsidRDefault="00CD3C74" w:rsidP="00CD3C74">
      <w:pPr>
        <w:spacing w:after="240"/>
        <w:jc w:val="center"/>
        <w:rPr>
          <w:rFonts w:ascii="Arial Armenian" w:hAnsi="Arial Armenian" w:cs="Times Armenian"/>
          <w:b/>
          <w:color w:val="000000"/>
          <w:szCs w:val="24"/>
          <w:lang w:val="af-ZA"/>
        </w:rPr>
      </w:pP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ÐÐ Î² ²²Ì-îÜîì-²äÒ´-14/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2</w:t>
      </w:r>
      <w:r w:rsidRPr="002960F4">
        <w:rPr>
          <w:rFonts w:ascii="Arial Armenian" w:hAnsi="Arial Armenian" w:cs="Times Armenian"/>
          <w:b/>
          <w:color w:val="000000"/>
          <w:szCs w:val="24"/>
          <w:lang w:val="af-ZA"/>
        </w:rPr>
        <w:t>-¶²Î-ÞÐ²äÒ´-11/</w:t>
      </w:r>
      <w:r>
        <w:rPr>
          <w:rFonts w:ascii="Arial Armenian" w:hAnsi="Arial Armenian" w:cs="Times Armenian"/>
          <w:b/>
          <w:color w:val="000000"/>
          <w:szCs w:val="24"/>
          <w:lang w:val="af-ZA"/>
        </w:rPr>
        <w:t>13</w:t>
      </w:r>
    </w:p>
    <w:p w:rsidR="00CD3C74" w:rsidRDefault="00CD3C74" w:rsidP="00CD3C74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D3C74" w:rsidRDefault="00CD3C74" w:rsidP="00585196">
      <w:pPr>
        <w:spacing w:after="240"/>
        <w:ind w:left="-90" w:firstLine="81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D3C74">
        <w:rPr>
          <w:rFonts w:ascii="Arial Armenian" w:hAnsi="Arial Armenian" w:cs="Times Armenian"/>
          <w:b/>
          <w:color w:val="000000"/>
          <w:sz w:val="20"/>
          <w:u w:val="single"/>
          <w:lang w:val="af-ZA"/>
        </w:rPr>
        <w:t>ÐÐ Î² ²²Ì-îÜîì-²äÒ´-14/2-¶²Î-ÞÐ²äÒ´-11/13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721"/>
        <w:gridCol w:w="76"/>
        <w:gridCol w:w="616"/>
        <w:gridCol w:w="91"/>
        <w:gridCol w:w="650"/>
        <w:gridCol w:w="95"/>
        <w:gridCol w:w="245"/>
        <w:gridCol w:w="27"/>
        <w:gridCol w:w="145"/>
        <w:gridCol w:w="305"/>
        <w:gridCol w:w="68"/>
        <w:gridCol w:w="179"/>
        <w:gridCol w:w="66"/>
        <w:gridCol w:w="151"/>
        <w:gridCol w:w="346"/>
        <w:gridCol w:w="306"/>
        <w:gridCol w:w="187"/>
        <w:gridCol w:w="227"/>
        <w:gridCol w:w="142"/>
        <w:gridCol w:w="50"/>
        <w:gridCol w:w="257"/>
        <w:gridCol w:w="181"/>
        <w:gridCol w:w="237"/>
        <w:gridCol w:w="190"/>
        <w:gridCol w:w="252"/>
        <w:gridCol w:w="221"/>
        <w:gridCol w:w="130"/>
        <w:gridCol w:w="750"/>
        <w:gridCol w:w="20"/>
        <w:gridCol w:w="87"/>
        <w:gridCol w:w="81"/>
        <w:gridCol w:w="186"/>
        <w:gridCol w:w="6"/>
        <w:gridCol w:w="144"/>
        <w:gridCol w:w="291"/>
        <w:gridCol w:w="12"/>
        <w:gridCol w:w="248"/>
        <w:gridCol w:w="276"/>
        <w:gridCol w:w="114"/>
        <w:gridCol w:w="70"/>
        <w:gridCol w:w="192"/>
        <w:gridCol w:w="183"/>
        <w:gridCol w:w="72"/>
        <w:gridCol w:w="18"/>
        <w:gridCol w:w="206"/>
        <w:gridCol w:w="241"/>
        <w:gridCol w:w="164"/>
        <w:gridCol w:w="463"/>
        <w:gridCol w:w="99"/>
        <w:gridCol w:w="807"/>
      </w:tblGrid>
      <w:tr w:rsidR="00CD3C74" w:rsidTr="00585196">
        <w:trPr>
          <w:trHeight w:val="14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3C74" w:rsidTr="00585196">
        <w:trPr>
          <w:trHeight w:val="110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9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9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585196" w:rsidTr="00585196">
        <w:trPr>
          <w:trHeight w:val="1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85196" w:rsidTr="00585196">
        <w:trPr>
          <w:trHeight w:val="275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85196" w:rsidTr="00585196">
        <w:trPr>
          <w:trHeight w:val="4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CD3C74" w:rsidRPr="009536F6" w:rsidTr="00585196">
        <w:trPr>
          <w:trHeight w:val="88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3E3B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3E3B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3C74">
              <w:rPr>
                <w:rFonts w:ascii="Arial Armenian" w:hAnsi="Arial Armenian" w:cs="Calibri"/>
                <w:sz w:val="16"/>
                <w:szCs w:val="16"/>
              </w:rPr>
              <w:t>½³Ý³½³Ý Ï³ÑáõÛù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spacing w:line="276" w:lineRule="auto"/>
              <w:jc w:val="center"/>
              <w:rPr>
                <w:rFonts w:ascii="Sylfaen" w:eastAsiaTheme="minorEastAsia" w:hAnsi="Sylfaen" w:cstheme="minorBidi"/>
                <w:sz w:val="16"/>
                <w:szCs w:val="16"/>
                <w:lang w:val="hy-AM" w:eastAsia="en-US"/>
              </w:rPr>
            </w:pPr>
            <w:r w:rsidRPr="00CD3C74">
              <w:rPr>
                <w:rFonts w:ascii="Sylfaen" w:eastAsiaTheme="minorEastAsia" w:hAnsi="Sylfaen" w:cstheme="minorBidi"/>
                <w:sz w:val="16"/>
                <w:szCs w:val="16"/>
                <w:lang w:val="hy-AM" w:eastAsia="en-US"/>
              </w:rPr>
              <w:t>հատ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A630D">
              <w:rPr>
                <w:rFonts w:cs="Calibri"/>
                <w:sz w:val="16"/>
                <w:szCs w:val="16"/>
              </w:rPr>
              <w:t>51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A630D">
              <w:rPr>
                <w:rFonts w:cs="Calibri"/>
                <w:sz w:val="16"/>
                <w:szCs w:val="16"/>
              </w:rPr>
              <w:t>51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3C74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2550000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3C74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2550000</w:t>
            </w:r>
          </w:p>
        </w:tc>
        <w:tc>
          <w:tcPr>
            <w:tcW w:w="189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CD3C74">
              <w:rPr>
                <w:rFonts w:ascii="Sylfaen" w:hAnsi="Sylfaen"/>
                <w:sz w:val="14"/>
                <w:szCs w:val="14"/>
                <w:lang w:val="hy-AM"/>
              </w:rPr>
              <w:t xml:space="preserve">   Կահույքի չափագրումը և տեղադրումը ըստ պատվիրատուի նշված վայրի/ ՀՀ մարզերում ԱԱԾ ստորաբաժանումներ/   իրականացվում է մատակարարի կողմից նախապես կահույքի ձևը և լամինատի գույնը համաձայնեցնելով պատվիրատուի հետ: 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CD3C74">
              <w:rPr>
                <w:rFonts w:ascii="Sylfaen" w:hAnsi="Sylfaen"/>
                <w:sz w:val="14"/>
                <w:szCs w:val="14"/>
                <w:lang w:val="hy-AM"/>
              </w:rPr>
              <w:t xml:space="preserve">   Կահույքի չափագրումը և տեղադրումը ըստ պատվիրատուի նշված վայրի/ ՀՀ մարզերում ԱԱԾ ստորաբաժանումներ/   իրականացվում է մատակարարի կողմից նախապես կահույքի ձևը և լամինատի գույնը համաձայնեցնելով պատվիրատուի հետ: </w:t>
            </w:r>
          </w:p>
        </w:tc>
      </w:tr>
      <w:tr w:rsidR="00CD3C74" w:rsidRPr="009536F6" w:rsidTr="00585196">
        <w:trPr>
          <w:trHeight w:val="772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3E3B31">
            <w:pPr>
              <w:jc w:val="center"/>
              <w:rPr>
                <w:rFonts w:ascii="Arial Armenian" w:hAnsi="Arial Armenian" w:cs="Arial"/>
                <w:sz w:val="16"/>
                <w:szCs w:val="16"/>
                <w:lang w:val="af-ZA"/>
              </w:rPr>
            </w:pPr>
            <w:r w:rsidRPr="00CD3C74">
              <w:rPr>
                <w:rFonts w:ascii="Arial Armenian" w:hAnsi="Arial Armenian" w:cs="Calibri"/>
                <w:sz w:val="16"/>
                <w:szCs w:val="16"/>
                <w:lang w:val="es-ES"/>
              </w:rPr>
              <w:t>×»Ù³ëñ³ÑÇ ¨ ÁÝ¹áõÝ³ñ³ÝÇ Ï³ÑáõÛù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D3C74"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A630D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A630D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3C74">
              <w:rPr>
                <w:rFonts w:ascii="GHEA Grapalat" w:hAnsi="GHEA Grapalat"/>
                <w:b/>
                <w:bCs/>
                <w:sz w:val="16"/>
                <w:szCs w:val="16"/>
              </w:rPr>
              <w:t>200175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3C74">
              <w:rPr>
                <w:rFonts w:ascii="GHEA Grapalat" w:hAnsi="GHEA Grapalat"/>
                <w:b/>
                <w:bCs/>
                <w:sz w:val="16"/>
                <w:szCs w:val="16"/>
              </w:rPr>
              <w:t>200175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numPr>
                <w:ilvl w:val="12"/>
                <w:numId w:val="0"/>
              </w:numPr>
              <w:spacing w:before="40" w:after="40"/>
              <w:ind w:left="-61"/>
              <w:jc w:val="both"/>
              <w:rPr>
                <w:rFonts w:ascii="Sylfaen" w:hAnsi="Sylfaen" w:cs="Times Armenian"/>
                <w:sz w:val="14"/>
                <w:szCs w:val="14"/>
                <w:lang w:val="hy-AM"/>
              </w:rPr>
            </w:pP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 Մեկ բազմոց, երկու բազկաթոռ, բարձրորակ զսպանակաշարով, սպունգով, կտորով: Տեսքը և կտորի գույնը նախապես համաձայնեցնելով պատվիրատուի հետ: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numPr>
                <w:ilvl w:val="12"/>
                <w:numId w:val="0"/>
              </w:numPr>
              <w:spacing w:before="40" w:after="40"/>
              <w:ind w:left="-61"/>
              <w:jc w:val="both"/>
              <w:rPr>
                <w:rFonts w:ascii="Sylfaen" w:hAnsi="Sylfaen" w:cs="Times Armenian"/>
                <w:sz w:val="14"/>
                <w:szCs w:val="14"/>
                <w:lang w:val="hy-AM"/>
              </w:rPr>
            </w:pP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 Մեկ բազմոց, երկու բազկաթոռ, բարձրորակ զսպանակաշարով, սպունգով, կտորով: Տեսքը և կտորի գույնը նախապես համաձայնեցնելով պատվիրատուի հետ:</w:t>
            </w:r>
          </w:p>
        </w:tc>
      </w:tr>
      <w:tr w:rsidR="00CD3C74" w:rsidRPr="009536F6" w:rsidTr="00585196">
        <w:trPr>
          <w:trHeight w:val="880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3E3B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3E3B31">
            <w:pPr>
              <w:jc w:val="center"/>
              <w:rPr>
                <w:rFonts w:ascii="Arial Armenian" w:hAnsi="Arial Armenian" w:cs="Calibri"/>
                <w:sz w:val="16"/>
                <w:szCs w:val="16"/>
                <w:lang w:val="af-ZA"/>
              </w:rPr>
            </w:pPr>
            <w:r w:rsidRPr="00CD3C74">
              <w:rPr>
                <w:rFonts w:ascii="Arial Armenian" w:hAnsi="Arial Armenian" w:cs="Calibri"/>
                <w:sz w:val="16"/>
                <w:szCs w:val="16"/>
                <w:lang w:val="es-ES"/>
              </w:rPr>
              <w:t>Ù³Ñ×³Ï³ÉÝ»ñ, ³ÝÏáÕÝ³ÛÇÝ å³ñ³·³Ý»ñ ¨ ÷³÷áõÏ Ï³Ñ³íáñ³Ýù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A630D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A630D" w:rsidRDefault="00CD3C74" w:rsidP="003E3B31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CA630D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D3C74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300000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Pr="00CD3C74" w:rsidRDefault="00CD3C74" w:rsidP="00CD3C7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D3C74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300000</w:t>
            </w:r>
          </w:p>
        </w:tc>
        <w:tc>
          <w:tcPr>
            <w:tcW w:w="1890" w:type="dxa"/>
            <w:gridSpan w:val="1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numPr>
                <w:ilvl w:val="12"/>
                <w:numId w:val="0"/>
              </w:numPr>
              <w:spacing w:before="40" w:after="40"/>
              <w:ind w:left="-61"/>
              <w:jc w:val="both"/>
              <w:rPr>
                <w:rFonts w:ascii="Sylfaen" w:hAnsi="Sylfaen" w:cs="Times Armenian"/>
                <w:sz w:val="14"/>
                <w:szCs w:val="14"/>
                <w:lang w:val="af-ZA"/>
              </w:rPr>
            </w:pP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Մահճակալը 0,9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x1,9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չափերվ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մահճակալին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կից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1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հատ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գզրոցով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0.4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x0,4x0,6 չափերով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2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դարակաշարով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>,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մահճակալին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համապատասխան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բարձրորակ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մատրասով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: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Մահճակալի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գզրոցի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տեսքը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լամինատի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գույնը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նախապես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համաձայնեցնելով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պատվիրատուի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հետ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>: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D3C74" w:rsidRPr="00CD3C74" w:rsidRDefault="00CD3C74" w:rsidP="003E3B31">
            <w:pPr>
              <w:numPr>
                <w:ilvl w:val="12"/>
                <w:numId w:val="0"/>
              </w:numPr>
              <w:spacing w:before="40" w:after="40"/>
              <w:ind w:left="-61"/>
              <w:jc w:val="both"/>
              <w:rPr>
                <w:rFonts w:ascii="Sylfaen" w:hAnsi="Sylfaen" w:cs="Times Armenian"/>
                <w:sz w:val="14"/>
                <w:szCs w:val="14"/>
                <w:lang w:val="af-ZA"/>
              </w:rPr>
            </w:pP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>Մահճակալը 0,9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x1,9 </w:t>
            </w:r>
            <w:r w:rsidRPr="00CD3C74">
              <w:rPr>
                <w:rFonts w:ascii="Sylfaen" w:hAnsi="Sylfaen" w:cs="Times Armenian"/>
                <w:sz w:val="14"/>
                <w:szCs w:val="14"/>
              </w:rPr>
              <w:t>մ</w:t>
            </w:r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չափերվ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մահճակալին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կից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1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հատ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գզրոցով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0.4</w:t>
            </w:r>
            <w:r w:rsidRPr="00CD3C74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x0,4x0,6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չափերով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2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դարակաշարով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>,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մահճակալին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համապատասխան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բարձրորակ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մատրասով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Մահճակալի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գզրոցի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տեսքը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լամինատի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գույնը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նախապես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համաձայնեցնելով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պատվիրատուի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D3C74">
              <w:rPr>
                <w:rFonts w:ascii="Sylfaen" w:hAnsi="Sylfaen" w:cs="Times Armenian"/>
                <w:sz w:val="14"/>
                <w:szCs w:val="14"/>
              </w:rPr>
              <w:t>հետ</w:t>
            </w:r>
            <w:proofErr w:type="spellEnd"/>
            <w:r w:rsidRPr="00CD3C74">
              <w:rPr>
                <w:rFonts w:ascii="Sylfaen" w:hAnsi="Sylfaen" w:cs="Times Armenian"/>
                <w:sz w:val="14"/>
                <w:szCs w:val="14"/>
                <w:lang w:val="af-ZA"/>
              </w:rPr>
              <w:t>:</w:t>
            </w:r>
          </w:p>
        </w:tc>
      </w:tr>
      <w:tr w:rsidR="00CD3C74" w:rsidRPr="009536F6" w:rsidTr="00585196">
        <w:trPr>
          <w:trHeight w:val="106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D3C74" w:rsidTr="00585196">
        <w:trPr>
          <w:trHeight w:val="137"/>
        </w:trPr>
        <w:tc>
          <w:tcPr>
            <w:tcW w:w="47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3C74" w:rsidTr="00585196">
        <w:trPr>
          <w:trHeight w:val="88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D3C74" w:rsidTr="00585196"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D3C74" w:rsidTr="00585196"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D3C74" w:rsidTr="00585196">
        <w:trPr>
          <w:trHeight w:val="65"/>
        </w:trPr>
        <w:tc>
          <w:tcPr>
            <w:tcW w:w="1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D3C74" w:rsidTr="00585196">
        <w:trPr>
          <w:trHeight w:val="9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D3C74" w:rsidTr="00585196">
        <w:trPr>
          <w:trHeight w:val="155"/>
        </w:trPr>
        <w:tc>
          <w:tcPr>
            <w:tcW w:w="75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D3C74" w:rsidRPr="006E2A13" w:rsidRDefault="006E2A13" w:rsidP="006E2A1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31</w:t>
            </w:r>
            <w:r w:rsidR="00CD3C74"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D3C74" w:rsidRPr="006E2A1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CD3C74" w:rsidRPr="006E2A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.2014</w:t>
            </w:r>
            <w:r w:rsidR="00CD3C74" w:rsidRPr="006E2A13">
              <w:rPr>
                <w:rFonts w:ascii="GHEA Grapalat" w:hAnsi="GHEA Grapalat"/>
                <w:b/>
                <w:sz w:val="16"/>
                <w:szCs w:val="16"/>
              </w:rPr>
              <w:t>թ.</w:t>
            </w:r>
            <w:r w:rsidR="00CD3C74" w:rsidRPr="006E2A13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CD3C74" w:rsidTr="00585196">
        <w:trPr>
          <w:trHeight w:val="164"/>
        </w:trPr>
        <w:tc>
          <w:tcPr>
            <w:tcW w:w="6610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CD3C74" w:rsidTr="00585196">
        <w:trPr>
          <w:trHeight w:val="47"/>
        </w:trPr>
        <w:tc>
          <w:tcPr>
            <w:tcW w:w="661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CD3C74" w:rsidTr="00585196">
        <w:trPr>
          <w:trHeight w:val="47"/>
        </w:trPr>
        <w:tc>
          <w:tcPr>
            <w:tcW w:w="661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D3C74" w:rsidTr="00585196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3C74" w:rsidRDefault="00CD3C74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D3C74" w:rsidTr="00585196">
        <w:trPr>
          <w:trHeight w:val="40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3C74" w:rsidTr="00585196">
        <w:trPr>
          <w:trHeight w:val="213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5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CD3C74" w:rsidTr="00585196">
        <w:trPr>
          <w:trHeight w:val="250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3C74" w:rsidTr="00585196">
        <w:trPr>
          <w:trHeight w:val="137"/>
        </w:trPr>
        <w:tc>
          <w:tcPr>
            <w:tcW w:w="195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C74" w:rsidRDefault="00CD3C74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083134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083134">
              <w:rPr>
                <w:b/>
                <w:sz w:val="14"/>
                <w:szCs w:val="14"/>
                <w:lang w:val="es-ES"/>
              </w:rPr>
              <w:t>1244910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083134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083134">
              <w:rPr>
                <w:b/>
                <w:sz w:val="14"/>
                <w:szCs w:val="14"/>
                <w:lang w:val="es-ES"/>
              </w:rPr>
              <w:t>1244910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248982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248982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1493892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1493892</w:t>
            </w:r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proofErr w:type="spellStart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Զորաշեն</w:t>
            </w:r>
            <w:proofErr w:type="spellEnd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2102475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2102475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420495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420495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2522970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2522970</w:t>
            </w:r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128330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128330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25666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25666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153996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153996</w:t>
            </w:r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proofErr w:type="spellStart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Զորաշեն</w:t>
            </w:r>
            <w:proofErr w:type="spellEnd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158150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158150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31630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31630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189780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189780</w:t>
            </w:r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Pr="00585196" w:rsidRDefault="00585196" w:rsidP="003E3B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7C3BBD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231940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231940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46388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bCs/>
                <w:sz w:val="14"/>
                <w:szCs w:val="14"/>
                <w:lang w:val="es-ES"/>
              </w:rPr>
              <w:t>46388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278328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B60176" w:rsidRDefault="00585196" w:rsidP="003E3B31">
            <w:pPr>
              <w:jc w:val="center"/>
              <w:rPr>
                <w:b/>
                <w:bCs/>
                <w:sz w:val="16"/>
                <w:szCs w:val="16"/>
                <w:lang w:val="es-ES"/>
              </w:rPr>
            </w:pPr>
            <w:r w:rsidRPr="00B60176">
              <w:rPr>
                <w:b/>
                <w:sz w:val="14"/>
                <w:szCs w:val="14"/>
                <w:lang w:val="es-ES"/>
              </w:rPr>
              <w:t>278328</w:t>
            </w:r>
          </w:p>
        </w:tc>
      </w:tr>
      <w:tr w:rsidR="00585196" w:rsidTr="00585196">
        <w:trPr>
          <w:trHeight w:val="137"/>
        </w:trPr>
        <w:tc>
          <w:tcPr>
            <w:tcW w:w="195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7C3BBD" w:rsidRDefault="00585196" w:rsidP="003E3B3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proofErr w:type="spellStart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Զորաշեն</w:t>
            </w:r>
            <w:proofErr w:type="spellEnd"/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  <w:lang w:val="es-ES"/>
              </w:rPr>
              <w:t xml:space="preserve"> </w:t>
            </w:r>
            <w:r w:rsidRPr="00D036D6">
              <w:rPr>
                <w:rFonts w:ascii="GHEA Grapalat" w:hAnsi="GHEA Grapalat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15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247800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247800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49560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49560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297360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5196" w:rsidRPr="00315EDA" w:rsidRDefault="00585196" w:rsidP="003E3B31">
            <w:pPr>
              <w:jc w:val="center"/>
              <w:rPr>
                <w:b/>
                <w:bCs/>
                <w:sz w:val="16"/>
                <w:szCs w:val="16"/>
                <w:highlight w:val="green"/>
                <w:lang w:val="es-ES"/>
              </w:rPr>
            </w:pPr>
            <w:r>
              <w:rPr>
                <w:b/>
                <w:bCs/>
                <w:sz w:val="14"/>
                <w:szCs w:val="14"/>
                <w:lang w:val="es-ES"/>
              </w:rPr>
              <w:t>297360</w:t>
            </w:r>
          </w:p>
        </w:tc>
      </w:tr>
      <w:tr w:rsidR="00585196" w:rsidTr="00585196">
        <w:trPr>
          <w:trHeight w:val="290"/>
        </w:trPr>
        <w:tc>
          <w:tcPr>
            <w:tcW w:w="2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85196" w:rsidTr="00585196">
        <w:trPr>
          <w:trHeight w:val="169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85196" w:rsidTr="00585196">
        <w:trPr>
          <w:trHeight w:val="232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85196" w:rsidTr="00585196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85196" w:rsidTr="00585196"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85196" w:rsidTr="00585196">
        <w:trPr>
          <w:trHeight w:val="25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5196" w:rsidRDefault="00585196" w:rsidP="003E3B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85196" w:rsidTr="00585196">
        <w:trPr>
          <w:trHeight w:val="259"/>
        </w:trPr>
        <w:tc>
          <w:tcPr>
            <w:tcW w:w="26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85196" w:rsidTr="00585196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85196" w:rsidRDefault="00585196" w:rsidP="003E3B31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85196" w:rsidTr="00585196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EC00F5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EC00F5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585196" w:rsidRPr="009536F6" w:rsidTr="00585196">
        <w:trPr>
          <w:trHeight w:val="178"/>
        </w:trPr>
        <w:tc>
          <w:tcPr>
            <w:tcW w:w="58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85196" w:rsidTr="00585196">
        <w:trPr>
          <w:trHeight w:val="223"/>
        </w:trPr>
        <w:tc>
          <w:tcPr>
            <w:tcW w:w="5817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EC00F5" w:rsidP="003E3B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EC00F5" w:rsidP="00EC00F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 xml:space="preserve">.2014Ã </w:t>
            </w:r>
          </w:p>
        </w:tc>
      </w:tr>
      <w:tr w:rsidR="00585196" w:rsidTr="00585196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EC00F5" w:rsidP="003E3B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 w:rsidR="00585196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85196" w:rsidTr="00585196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Pr="007E3635" w:rsidRDefault="00EC00F5" w:rsidP="003E3B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="00585196"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85196" w:rsidTr="00585196">
        <w:trPr>
          <w:trHeight w:val="178"/>
        </w:trPr>
        <w:tc>
          <w:tcPr>
            <w:tcW w:w="5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>
              <w:rPr>
                <w:b/>
                <w:sz w:val="14"/>
                <w:szCs w:val="14"/>
              </w:rPr>
              <w:t>ÏáÕÙÇó</w:t>
            </w:r>
            <w:proofErr w:type="spellEnd"/>
            <w:r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55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Pr="007E3635" w:rsidRDefault="00EC00F5" w:rsidP="003E3B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 w:rsidR="00585196"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85196" w:rsidTr="00585196">
        <w:tc>
          <w:tcPr>
            <w:tcW w:w="124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85196" w:rsidTr="00EC00F5">
        <w:trPr>
          <w:trHeight w:val="237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3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85196" w:rsidTr="00EC00F5">
        <w:trPr>
          <w:trHeight w:val="23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85196" w:rsidTr="00EC00F5">
        <w:trPr>
          <w:trHeight w:val="628"/>
        </w:trPr>
        <w:tc>
          <w:tcPr>
            <w:tcW w:w="124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73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9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5196" w:rsidRDefault="00585196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EC00F5" w:rsidTr="00EC00F5">
        <w:trPr>
          <w:trHeight w:val="619"/>
        </w:trPr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585196" w:rsidRDefault="00EC00F5" w:rsidP="003E3B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,3</w:t>
            </w:r>
          </w:p>
        </w:tc>
        <w:tc>
          <w:tcPr>
            <w:tcW w:w="14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872E1E">
              <w:rPr>
                <w:b/>
                <w:bCs/>
                <w:sz w:val="14"/>
                <w:szCs w:val="14"/>
                <w:lang w:val="af-ZA"/>
              </w:rPr>
              <w:t>§îÆê²¦ ö´À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EC00F5" w:rsidRDefault="00EC00F5" w:rsidP="00B837E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ԱՊՁԲ</w:t>
            </w:r>
            <w:r w:rsidR="00B837E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32</w:t>
            </w: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8-2014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EC00F5" w:rsidRDefault="00EC00F5" w:rsidP="003E3B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EC00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Pr="00EC00F5">
              <w:rPr>
                <w:rFonts w:ascii="GHEA Grapalat" w:hAnsi="GHEA Grapalat"/>
                <w:b/>
                <w:sz w:val="14"/>
                <w:szCs w:val="14"/>
              </w:rPr>
              <w:t>.11.2014</w:t>
            </w:r>
          </w:p>
        </w:tc>
        <w:tc>
          <w:tcPr>
            <w:tcW w:w="17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25.12.2014</w:t>
            </w:r>
          </w:p>
        </w:tc>
        <w:tc>
          <w:tcPr>
            <w:tcW w:w="9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315EDA" w:rsidRDefault="00EC00F5" w:rsidP="003E3B31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1926216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315EDA" w:rsidRDefault="00EC00F5" w:rsidP="003E3B31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1926216</w:t>
            </w:r>
          </w:p>
        </w:tc>
      </w:tr>
      <w:tr w:rsidR="00EC00F5" w:rsidTr="00585196">
        <w:trPr>
          <w:trHeight w:val="150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C00F5" w:rsidTr="00585196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C00F5" w:rsidTr="00585196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BF63B6" w:rsidRDefault="00EC00F5" w:rsidP="003E3B3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,3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BF63B6" w:rsidRDefault="00EC00F5" w:rsidP="003E3B31">
            <w:pPr>
              <w:widowControl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AB147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ՏԻՍԱ</w:t>
            </w:r>
            <w:r w:rsidRPr="00AB147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AB147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ՓԲԸ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9B2AB5" w:rsidRDefault="00EC00F5" w:rsidP="003E3B31">
            <w:pPr>
              <w:widowControl w:val="0"/>
              <w:jc w:val="center"/>
              <w:rPr>
                <w:rFonts w:cs="TimesArmenianPSMT"/>
                <w:b/>
                <w:sz w:val="13"/>
                <w:szCs w:val="13"/>
                <w:lang w:val="es-ES"/>
              </w:rPr>
            </w:pPr>
            <w:r w:rsidRPr="009B2AB5">
              <w:rPr>
                <w:b/>
                <w:bCs/>
                <w:sz w:val="13"/>
                <w:szCs w:val="13"/>
                <w:lang w:val="af-ZA"/>
              </w:rPr>
              <w:t>ù.ºñ¨³Ý, Üáñ³·³íÇÃ 4÷</w:t>
            </w: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0218DF" w:rsidRDefault="00EC00F5" w:rsidP="003E3B31">
            <w:pPr>
              <w:widowControl w:val="0"/>
              <w:jc w:val="center"/>
              <w:rPr>
                <w:rFonts w:cs="TimesArmenianPSMT"/>
                <w:b/>
                <w:color w:val="548DD4" w:themeColor="text2" w:themeTint="99"/>
                <w:sz w:val="16"/>
                <w:szCs w:val="16"/>
                <w:u w:val="single"/>
                <w:lang w:val="es-ES"/>
              </w:rPr>
            </w:pPr>
            <w:r>
              <w:rPr>
                <w:rFonts w:cs="TimesArmenianPSMT"/>
                <w:b/>
                <w:color w:val="548DD4" w:themeColor="text2" w:themeTint="99"/>
                <w:sz w:val="16"/>
                <w:szCs w:val="16"/>
                <w:u w:val="single"/>
                <w:lang w:val="es-ES"/>
              </w:rPr>
              <w:t>t</w:t>
            </w:r>
            <w:r w:rsidRPr="000218DF">
              <w:rPr>
                <w:rFonts w:cs="TimesArmenianPSMT"/>
                <w:b/>
                <w:color w:val="548DD4" w:themeColor="text2" w:themeTint="99"/>
                <w:sz w:val="16"/>
                <w:szCs w:val="16"/>
                <w:u w:val="single"/>
                <w:lang w:val="es-ES"/>
              </w:rPr>
              <w:t>isa1920@mail.ru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130D22" w:rsidRDefault="00EC00F5" w:rsidP="003E3B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30D22">
              <w:rPr>
                <w:rFonts w:ascii="GHEA Grapalat" w:hAnsi="GHEA Grapalat"/>
                <w:b/>
                <w:sz w:val="14"/>
                <w:szCs w:val="14"/>
                <w:lang w:val="af-ZA"/>
              </w:rPr>
              <w:t>16048234732700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Pr="00130D22" w:rsidRDefault="00EC00F5" w:rsidP="003E3B31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130D2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90032661</w:t>
            </w:r>
          </w:p>
        </w:tc>
      </w:tr>
      <w:tr w:rsidR="00EC00F5" w:rsidTr="00585196">
        <w:trPr>
          <w:trHeight w:val="18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00F5" w:rsidRDefault="00EC00F5" w:rsidP="003E3B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C00F5" w:rsidTr="00585196">
        <w:trPr>
          <w:trHeight w:val="200"/>
        </w:trPr>
        <w:tc>
          <w:tcPr>
            <w:tcW w:w="31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EC00F5" w:rsidTr="00585196">
        <w:trPr>
          <w:trHeight w:val="205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C00F5" w:rsidRDefault="00EC00F5" w:rsidP="003E3B31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EC00F5" w:rsidTr="00585196">
        <w:trPr>
          <w:trHeight w:val="475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00F5" w:rsidTr="00585196">
        <w:trPr>
          <w:trHeight w:val="268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00F5" w:rsidTr="00585196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00F5" w:rsidTr="00585196">
        <w:trPr>
          <w:trHeight w:val="214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00F5" w:rsidTr="00585196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00F5" w:rsidTr="00585196">
        <w:trPr>
          <w:trHeight w:val="250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00F5" w:rsidTr="00585196">
        <w:trPr>
          <w:trHeight w:val="427"/>
        </w:trPr>
        <w:tc>
          <w:tcPr>
            <w:tcW w:w="348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8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00F5" w:rsidTr="00585196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00F5" w:rsidRDefault="00EC00F5" w:rsidP="003E3B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00F5" w:rsidTr="00585196">
        <w:trPr>
          <w:trHeight w:val="227"/>
        </w:trPr>
        <w:tc>
          <w:tcPr>
            <w:tcW w:w="113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00F5" w:rsidTr="00585196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C00F5" w:rsidTr="00585196">
        <w:trPr>
          <w:trHeight w:val="47"/>
        </w:trPr>
        <w:tc>
          <w:tcPr>
            <w:tcW w:w="36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EC00F5" w:rsidP="003E3B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5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0F5" w:rsidRDefault="00622539" w:rsidP="003E3B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EC00F5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D3C74" w:rsidRDefault="00CD3C74" w:rsidP="00CD3C74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D3C74" w:rsidRDefault="00CD3C74" w:rsidP="00CD3C74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D3C74" w:rsidRDefault="00CD3C74" w:rsidP="00CD3C74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CD3C74" w:rsidRDefault="00CD3C74" w:rsidP="00CD3C74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D3C74" w:rsidRDefault="00CD3C74" w:rsidP="00CD3C74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CD3C74" w:rsidRDefault="00CD3C74" w:rsidP="00CD3C74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0953D8" w:rsidRDefault="000953D8"/>
    <w:sectPr w:rsidR="000953D8" w:rsidSect="00FC21D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88D" w:rsidRDefault="00C1188D" w:rsidP="00CD3C74">
      <w:r>
        <w:separator/>
      </w:r>
    </w:p>
  </w:endnote>
  <w:endnote w:type="continuationSeparator" w:id="1">
    <w:p w:rsidR="00C1188D" w:rsidRDefault="00C1188D" w:rsidP="00CD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88D" w:rsidRDefault="00C1188D" w:rsidP="00CD3C74">
      <w:r>
        <w:separator/>
      </w:r>
    </w:p>
  </w:footnote>
  <w:footnote w:type="continuationSeparator" w:id="1">
    <w:p w:rsidR="00C1188D" w:rsidRDefault="00C1188D" w:rsidP="00CD3C74">
      <w:r>
        <w:continuationSeparator/>
      </w:r>
    </w:p>
  </w:footnote>
  <w:footnote w:id="2">
    <w:p w:rsidR="00CD3C74" w:rsidRDefault="00CD3C74" w:rsidP="00CD3C7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D3C74" w:rsidRDefault="00CD3C74" w:rsidP="00CD3C7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D3C74" w:rsidRDefault="00CD3C74" w:rsidP="00CD3C74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D3C74" w:rsidRDefault="00CD3C74" w:rsidP="00CD3C74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5196" w:rsidRDefault="00585196" w:rsidP="00CD3C74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C00F5" w:rsidRDefault="00EC00F5" w:rsidP="00CD3C7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C00F5" w:rsidRDefault="00EC00F5" w:rsidP="00CD3C7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EC00F5" w:rsidRDefault="00EC00F5" w:rsidP="00CD3C74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EC00F5" w:rsidRDefault="00EC00F5" w:rsidP="00CD3C74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C74"/>
    <w:rsid w:val="000953D8"/>
    <w:rsid w:val="00101243"/>
    <w:rsid w:val="00585196"/>
    <w:rsid w:val="00622539"/>
    <w:rsid w:val="006E2A13"/>
    <w:rsid w:val="009536F6"/>
    <w:rsid w:val="00B837E5"/>
    <w:rsid w:val="00C1188D"/>
    <w:rsid w:val="00C14AED"/>
    <w:rsid w:val="00CD3C74"/>
    <w:rsid w:val="00CD7B4B"/>
    <w:rsid w:val="00EC00F5"/>
    <w:rsid w:val="00F4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C74"/>
    <w:rPr>
      <w:color w:val="0000FF"/>
      <w:u w:val="single"/>
    </w:rPr>
  </w:style>
  <w:style w:type="paragraph" w:styleId="a4">
    <w:name w:val="footnote text"/>
    <w:basedOn w:val="a"/>
    <w:link w:val="1"/>
    <w:semiHidden/>
    <w:unhideWhenUsed/>
    <w:rsid w:val="00CD3C74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3C7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0"/>
    <w:unhideWhenUsed/>
    <w:rsid w:val="00CD3C7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3C7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CD3C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D3C74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8">
    <w:name w:val="footnote reference"/>
    <w:semiHidden/>
    <w:unhideWhenUsed/>
    <w:rsid w:val="00CD3C74"/>
    <w:rPr>
      <w:vertAlign w:val="superscript"/>
    </w:rPr>
  </w:style>
  <w:style w:type="character" w:customStyle="1" w:styleId="1">
    <w:name w:val="Текст сноски Знак1"/>
    <w:basedOn w:val="a0"/>
    <w:link w:val="a4"/>
    <w:semiHidden/>
    <w:locked/>
    <w:rsid w:val="00CD3C7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link w:val="a6"/>
    <w:locked/>
    <w:rsid w:val="00CD3C7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CD3C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5</cp:revision>
  <cp:lastPrinted>2014-11-21T07:51:00Z</cp:lastPrinted>
  <dcterms:created xsi:type="dcterms:W3CDTF">2014-11-21T05:51:00Z</dcterms:created>
  <dcterms:modified xsi:type="dcterms:W3CDTF">2014-11-21T07:52:00Z</dcterms:modified>
</cp:coreProperties>
</file>