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4C5475" w:rsidRPr="004C5475" w:rsidRDefault="004C5475" w:rsidP="006A5A2F">
      <w:pPr>
        <w:ind w:right="-2"/>
        <w:jc w:val="center"/>
        <w:rPr>
          <w:rFonts w:ascii="Sylfaen" w:hAnsi="Sylfaen"/>
          <w:sz w:val="28"/>
        </w:rPr>
      </w:pPr>
      <w:r w:rsidRPr="00365E0D">
        <w:rPr>
          <w:rFonts w:ascii="Sylfaen" w:hAnsi="Sylfaen"/>
          <w:b/>
          <w:sz w:val="36"/>
          <w:szCs w:val="28"/>
        </w:rPr>
        <w:t xml:space="preserve">по выбору поставщика </w:t>
      </w:r>
      <w:r w:rsidR="00DF3516" w:rsidRPr="00DF3516">
        <w:rPr>
          <w:rFonts w:ascii="Sylfaen" w:hAnsi="Sylfaen"/>
          <w:b/>
          <w:sz w:val="36"/>
          <w:szCs w:val="28"/>
        </w:rPr>
        <w:t>услуг</w:t>
      </w:r>
      <w:r w:rsidR="00CD483D" w:rsidRPr="00CD483D">
        <w:rPr>
          <w:rFonts w:ascii="Sylfaen" w:hAnsi="Sylfaen"/>
          <w:b/>
          <w:sz w:val="36"/>
          <w:szCs w:val="28"/>
        </w:rPr>
        <w:t>и</w:t>
      </w:r>
      <w:r w:rsidR="00DF3516" w:rsidRPr="00DF3516">
        <w:rPr>
          <w:rFonts w:ascii="Sylfaen" w:hAnsi="Sylfaen"/>
          <w:b/>
          <w:sz w:val="36"/>
          <w:szCs w:val="28"/>
        </w:rPr>
        <w:t xml:space="preserve"> интеграции контрольно–кассовых машин и информационной системы 1С </w:t>
      </w:r>
      <w:r w:rsidR="00994BA8" w:rsidRPr="00994BA8">
        <w:rPr>
          <w:rFonts w:ascii="Sylfaen" w:hAnsi="Sylfaen"/>
          <w:b/>
          <w:sz w:val="36"/>
          <w:szCs w:val="28"/>
        </w:rPr>
        <w:t xml:space="preserve"> </w:t>
      </w:r>
      <w:r w:rsidR="006A5A2F" w:rsidRPr="006A5A2F">
        <w:rPr>
          <w:rFonts w:ascii="Sylfaen" w:hAnsi="Sylfaen"/>
          <w:b/>
          <w:sz w:val="36"/>
          <w:szCs w:val="28"/>
        </w:rPr>
        <w:t xml:space="preserve">для нужд </w:t>
      </w:r>
      <w:r w:rsidRPr="00365E0D">
        <w:rPr>
          <w:rFonts w:ascii="Sylfaen" w:hAnsi="Sylfaen"/>
          <w:b/>
          <w:sz w:val="36"/>
          <w:szCs w:val="28"/>
        </w:rPr>
        <w:t>ЗАО “АрменТел”</w:t>
      </w: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C82BF0" w:rsidRPr="00C82BF0" w:rsidRDefault="00102CF3" w:rsidP="00C82BF0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DF3516" w:rsidRPr="00DF3516">
        <w:rPr>
          <w:rFonts w:ascii="Sylfaen" w:hAnsi="Sylfaen"/>
          <w:bCs/>
        </w:rPr>
        <w:t>услуг</w:t>
      </w:r>
      <w:r w:rsidR="00CD483D" w:rsidRPr="00CD483D">
        <w:rPr>
          <w:rFonts w:ascii="Sylfaen" w:hAnsi="Sylfaen"/>
          <w:bCs/>
        </w:rPr>
        <w:t>и</w:t>
      </w:r>
      <w:r w:rsidR="00DF3516" w:rsidRPr="00DF3516">
        <w:rPr>
          <w:rFonts w:ascii="Sylfaen" w:hAnsi="Sylfaen"/>
          <w:bCs/>
        </w:rPr>
        <w:t xml:space="preserve"> интеграции контрольно–кассовых машин </w:t>
      </w:r>
      <w:r w:rsidR="00C82BF0" w:rsidRPr="00C82BF0">
        <w:rPr>
          <w:rFonts w:ascii="Sylfaen" w:hAnsi="Sylfaen"/>
          <w:bCs/>
        </w:rPr>
        <w:t xml:space="preserve">(ККМ) </w:t>
      </w:r>
      <w:r w:rsidR="00DF3516" w:rsidRPr="00DF3516">
        <w:rPr>
          <w:rFonts w:ascii="Sylfaen" w:hAnsi="Sylfaen"/>
          <w:bCs/>
        </w:rPr>
        <w:t>и информационной системы</w:t>
      </w:r>
      <w:r w:rsidR="00DF3516" w:rsidRPr="00DF3516">
        <w:rPr>
          <w:rFonts w:ascii="Sylfaen" w:hAnsi="Sylfaen"/>
          <w:sz w:val="28"/>
        </w:rPr>
        <w:t xml:space="preserve"> </w:t>
      </w:r>
      <w:r w:rsidR="00DF3516">
        <w:rPr>
          <w:rFonts w:ascii="Sylfaen" w:hAnsi="Sylfaen"/>
          <w:sz w:val="28"/>
        </w:rPr>
        <w:t>1С</w:t>
      </w:r>
      <w:r w:rsidR="00DF3516" w:rsidRPr="00DF3516">
        <w:rPr>
          <w:rFonts w:ascii="Sylfaen" w:hAnsi="Sylfaen"/>
          <w:sz w:val="28"/>
        </w:rPr>
        <w:t xml:space="preserve"> </w:t>
      </w:r>
      <w:r w:rsidR="00994BA8" w:rsidRPr="00994BA8">
        <w:rPr>
          <w:rFonts w:ascii="Sylfaen" w:hAnsi="Sylfaen"/>
          <w:bCs/>
        </w:rPr>
        <w:t xml:space="preserve"> </w:t>
      </w:r>
      <w:r w:rsidR="006A5A2F" w:rsidRPr="006A5A2F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  <w:r w:rsidR="00C82BF0" w:rsidRPr="00C82BF0">
        <w:rPr>
          <w:rFonts w:ascii="Sylfaen" w:hAnsi="Sylfaen"/>
          <w:bCs/>
        </w:rPr>
        <w:t xml:space="preserve"> Общее кол-во ККМ в ЗАО АрменТел составляет более 300 шт.</w:t>
      </w:r>
    </w:p>
    <w:p w:rsidR="0088189D" w:rsidRPr="00C82BF0" w:rsidRDefault="0088189D" w:rsidP="0090353C">
      <w:pPr>
        <w:spacing w:after="200"/>
        <w:jc w:val="both"/>
        <w:rPr>
          <w:rFonts w:ascii="Sylfaen" w:hAnsi="Sylfaen"/>
          <w:bCs/>
        </w:rPr>
      </w:pPr>
    </w:p>
    <w:p w:rsidR="00DF3516" w:rsidRPr="00DF3516" w:rsidRDefault="00DF3516" w:rsidP="0090353C">
      <w:pPr>
        <w:jc w:val="both"/>
        <w:rPr>
          <w:rFonts w:ascii="Sylfaen" w:hAnsi="Sylfaen"/>
          <w:bCs/>
        </w:rPr>
      </w:pPr>
      <w:r w:rsidRPr="00DF3516">
        <w:rPr>
          <w:rFonts w:ascii="Sylfaen" w:hAnsi="Sylfaen"/>
          <w:bCs/>
        </w:rPr>
        <w:t>Фо</w:t>
      </w:r>
      <w:r>
        <w:rPr>
          <w:rFonts w:ascii="Sylfaen" w:hAnsi="Sylfaen"/>
          <w:bCs/>
        </w:rPr>
        <w:t xml:space="preserve">рма коммерческого предложения </w:t>
      </w:r>
      <w:r w:rsidRPr="0029799C">
        <w:rPr>
          <w:rFonts w:ascii="Sylfaen" w:hAnsi="Sylfaen"/>
          <w:bCs/>
        </w:rPr>
        <w:t>приведен</w:t>
      </w:r>
      <w:r w:rsidRPr="00DF3516">
        <w:rPr>
          <w:rFonts w:ascii="Sylfaen" w:hAnsi="Sylfaen"/>
          <w:bCs/>
        </w:rPr>
        <w:t>а</w:t>
      </w:r>
      <w:r w:rsidRPr="0029799C">
        <w:rPr>
          <w:rFonts w:ascii="Sylfaen" w:hAnsi="Sylfaen"/>
          <w:bCs/>
        </w:rPr>
        <w:t xml:space="preserve"> в</w:t>
      </w:r>
      <w:r w:rsidRPr="00420AA6">
        <w:t xml:space="preserve"> </w:t>
      </w:r>
      <w:hyperlink w:anchor="ТЗ" w:history="1">
        <w:r w:rsidRPr="00ED0D55">
          <w:rPr>
            <w:rStyle w:val="Hyperlink"/>
            <w:b/>
          </w:rPr>
          <w:t>Приложении 1</w:t>
        </w:r>
      </w:hyperlink>
      <w:r w:rsidRPr="00F125CE">
        <w:t>.</w:t>
      </w:r>
    </w:p>
    <w:p w:rsidR="007A5A1F" w:rsidRPr="00DF3516" w:rsidRDefault="006A5A2F" w:rsidP="0090353C">
      <w:pPr>
        <w:jc w:val="both"/>
      </w:pPr>
      <w:r w:rsidRPr="006A5A2F">
        <w:rPr>
          <w:rFonts w:ascii="Sylfaen" w:hAnsi="Sylfaen"/>
          <w:bCs/>
        </w:rPr>
        <w:t>Т</w:t>
      </w:r>
      <w:r w:rsidR="00DF3516" w:rsidRPr="00DF3516">
        <w:rPr>
          <w:rFonts w:ascii="Sylfaen" w:hAnsi="Sylfaen"/>
          <w:bCs/>
        </w:rPr>
        <w:t>ехническое задание к т</w:t>
      </w:r>
      <w:r w:rsidRPr="006A5A2F">
        <w:rPr>
          <w:rFonts w:ascii="Sylfaen" w:hAnsi="Sylfaen"/>
          <w:bCs/>
        </w:rPr>
        <w:t>ребуем</w:t>
      </w:r>
      <w:r w:rsidR="00DF3516" w:rsidRPr="00DF3516">
        <w:rPr>
          <w:rFonts w:ascii="Sylfaen" w:hAnsi="Sylfaen"/>
          <w:bCs/>
        </w:rPr>
        <w:t xml:space="preserve">ым </w:t>
      </w:r>
      <w:r w:rsidR="00155EBF" w:rsidRPr="00155EBF">
        <w:rPr>
          <w:rFonts w:ascii="Sylfaen" w:hAnsi="Sylfaen"/>
          <w:bCs/>
        </w:rPr>
        <w:t>работам</w:t>
      </w:r>
      <w:r w:rsidR="00DF3516" w:rsidRPr="00DF3516">
        <w:rPr>
          <w:rFonts w:ascii="Sylfaen" w:hAnsi="Sylfaen"/>
          <w:bCs/>
        </w:rPr>
        <w:t xml:space="preserve"> </w:t>
      </w:r>
      <w:r w:rsidR="00C326C5" w:rsidRPr="00C326C5">
        <w:rPr>
          <w:rFonts w:ascii="Sylfaen" w:hAnsi="Sylfaen"/>
          <w:bCs/>
        </w:rPr>
        <w:t xml:space="preserve"> </w:t>
      </w:r>
      <w:r w:rsidR="004C5475" w:rsidRPr="0029799C">
        <w:rPr>
          <w:rFonts w:ascii="Sylfaen" w:hAnsi="Sylfaen"/>
          <w:bCs/>
        </w:rPr>
        <w:t>приведен</w:t>
      </w:r>
      <w:r w:rsidR="00DF3516" w:rsidRPr="00DF3516">
        <w:rPr>
          <w:rFonts w:ascii="Sylfaen" w:hAnsi="Sylfaen"/>
          <w:bCs/>
        </w:rPr>
        <w:t>о</w:t>
      </w:r>
      <w:r w:rsidR="004C5475" w:rsidRPr="0029799C">
        <w:rPr>
          <w:rFonts w:ascii="Sylfaen" w:hAnsi="Sylfaen"/>
          <w:bCs/>
        </w:rPr>
        <w:t xml:space="preserve">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 xml:space="preserve">Приложении </w:t>
        </w:r>
        <w:r w:rsidR="0079703A" w:rsidRPr="0079703A">
          <w:rPr>
            <w:rStyle w:val="Hyperlink"/>
            <w:b/>
          </w:rPr>
          <w:t>5</w:t>
        </w:r>
      </w:hyperlink>
      <w:r w:rsidR="00F125CE" w:rsidRPr="00F125CE">
        <w:t xml:space="preserve">. </w:t>
      </w:r>
    </w:p>
    <w:p w:rsidR="00290A18" w:rsidRPr="00C82BF0" w:rsidRDefault="0036767E" w:rsidP="007A5A1F">
      <w:pPr>
        <w:jc w:val="both"/>
        <w:rPr>
          <w:rStyle w:val="Hyperlink"/>
          <w:b/>
        </w:rPr>
      </w:pPr>
      <w:r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Pr="004C5475">
        <w:rPr>
          <w:rFonts w:ascii="Sylfaen" w:hAnsi="Sylfaen"/>
          <w:bCs/>
        </w:rPr>
        <w:t>удет заключен</w:t>
      </w:r>
      <w:r w:rsidR="006A5A2F">
        <w:rPr>
          <w:rFonts w:ascii="Sylfaen" w:hAnsi="Sylfaen"/>
          <w:bCs/>
        </w:rPr>
        <w:t xml:space="preserve"> ра</w:t>
      </w:r>
      <w:r w:rsidR="006A5A2F" w:rsidRPr="006A5A2F">
        <w:rPr>
          <w:rFonts w:ascii="Sylfaen" w:hAnsi="Sylfaen"/>
          <w:bCs/>
        </w:rPr>
        <w:t>зовый</w:t>
      </w:r>
      <w:r w:rsidR="0037007D" w:rsidRPr="004C5475">
        <w:rPr>
          <w:rFonts w:ascii="Sylfaen" w:hAnsi="Sylfaen"/>
          <w:bCs/>
        </w:rPr>
        <w:t xml:space="preserve"> </w:t>
      </w:r>
      <w:r w:rsidRPr="00130682">
        <w:rPr>
          <w:rFonts w:ascii="Sylfaen" w:hAnsi="Sylfaen"/>
          <w:bCs/>
        </w:rPr>
        <w:t>договор</w:t>
      </w:r>
      <w:r w:rsidR="0080631D" w:rsidRPr="00130682">
        <w:rPr>
          <w:rFonts w:ascii="Sylfaen" w:hAnsi="Sylfaen"/>
          <w:bCs/>
        </w:rPr>
        <w:t xml:space="preserve"> по</w:t>
      </w:r>
      <w:r w:rsidR="0003557E"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 w:rsidRPr="00C82BF0">
          <w:rPr>
            <w:rStyle w:val="Hyperlink"/>
            <w:b/>
          </w:rPr>
          <w:t>Приложения</w:t>
        </w:r>
        <w:r w:rsidR="00DA47AC" w:rsidRPr="00C82BF0">
          <w:rPr>
            <w:rStyle w:val="Hyperlink"/>
            <w:b/>
          </w:rPr>
          <w:t xml:space="preserve"> </w:t>
        </w:r>
        <w:r w:rsidR="0079703A" w:rsidRPr="00C82BF0">
          <w:rPr>
            <w:rStyle w:val="Hyperlink"/>
            <w:b/>
          </w:rPr>
          <w:t>2</w:t>
        </w:r>
      </w:hyperlink>
      <w:r w:rsidR="0029799C" w:rsidRPr="00C82BF0">
        <w:rPr>
          <w:rStyle w:val="Hyperlink"/>
          <w:b/>
        </w:rPr>
        <w:t>.</w:t>
      </w:r>
    </w:p>
    <w:p w:rsidR="0079703A" w:rsidRPr="0079703A" w:rsidRDefault="0079703A" w:rsidP="007A5A1F">
      <w:pPr>
        <w:jc w:val="both"/>
      </w:pPr>
    </w:p>
    <w:p w:rsidR="0079703A" w:rsidRPr="0079703A" w:rsidRDefault="0079703A" w:rsidP="007A5A1F">
      <w:pPr>
        <w:jc w:val="both"/>
        <w:rPr>
          <w:rFonts w:ascii="Sylfaen" w:hAnsi="Sylfaen"/>
        </w:rPr>
      </w:pPr>
      <w:r w:rsidRPr="0079703A">
        <w:t xml:space="preserve">Требуемый/максимальный срок реализации </w:t>
      </w:r>
      <w:r w:rsidRPr="0079703A">
        <w:rPr>
          <w:b/>
        </w:rPr>
        <w:t>2</w:t>
      </w:r>
      <w:r w:rsidRPr="0079703A">
        <w:t xml:space="preserve"> </w:t>
      </w:r>
      <w:r w:rsidRPr="0079703A">
        <w:rPr>
          <w:b/>
        </w:rPr>
        <w:t>месяца</w:t>
      </w:r>
      <w:r w:rsidRPr="0079703A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EC20DA">
        <w:rPr>
          <w:rFonts w:ascii="Sylfaen" w:hAnsi="Sylfaen"/>
          <w:lang w:val="en-US"/>
        </w:rPr>
        <w:t xml:space="preserve">Авакян </w:t>
      </w:r>
      <w:r w:rsidR="00970552">
        <w:rPr>
          <w:rFonts w:ascii="Sylfaen" w:hAnsi="Sylfaen"/>
          <w:lang w:val="en-US"/>
        </w:rPr>
        <w:t>Ас</w:t>
      </w:r>
      <w:r w:rsidR="00EC20DA">
        <w:rPr>
          <w:rFonts w:ascii="Sylfaen" w:hAnsi="Sylfaen"/>
          <w:lang w:val="en-US"/>
        </w:rPr>
        <w:t xml:space="preserve">мик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EC20DA" w:rsidRPr="00EC20DA">
        <w:rPr>
          <w:rFonts w:ascii="Sylfaen" w:hAnsi="Sylfaen"/>
          <w:lang w:val="en-US"/>
        </w:rPr>
        <w:t>Ведущий</w:t>
      </w:r>
      <w:r w:rsidR="00EC20DA">
        <w:rPr>
          <w:rFonts w:ascii="Sylfaen" w:hAnsi="Sylfaen"/>
          <w:b/>
          <w:lang w:val="en-US"/>
        </w:rPr>
        <w:t xml:space="preserve"> </w:t>
      </w:r>
      <w:r w:rsidR="00C87127" w:rsidRPr="004C5475">
        <w:rPr>
          <w:rFonts w:ascii="Sylfaen" w:hAnsi="Sylfaen"/>
        </w:rPr>
        <w:t xml:space="preserve"> Специалист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5B3ABE" w:rsidRPr="00682443">
        <w:rPr>
          <w:rFonts w:ascii="Sylfaen" w:hAnsi="Sylfaen"/>
        </w:rPr>
        <w:t>7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r w:rsidR="00EC20DA" w:rsidRPr="00EC20DA">
        <w:rPr>
          <w:rFonts w:ascii="Sylfaen" w:hAnsi="Sylfaen"/>
          <w:lang w:val="en-US"/>
        </w:rPr>
        <w:t>Hasavagyan@beeline.am</w:t>
      </w:r>
    </w:p>
    <w:p w:rsidR="007A5A1F" w:rsidRPr="007A5A1F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Телефон: </w:t>
      </w:r>
      <w:r w:rsidR="00970552" w:rsidRPr="007A5A1F">
        <w:rPr>
          <w:rFonts w:ascii="Sylfaen" w:hAnsi="Sylfaen"/>
          <w:lang w:val="en-US"/>
        </w:rPr>
        <w:t>(+374) 10 2</w:t>
      </w:r>
      <w:r w:rsidR="00EC20DA" w:rsidRPr="007A5A1F">
        <w:rPr>
          <w:rFonts w:ascii="Sylfaen" w:hAnsi="Sylfaen"/>
          <w:lang w:val="en-US"/>
        </w:rPr>
        <w:t xml:space="preserve">9 02 46 </w:t>
      </w:r>
    </w:p>
    <w:p w:rsidR="007A5A1F" w:rsidRPr="00C82BF0" w:rsidRDefault="00C82BF0" w:rsidP="00D03F7D">
      <w:pPr>
        <w:spacing w:after="200"/>
        <w:ind w:left="72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 проводится в 4 этапа.</w:t>
      </w:r>
    </w:p>
    <w:p w:rsidR="00865277" w:rsidRPr="007A5A1F" w:rsidRDefault="003E79A8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2.1. </w:t>
      </w:r>
      <w:r w:rsidR="00D67512" w:rsidRPr="007A5A1F">
        <w:rPr>
          <w:rFonts w:ascii="Sylfaen" w:hAnsi="Sylfaen"/>
          <w:b/>
        </w:rPr>
        <w:t>Этап</w:t>
      </w:r>
      <w:r w:rsidRPr="007A5A1F">
        <w:rPr>
          <w:rFonts w:ascii="Sylfaen" w:hAnsi="Sylfaen"/>
          <w:b/>
        </w:rPr>
        <w:t xml:space="preserve"> 1</w:t>
      </w:r>
      <w:r w:rsidR="00D67512" w:rsidRPr="007A5A1F">
        <w:rPr>
          <w:rFonts w:ascii="Sylfaen" w:hAnsi="Sylfaen"/>
          <w:b/>
        </w:rPr>
        <w:t>:</w:t>
      </w:r>
      <w:r w:rsidR="00910E39" w:rsidRPr="007A5A1F">
        <w:rPr>
          <w:rFonts w:ascii="Sylfaen" w:hAnsi="Sylfaen"/>
          <w:b/>
        </w:rPr>
        <w:t xml:space="preserve"> </w:t>
      </w:r>
      <w:r w:rsidR="008728C8" w:rsidRPr="007A5A1F">
        <w:rPr>
          <w:rFonts w:ascii="Sylfaen" w:hAnsi="Sylfaen"/>
          <w:b/>
        </w:rPr>
        <w:t xml:space="preserve">Сбор предложений от </w:t>
      </w:r>
      <w:r w:rsidRPr="007A5A1F">
        <w:rPr>
          <w:rFonts w:ascii="Sylfaen" w:hAnsi="Sylfaen"/>
          <w:b/>
        </w:rPr>
        <w:t>У</w:t>
      </w:r>
      <w:r w:rsidR="008728C8" w:rsidRPr="007A5A1F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8" w:history="1">
        <w:r w:rsidR="00EC20DA" w:rsidRPr="001469D8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9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 xml:space="preserve">т предложение и направляет его </w:t>
      </w:r>
      <w:r w:rsidR="00682443" w:rsidRPr="00682443">
        <w:rPr>
          <w:rFonts w:ascii="Sylfaen" w:hAnsi="Sylfaen"/>
        </w:rPr>
        <w:t>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C5475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DA47AC" w:rsidRPr="004C5475" w:rsidRDefault="00C31D69" w:rsidP="0090353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 w:rsidR="00F5567E">
        <w:rPr>
          <w:rFonts w:ascii="Sylfaen" w:hAnsi="Sylfaen"/>
          <w:bCs/>
        </w:rPr>
        <w:t>оммерческое предложение</w:t>
      </w:r>
      <w:r w:rsidR="00EC20DA" w:rsidRPr="00EC20DA">
        <w:rPr>
          <w:rFonts w:ascii="Sylfaen" w:hAnsi="Sylfaen"/>
          <w:bCs/>
        </w:rPr>
        <w:t xml:space="preserve"> </w:t>
      </w:r>
      <w:r w:rsidR="007B28C3" w:rsidRPr="006717DB">
        <w:rPr>
          <w:rFonts w:ascii="Sylfaen" w:hAnsi="Sylfaen"/>
          <w:bCs/>
        </w:rPr>
        <w:t>(</w:t>
      </w:r>
      <w:r w:rsidR="0079703A" w:rsidRPr="0079703A">
        <w:rPr>
          <w:rFonts w:ascii="Sylfaen" w:hAnsi="Sylfaen"/>
          <w:bCs/>
        </w:rPr>
        <w:t>описание</w:t>
      </w:r>
      <w:r w:rsidR="007B28C3" w:rsidRPr="006717DB">
        <w:rPr>
          <w:rFonts w:ascii="Sylfaen" w:hAnsi="Sylfaen"/>
          <w:bCs/>
        </w:rPr>
        <w:t xml:space="preserve"> приведен</w:t>
      </w:r>
      <w:r w:rsidR="0079703A" w:rsidRPr="0079703A">
        <w:rPr>
          <w:rFonts w:ascii="Sylfaen" w:hAnsi="Sylfaen"/>
          <w:bCs/>
        </w:rPr>
        <w:t>о</w:t>
      </w:r>
      <w:r w:rsidR="007B28C3" w:rsidRPr="006717DB">
        <w:rPr>
          <w:rFonts w:ascii="Sylfaen" w:hAnsi="Sylfaen"/>
          <w:bCs/>
        </w:rPr>
        <w:t xml:space="preserve"> в</w:t>
      </w:r>
      <w:r w:rsidR="00082485" w:rsidRPr="004C5475">
        <w:rPr>
          <w:rFonts w:ascii="Sylfaen" w:hAnsi="Sylfaen"/>
        </w:rPr>
        <w:t xml:space="preserve"> </w:t>
      </w:r>
      <w:hyperlink w:anchor="КП" w:history="1">
        <w:r w:rsidR="0008248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EC20DA" w:rsidRPr="00EC20DA">
          <w:rPr>
            <w:rStyle w:val="Hyperlink"/>
            <w:rFonts w:ascii="Sylfaen" w:hAnsi="Sylfaen"/>
            <w:b/>
          </w:rPr>
          <w:t>1</w:t>
        </w:r>
      </w:hyperlink>
      <w:r w:rsidR="0037007D" w:rsidRPr="004C5475">
        <w:rPr>
          <w:rFonts w:ascii="Sylfaen" w:hAnsi="Sylfaen"/>
        </w:rPr>
        <w:t xml:space="preserve"> </w:t>
      </w:r>
      <w:r w:rsidR="00082485"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79703A" w:rsidRPr="0079703A">
        <w:rPr>
          <w:rStyle w:val="Hyperlink"/>
          <w:rFonts w:ascii="Sylfaen" w:hAnsi="Sylfaen"/>
          <w:b/>
        </w:rPr>
        <w:t>3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4C5475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r w:rsidR="0079703A">
        <w:rPr>
          <w:rStyle w:val="Hyperlink"/>
          <w:b/>
        </w:rPr>
        <w:t>Приложении</w:t>
      </w:r>
      <w:r w:rsidR="0079703A" w:rsidRPr="0079703A">
        <w:rPr>
          <w:rStyle w:val="Hyperlink"/>
          <w:b/>
        </w:rPr>
        <w:t xml:space="preserve"> </w:t>
      </w:r>
      <w:r w:rsidR="00E6708D" w:rsidRPr="00E6708D">
        <w:rPr>
          <w:rStyle w:val="Hyperlink"/>
          <w:b/>
        </w:rPr>
        <w:t>4</w:t>
      </w:r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EC20DA" w:rsidRPr="00D03F7D" w:rsidRDefault="00EC20DA" w:rsidP="00EC20DA">
      <w:pPr>
        <w:pStyle w:val="ListParagraph"/>
        <w:numPr>
          <w:ilvl w:val="0"/>
          <w:numId w:val="39"/>
        </w:numPr>
        <w:spacing w:after="200"/>
        <w:contextualSpacing w:val="0"/>
        <w:jc w:val="both"/>
        <w:rPr>
          <w:rFonts w:ascii="Sylfaen" w:hAnsi="Sylfaen"/>
          <w:bCs/>
        </w:rPr>
      </w:pPr>
      <w:r w:rsidRPr="0079703A">
        <w:rPr>
          <w:rFonts w:ascii="Sylfaen" w:hAnsi="Sylfaen"/>
          <w:bCs/>
        </w:rPr>
        <w:lastRenderedPageBreak/>
        <w:t xml:space="preserve">Все цены должны быть представлены - для резидентов в AMD для нерезидентов в USD. </w:t>
      </w:r>
      <w:r w:rsidRPr="0079703A">
        <w:rPr>
          <w:rFonts w:ascii="Sylfaen" w:hAnsi="Sylfaen"/>
          <w:bCs/>
          <w:u w:val="single"/>
        </w:rPr>
        <w:t>Все суммы указываются без учета НДС.</w:t>
      </w:r>
      <w:r w:rsidR="00F125CE" w:rsidRPr="0079703A">
        <w:rPr>
          <w:rFonts w:ascii="Sylfaen" w:hAnsi="Sylfaen"/>
          <w:bCs/>
          <w:u w:val="single"/>
        </w:rPr>
        <w:t xml:space="preserve"> </w:t>
      </w:r>
    </w:p>
    <w:p w:rsidR="00D03F7D" w:rsidRPr="00C33303" w:rsidRDefault="00D03F7D" w:rsidP="00D03F7D">
      <w:pPr>
        <w:pStyle w:val="ListParagraph"/>
        <w:numPr>
          <w:ilvl w:val="0"/>
          <w:numId w:val="39"/>
        </w:numPr>
        <w:spacing w:after="200"/>
        <w:contextualSpacing w:val="0"/>
        <w:jc w:val="both"/>
        <w:rPr>
          <w:rFonts w:ascii="Sylfaen" w:hAnsi="Sylfaen"/>
          <w:bCs/>
        </w:rPr>
      </w:pPr>
      <w:r w:rsidRPr="00C33303">
        <w:rPr>
          <w:rFonts w:ascii="Sylfaen" w:hAnsi="Sylfaen"/>
          <w:bCs/>
        </w:rPr>
        <w:t>Все цены для</w:t>
      </w:r>
      <w:r w:rsidRPr="000007DA">
        <w:rPr>
          <w:rFonts w:ascii="Sylfaen" w:hAnsi="Sylfaen"/>
          <w:bCs/>
        </w:rPr>
        <w:t xml:space="preserve"> участников</w:t>
      </w:r>
      <w:r w:rsidRPr="00C33303">
        <w:rPr>
          <w:rFonts w:ascii="Sylfaen" w:hAnsi="Sylfaen"/>
          <w:bCs/>
        </w:rPr>
        <w:t xml:space="preserve"> нерезидентов</w:t>
      </w:r>
      <w:r w:rsidRPr="000007DA">
        <w:rPr>
          <w:rFonts w:ascii="Sylfaen" w:hAnsi="Sylfaen"/>
          <w:bCs/>
        </w:rPr>
        <w:t xml:space="preserve"> должны быть представлены с учетом налога на прибыль нерезидента.</w:t>
      </w:r>
    </w:p>
    <w:p w:rsidR="00EC20DA" w:rsidRPr="00EC20DA" w:rsidRDefault="00EC20DA" w:rsidP="00EC20DA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79703A">
        <w:rPr>
          <w:rFonts w:ascii="Sylfaen" w:hAnsi="Sylfaen"/>
          <w:bCs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E6708D" w:rsidRPr="004C5475">
        <w:rPr>
          <w:rFonts w:ascii="Sylfaen" w:hAnsi="Sylfaen"/>
          <w:bCs/>
        </w:rPr>
        <w:t>оставляемые</w:t>
      </w:r>
      <w:r w:rsidRPr="004C5475">
        <w:rPr>
          <w:rFonts w:ascii="Sylfaen" w:hAnsi="Sylfaen"/>
          <w:bCs/>
        </w:rPr>
        <w:t xml:space="preserve">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могут быть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EC20DA" w:rsidRPr="00EC20DA">
        <w:rPr>
          <w:rFonts w:ascii="Sylfaen" w:hAnsi="Sylfaen"/>
          <w:bCs/>
        </w:rPr>
        <w:t xml:space="preserve">. </w:t>
      </w:r>
    </w:p>
    <w:p w:rsidR="004F1C4A" w:rsidRPr="004C5475" w:rsidRDefault="00CF67B4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Заказчик предлагает у</w:t>
      </w:r>
      <w:r w:rsidR="004F1C4A" w:rsidRPr="004C5475">
        <w:rPr>
          <w:rFonts w:ascii="Sylfaen" w:hAnsi="Sylfaen"/>
          <w:bCs/>
        </w:rPr>
        <w:t xml:space="preserve">частнику </w:t>
      </w:r>
      <w:r w:rsidR="006923A4" w:rsidRPr="004C5475">
        <w:rPr>
          <w:rFonts w:ascii="Sylfaen" w:hAnsi="Sylfaen"/>
          <w:bCs/>
        </w:rPr>
        <w:t>следующие условия оплаты</w:t>
      </w:r>
      <w:r w:rsidR="004F1C4A" w:rsidRPr="004C5475">
        <w:rPr>
          <w:rFonts w:ascii="Sylfaen" w:hAnsi="Sylfaen"/>
          <w:bCs/>
        </w:rPr>
        <w:t>:</w:t>
      </w:r>
      <w:r w:rsidR="006923A4" w:rsidRPr="004C5475">
        <w:rPr>
          <w:rFonts w:ascii="Sylfaen" w:hAnsi="Sylfaen"/>
          <w:bCs/>
        </w:rPr>
        <w:t xml:space="preserve"> пост-оплата через </w:t>
      </w:r>
      <w:r w:rsidR="004726C5" w:rsidRPr="004C5475">
        <w:rPr>
          <w:rFonts w:ascii="Sylfaen" w:hAnsi="Sylfaen"/>
          <w:bCs/>
        </w:rPr>
        <w:t>60/90</w:t>
      </w:r>
      <w:r w:rsidR="005F3EAB" w:rsidRPr="004C5475">
        <w:rPr>
          <w:rFonts w:ascii="Sylfaen" w:hAnsi="Sylfaen"/>
          <w:bCs/>
        </w:rPr>
        <w:t>/180</w:t>
      </w:r>
      <w:r w:rsidR="006923A4" w:rsidRPr="004C5475">
        <w:rPr>
          <w:rFonts w:ascii="Sylfaen" w:hAnsi="Sylfaen"/>
          <w:bCs/>
        </w:rPr>
        <w:t xml:space="preserve"> календарных дней с момента подписания </w:t>
      </w:r>
      <w:r w:rsidR="00F32931" w:rsidRPr="004C5475">
        <w:rPr>
          <w:rFonts w:ascii="Sylfaen" w:hAnsi="Sylfaen"/>
          <w:bCs/>
        </w:rPr>
        <w:t>акта</w:t>
      </w:r>
      <w:r w:rsidR="006923A4" w:rsidRPr="004C5475">
        <w:rPr>
          <w:rFonts w:ascii="Sylfaen" w:hAnsi="Sylfaen"/>
          <w:bCs/>
        </w:rPr>
        <w:t xml:space="preserve"> приемки.</w:t>
      </w:r>
    </w:p>
    <w:p w:rsidR="00E6708D" w:rsidRPr="00580A83" w:rsidRDefault="00E6708D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4C547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ED4B68" w:rsidRPr="00F03EEB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4C5475">
        <w:rPr>
          <w:rFonts w:ascii="Sylfaen" w:hAnsi="Sylfaen"/>
          <w:lang w:val="en-US"/>
        </w:rPr>
        <w:t>: АУ</w:t>
      </w:r>
      <w:r w:rsidRPr="004C5475">
        <w:rPr>
          <w:rFonts w:ascii="Sylfaen" w:hAnsi="Sylfaen"/>
        </w:rPr>
        <w:t>.doc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EC20DA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41685C" w:rsidRPr="0041685C">
        <w:rPr>
          <w:rFonts w:ascii="Sylfaen" w:hAnsi="Sylfaen"/>
          <w:i/>
          <w:color w:val="000000"/>
        </w:rPr>
        <w:t>ККМ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0" w:history="1">
        <w:r w:rsidR="00E6708D" w:rsidRPr="001469D8">
          <w:rPr>
            <w:rStyle w:val="Hyperlink"/>
            <w:lang w:val="en-US"/>
          </w:rPr>
          <w:t>Tender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armentel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HA</w:t>
        </w:r>
        <w:r w:rsidR="00E6708D" w:rsidRPr="001469D8">
          <w:rPr>
            <w:rStyle w:val="Hyperlink"/>
          </w:rPr>
          <w:t>@</w:t>
        </w:r>
        <w:r w:rsidR="00E6708D" w:rsidRPr="001469D8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EC20DA" w:rsidRPr="00EC20DA">
        <w:rPr>
          <w:rFonts w:ascii="Sylfaen" w:hAnsi="Sylfaen"/>
          <w:b/>
        </w:rPr>
        <w:t>6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41685C" w:rsidRPr="0041685C">
        <w:rPr>
          <w:rFonts w:ascii="Sylfaen" w:hAnsi="Sylfaen"/>
          <w:b/>
        </w:rPr>
        <w:t>2</w:t>
      </w:r>
      <w:r w:rsidR="00562FC7" w:rsidRPr="00562FC7">
        <w:rPr>
          <w:rFonts w:ascii="Sylfaen" w:hAnsi="Sylfaen"/>
          <w:b/>
        </w:rPr>
        <w:t>9</w:t>
      </w:r>
      <w:r w:rsidR="00970552" w:rsidRPr="00970552">
        <w:rPr>
          <w:rFonts w:ascii="Sylfaen" w:hAnsi="Sylfaen"/>
          <w:b/>
        </w:rPr>
        <w:t>.</w:t>
      </w:r>
      <w:r w:rsidR="00EC20DA" w:rsidRPr="00EC20DA">
        <w:rPr>
          <w:rFonts w:ascii="Sylfaen" w:hAnsi="Sylfaen"/>
          <w:b/>
        </w:rPr>
        <w:t>1</w:t>
      </w:r>
      <w:r w:rsidR="00994BA8" w:rsidRPr="00994BA8">
        <w:rPr>
          <w:rFonts w:ascii="Sylfaen" w:hAnsi="Sylfaen"/>
          <w:b/>
        </w:rPr>
        <w:t>2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41685C">
        <w:rPr>
          <w:rFonts w:ascii="Sylfaen" w:hAnsi="Sylfaen"/>
        </w:rPr>
        <w:t xml:space="preserve"> – Конкурс</w:t>
      </w:r>
      <w:r w:rsidR="0041685C" w:rsidRPr="00D03F7D">
        <w:rPr>
          <w:rFonts w:ascii="Sylfaen" w:hAnsi="Sylfaen"/>
        </w:rPr>
        <w:t>_</w:t>
      </w:r>
      <w:r w:rsidR="0041685C">
        <w:rPr>
          <w:rFonts w:ascii="Sylfaen" w:hAnsi="Sylfaen"/>
          <w:lang w:val="en-US"/>
        </w:rPr>
        <w:t>KKM</w:t>
      </w:r>
      <w:r w:rsidR="00CA3FC8" w:rsidRPr="004C5475">
        <w:rPr>
          <w:rFonts w:ascii="Sylfaen" w:hAnsi="Sylfaen"/>
        </w:rPr>
        <w:t>».</w:t>
      </w:r>
    </w:p>
    <w:p w:rsidR="008F640A" w:rsidRPr="00155EBF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4C5475">
        <w:rPr>
          <w:rFonts w:ascii="Sylfaen" w:hAnsi="Sylfaen"/>
        </w:rPr>
        <w:lastRenderedPageBreak/>
        <w:t xml:space="preserve">Акт передачи электронной информации (Акт </w:t>
      </w:r>
      <w:r w:rsidR="00F86936" w:rsidRPr="00F86936">
        <w:rPr>
          <w:rFonts w:ascii="Sylfaen" w:hAnsi="Sylfaen"/>
        </w:rPr>
        <w:t>ПКА</w:t>
      </w:r>
      <w:r w:rsidRPr="004C5475">
        <w:rPr>
          <w:rFonts w:ascii="Sylfaen" w:hAnsi="Sylfaen"/>
        </w:rPr>
        <w:t>.pdf)</w:t>
      </w:r>
      <w:r w:rsidR="008F640A" w:rsidRPr="004C5475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E6708D" w:rsidRPr="00E6708D">
          <w:rPr>
            <w:rStyle w:val="Hyperlink"/>
            <w:rFonts w:ascii="Sylfaen" w:hAnsi="Sylfaen"/>
            <w:b/>
          </w:rPr>
          <w:t>3</w:t>
        </w:r>
      </w:hyperlink>
      <w:r w:rsidR="008F640A" w:rsidRPr="004C5475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1" w:history="1">
        <w:r w:rsidR="008F640A" w:rsidRPr="004C5475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4C5475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4C5475">
        <w:rPr>
          <w:rFonts w:ascii="Sylfaen" w:hAnsi="Sylfaen"/>
          <w:b/>
        </w:rPr>
        <w:t>1</w:t>
      </w:r>
      <w:r w:rsidR="00F86936" w:rsidRPr="00F86936">
        <w:rPr>
          <w:rFonts w:ascii="Sylfaen" w:hAnsi="Sylfaen"/>
          <w:b/>
        </w:rPr>
        <w:t>6</w:t>
      </w:r>
      <w:r w:rsidR="008F640A" w:rsidRPr="004C5475">
        <w:rPr>
          <w:rFonts w:ascii="Sylfaen" w:hAnsi="Sylfaen"/>
          <w:b/>
        </w:rPr>
        <w:t xml:space="preserve">:00 (время местное) </w:t>
      </w:r>
      <w:r w:rsidR="00D03F7D">
        <w:rPr>
          <w:rFonts w:ascii="Sylfaen" w:hAnsi="Sylfaen"/>
          <w:b/>
        </w:rPr>
        <w:t>2</w:t>
      </w:r>
      <w:r w:rsidR="00562FC7" w:rsidRPr="00562FC7">
        <w:rPr>
          <w:rFonts w:ascii="Sylfaen" w:hAnsi="Sylfaen"/>
          <w:b/>
        </w:rPr>
        <w:t>9</w:t>
      </w:r>
      <w:r w:rsidR="00F001E2" w:rsidRPr="00F001E2">
        <w:rPr>
          <w:rFonts w:ascii="Sylfaen" w:hAnsi="Sylfaen"/>
          <w:b/>
        </w:rPr>
        <w:t>.</w:t>
      </w:r>
      <w:r w:rsidR="00F86936" w:rsidRPr="00F86936">
        <w:rPr>
          <w:rFonts w:ascii="Sylfaen" w:hAnsi="Sylfaen"/>
          <w:b/>
        </w:rPr>
        <w:t>1</w:t>
      </w:r>
      <w:r w:rsidR="00C45072" w:rsidRPr="00C45072">
        <w:rPr>
          <w:rFonts w:ascii="Sylfaen" w:hAnsi="Sylfaen"/>
          <w:b/>
        </w:rPr>
        <w:t>2</w:t>
      </w:r>
      <w:r w:rsidR="00C809EF" w:rsidRPr="00C809EF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>2014</w:t>
      </w:r>
      <w:r w:rsidR="008F640A" w:rsidRPr="004C5475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 xml:space="preserve"> </w:t>
      </w:r>
      <w:r w:rsidR="009F78E8" w:rsidRPr="004C5475">
        <w:rPr>
          <w:rFonts w:ascii="Sylfaen" w:hAnsi="Sylfaen"/>
        </w:rPr>
        <w:t>Тема письма соответствует следующему формату: «</w:t>
      </w:r>
      <w:r w:rsidR="009F78E8" w:rsidRPr="004C5475">
        <w:rPr>
          <w:rFonts w:ascii="Sylfaen" w:hAnsi="Sylfaen"/>
          <w:i/>
        </w:rPr>
        <w:t>Наименование Участника</w:t>
      </w:r>
      <w:r w:rsidR="009F78E8" w:rsidRPr="004C5475">
        <w:rPr>
          <w:rFonts w:ascii="Sylfaen" w:hAnsi="Sylfaen"/>
        </w:rPr>
        <w:t xml:space="preserve"> – </w:t>
      </w:r>
      <w:r w:rsidR="00A04145" w:rsidRPr="004C5475">
        <w:rPr>
          <w:rFonts w:ascii="Sylfaen" w:hAnsi="Sylfaen"/>
        </w:rPr>
        <w:t>Конкурс</w:t>
      </w:r>
      <w:r w:rsidR="0041685C" w:rsidRPr="00D03F7D">
        <w:rPr>
          <w:rFonts w:ascii="Sylfaen" w:hAnsi="Sylfaen"/>
        </w:rPr>
        <w:t>_</w:t>
      </w:r>
      <w:r w:rsidR="0041685C">
        <w:rPr>
          <w:rFonts w:ascii="Sylfaen" w:hAnsi="Sylfaen"/>
          <w:lang w:val="en-US"/>
        </w:rPr>
        <w:t>KKM</w:t>
      </w:r>
      <w:r w:rsidR="009F78E8" w:rsidRPr="004C5475">
        <w:rPr>
          <w:rFonts w:ascii="Sylfaen" w:hAnsi="Sylfaen"/>
        </w:rPr>
        <w:t>».</w:t>
      </w:r>
    </w:p>
    <w:p w:rsidR="00155EBF" w:rsidRPr="00F252D0" w:rsidRDefault="00155EBF" w:rsidP="00155EBF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F252D0">
        <w:rPr>
          <w:rFonts w:ascii="Sylfaen" w:hAnsi="Sylfaen"/>
        </w:rPr>
        <w:t xml:space="preserve">Участники-резиденты должны представить предложение (все документы) на армянском и русском языках. Участники-нерезиденты могут представить предложения на русском или на английском языке. </w:t>
      </w:r>
    </w:p>
    <w:p w:rsidR="00155EBF" w:rsidRPr="00487875" w:rsidRDefault="00155EBF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4C5475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562FC7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562FC7" w:rsidRPr="007D7A8C" w:rsidRDefault="00562FC7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562FC7">
        <w:rPr>
          <w:rFonts w:ascii="Sylfaen" w:hAnsi="Sylfaen"/>
          <w:color w:val="000000"/>
        </w:rPr>
        <w:t xml:space="preserve">Желательно наличие </w:t>
      </w:r>
      <w:r>
        <w:rPr>
          <w:rFonts w:ascii="Sylfaen" w:hAnsi="Sylfaen"/>
          <w:color w:val="000000"/>
        </w:rPr>
        <w:t xml:space="preserve"> </w:t>
      </w:r>
      <w:r w:rsidRPr="00562FC7">
        <w:rPr>
          <w:rFonts w:ascii="Sylfaen" w:hAnsi="Sylfaen"/>
          <w:color w:val="000000"/>
        </w:rPr>
        <w:t>опыта работы в сфере разработки</w:t>
      </w:r>
      <w:r w:rsidR="00903209" w:rsidRPr="00903209">
        <w:rPr>
          <w:rFonts w:ascii="Sylfaen" w:hAnsi="Sylfaen"/>
          <w:color w:val="000000"/>
        </w:rPr>
        <w:t xml:space="preserve">  и внедрения</w:t>
      </w:r>
      <w:r w:rsidRPr="00562FC7">
        <w:rPr>
          <w:rFonts w:ascii="Sylfaen" w:hAnsi="Sylfaen"/>
          <w:color w:val="000000"/>
        </w:rPr>
        <w:t xml:space="preserve"> проектов, связа</w:t>
      </w:r>
      <w:r>
        <w:rPr>
          <w:rFonts w:ascii="Sylfaen" w:hAnsi="Sylfaen"/>
          <w:color w:val="000000"/>
        </w:rPr>
        <w:t>нных с системой 1С</w:t>
      </w:r>
      <w:r w:rsidRPr="00562FC7">
        <w:rPr>
          <w:rFonts w:ascii="Sylfaen" w:hAnsi="Sylfaen"/>
          <w:color w:val="000000"/>
        </w:rPr>
        <w:t xml:space="preserve"> (предоставить список проделанных проектов</w:t>
      </w:r>
      <w:r w:rsidR="00903209" w:rsidRPr="00903209">
        <w:rPr>
          <w:rFonts w:ascii="Sylfaen" w:hAnsi="Sylfaen"/>
          <w:color w:val="000000"/>
        </w:rPr>
        <w:t xml:space="preserve"> и компаний для которых были осуществлены данные проекты</w:t>
      </w:r>
      <w:r w:rsidRPr="00562FC7">
        <w:rPr>
          <w:rFonts w:ascii="Sylfaen" w:hAnsi="Sylfaen"/>
          <w:color w:val="000000"/>
        </w:rPr>
        <w:t>).</w:t>
      </w:r>
    </w:p>
    <w:p w:rsidR="00CA3FC8" w:rsidRPr="00CA3FC8" w:rsidRDefault="00CA3FC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</w:rPr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выбраны 1 </w:t>
      </w:r>
      <w:r w:rsidRPr="004C5475">
        <w:rPr>
          <w:rFonts w:ascii="Sylfaen" w:hAnsi="Sylfaen"/>
        </w:rPr>
        <w:lastRenderedPageBreak/>
        <w:t>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2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соответствует</w:t>
      </w:r>
      <w:r w:rsidR="00772D82" w:rsidRPr="00772D82">
        <w:rPr>
          <w:rFonts w:ascii="Sylfaen" w:hAnsi="Sylfaen"/>
        </w:rPr>
        <w:t xml:space="preserve"> </w:t>
      </w:r>
      <w:r w:rsidR="00772D82" w:rsidRPr="00EC2CEC">
        <w:rPr>
          <w:rFonts w:ascii="Sylfaen" w:hAnsi="Sylfaen"/>
        </w:rPr>
        <w:t>только одно</w:t>
      </w:r>
      <w:r w:rsidRPr="00EC2CEC">
        <w:rPr>
          <w:rFonts w:ascii="Sylfaen" w:hAnsi="Sylfaen"/>
        </w:rPr>
        <w:t>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D8347D" w:rsidRPr="00325740" w:rsidRDefault="006A3903" w:rsidP="00D8347D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</w:t>
      </w:r>
      <w:r w:rsidR="00D8347D">
        <w:rPr>
          <w:rFonts w:ascii="Sylfaen" w:hAnsi="Sylfaen"/>
          <w:u w:val="single"/>
          <w:lang w:val="en-US"/>
        </w:rPr>
        <w:t xml:space="preserve"> </w:t>
      </w:r>
      <w:r w:rsidR="00D8347D" w:rsidRPr="00325740">
        <w:rPr>
          <w:rFonts w:ascii="Sylfaen" w:hAnsi="Sylfaen"/>
          <w:u w:val="single"/>
        </w:rPr>
        <w:t>Коммерческое предложение (шаблон)</w:t>
      </w:r>
    </w:p>
    <w:p w:rsidR="007875AE" w:rsidRDefault="007875AE" w:rsidP="00D8347D">
      <w:pPr>
        <w:pStyle w:val="BodyTextIndent3"/>
        <w:jc w:val="left"/>
        <w:rPr>
          <w:rFonts w:ascii="Sylfaen" w:hAnsi="Sylfaen"/>
          <w:b/>
          <w:sz w:val="28"/>
          <w:szCs w:val="28"/>
          <w:lang w:val="en-US"/>
        </w:rPr>
      </w:pPr>
      <w:bookmarkStart w:id="3" w:name="Договор"/>
      <w:bookmarkEnd w:id="2"/>
    </w:p>
    <w:p w:rsidR="00D8347D" w:rsidRPr="007875AE" w:rsidRDefault="00487875" w:rsidP="00D8347D">
      <w:pPr>
        <w:pStyle w:val="BodyTextIndent3"/>
        <w:jc w:val="left"/>
        <w:rPr>
          <w:rFonts w:ascii="Sylfaen" w:hAnsi="Sylfaen"/>
          <w:u w:val="single"/>
        </w:rPr>
      </w:pPr>
      <w:r w:rsidRPr="001456C0">
        <w:rPr>
          <w:rFonts w:ascii="Sylfaen" w:hAnsi="Sylfaen"/>
          <w:u w:val="single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50.25pt" o:ole="">
            <v:imagedata r:id="rId14" o:title=""/>
          </v:shape>
          <o:OLEObject Type="Embed" ProgID="Excel.Sheet.12" ShapeID="_x0000_i1029" DrawAspect="Icon" ObjectID="_1478613168" r:id="rId15"/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24581B">
        <w:rPr>
          <w:rFonts w:ascii="Sylfaen" w:hAnsi="Sylfaen"/>
          <w:u w:val="single"/>
          <w:lang w:val="en-US"/>
        </w:rPr>
        <w:t xml:space="preserve"> 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Default="00325740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871F36" w:rsidRDefault="0024581B" w:rsidP="00325740">
      <w:pPr>
        <w:pStyle w:val="BodyTextIndent3"/>
        <w:ind w:left="720"/>
        <w:rPr>
          <w:rFonts w:ascii="Sylfaen" w:hAnsi="Sylfaen"/>
          <w:lang w:val="en-US"/>
        </w:rPr>
      </w:pPr>
      <w:r w:rsidRPr="001456C0">
        <w:rPr>
          <w:rFonts w:ascii="Sylfaen" w:hAnsi="Sylfaen"/>
          <w:lang w:val="en-US"/>
        </w:rPr>
        <w:object w:dxaOrig="1530" w:dyaOrig="1002">
          <v:shape id="_x0000_i1025" type="#_x0000_t75" style="width:76.5pt;height:50.25pt" o:ole="">
            <v:imagedata r:id="rId16" o:title=""/>
          </v:shape>
          <o:OLEObject Type="Embed" ProgID="Word.Document.8" ShapeID="_x0000_i1025" DrawAspect="Icon" ObjectID="_1478613169" r:id="rId17">
            <o:FieldCodes>\s</o:FieldCodes>
          </o:OLEObject>
        </w:object>
      </w:r>
      <w:r w:rsidRPr="001456C0">
        <w:rPr>
          <w:rFonts w:ascii="Sylfaen" w:hAnsi="Sylfaen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8" ShapeID="_x0000_i1026" DrawAspect="Icon" ObjectID="_1478613170" r:id="rId19">
            <o:FieldCodes>\s</o:FieldCodes>
          </o:OLEObject>
        </w:object>
      </w:r>
    </w:p>
    <w:p w:rsidR="00871F36" w:rsidRPr="00871F36" w:rsidRDefault="00871F36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</w:p>
    <w:p w:rsidR="00871F36" w:rsidRPr="004C5475" w:rsidRDefault="000B357B" w:rsidP="00871F36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КП"/>
      <w:bookmarkEnd w:id="3"/>
      <w:r w:rsidRPr="00871F36">
        <w:rPr>
          <w:rFonts w:ascii="Sylfaen" w:hAnsi="Sylfaen"/>
          <w:u w:val="single"/>
        </w:rPr>
        <w:t xml:space="preserve">Приложение </w:t>
      </w:r>
      <w:r w:rsidR="006A3903" w:rsidRPr="00871F36">
        <w:rPr>
          <w:rFonts w:ascii="Sylfaen" w:hAnsi="Sylfaen"/>
          <w:u w:val="single"/>
        </w:rPr>
        <w:t>3</w:t>
      </w:r>
      <w:r w:rsidRPr="00871F36">
        <w:rPr>
          <w:rFonts w:ascii="Sylfaen" w:hAnsi="Sylfaen"/>
          <w:u w:val="single"/>
        </w:rPr>
        <w:t xml:space="preserve">. </w:t>
      </w:r>
      <w:bookmarkEnd w:id="4"/>
      <w:r w:rsidR="00871F36" w:rsidRPr="00325740">
        <w:rPr>
          <w:rFonts w:ascii="Sylfaen" w:hAnsi="Sylfaen"/>
          <w:u w:val="single"/>
        </w:rPr>
        <w:t>Акт передачи электронных документов</w:t>
      </w:r>
      <w:r w:rsidR="00871F36" w:rsidRPr="004C5475">
        <w:rPr>
          <w:rFonts w:ascii="Sylfaen" w:hAnsi="Sylfaen"/>
          <w:u w:val="single"/>
        </w:rPr>
        <w:t xml:space="preserve"> (шаблон)       </w:t>
      </w:r>
    </w:p>
    <w:p w:rsidR="00325740" w:rsidRPr="00580A83" w:rsidRDefault="00325740" w:rsidP="00871F36">
      <w:pPr>
        <w:pStyle w:val="BodyTextIndent3"/>
        <w:rPr>
          <w:rFonts w:ascii="Sylfaen" w:hAnsi="Sylfaen"/>
        </w:rPr>
      </w:pPr>
    </w:p>
    <w:p w:rsidR="00871F36" w:rsidRPr="00871F36" w:rsidRDefault="0024581B" w:rsidP="00871F36">
      <w:pPr>
        <w:pStyle w:val="BodyTextIndent3"/>
        <w:rPr>
          <w:rFonts w:ascii="Sylfaen" w:hAnsi="Sylfaen"/>
        </w:rPr>
      </w:pPr>
      <w:r w:rsidRPr="001456C0">
        <w:rPr>
          <w:rFonts w:ascii="Sylfaen" w:hAnsi="Sylfaen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78613171" r:id="rId21"/>
        </w:object>
      </w:r>
    </w:p>
    <w:p w:rsidR="00BA10C9" w:rsidRPr="00325740" w:rsidRDefault="00121D35" w:rsidP="00BA10C9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5" w:name="Акт"/>
      <w:r w:rsidRPr="00BA10C9">
        <w:rPr>
          <w:rFonts w:ascii="Sylfaen" w:hAnsi="Sylfaen"/>
          <w:u w:val="single"/>
        </w:rPr>
        <w:t xml:space="preserve">Приложение </w:t>
      </w:r>
      <w:r w:rsidR="006A3903" w:rsidRPr="00BA10C9">
        <w:rPr>
          <w:rFonts w:ascii="Sylfaen" w:hAnsi="Sylfaen"/>
          <w:u w:val="single"/>
        </w:rPr>
        <w:t>4</w:t>
      </w:r>
      <w:r w:rsidRPr="00BA10C9">
        <w:rPr>
          <w:rFonts w:ascii="Sylfaen" w:hAnsi="Sylfaen"/>
          <w:u w:val="single"/>
        </w:rPr>
        <w:t xml:space="preserve">. </w:t>
      </w:r>
      <w:bookmarkStart w:id="6" w:name="_MON_1467404848"/>
      <w:bookmarkEnd w:id="5"/>
      <w:bookmarkEnd w:id="6"/>
      <w:r w:rsidR="00BA10C9" w:rsidRPr="00325740">
        <w:rPr>
          <w:rFonts w:ascii="Sylfaen" w:hAnsi="Sylfaen"/>
          <w:u w:val="single"/>
        </w:rPr>
        <w:t>Анкета участника</w:t>
      </w:r>
    </w:p>
    <w:p w:rsidR="00BA10C9" w:rsidRDefault="0024581B" w:rsidP="0090353C">
      <w:pPr>
        <w:pStyle w:val="BodyTextIndent3"/>
        <w:ind w:left="720"/>
        <w:rPr>
          <w:rFonts w:ascii="Sylfaen" w:hAnsi="Sylfaen"/>
          <w:lang w:val="en-US"/>
        </w:rPr>
      </w:pPr>
      <w:r w:rsidRPr="001456C0">
        <w:rPr>
          <w:rFonts w:ascii="Sylfaen" w:hAnsi="Sylfaen"/>
          <w:lang w:val="en-US"/>
        </w:rPr>
        <w:object w:dxaOrig="1530" w:dyaOrig="1002">
          <v:shape id="_x0000_i1028" type="#_x0000_t75" style="width:76.5pt;height:50.25pt" o:ole="">
            <v:imagedata r:id="rId22" o:title=""/>
          </v:shape>
          <o:OLEObject Type="Embed" ProgID="Word.Document.12" ShapeID="_x0000_i1028" DrawAspect="Icon" ObjectID="_1478613172" r:id="rId23"/>
        </w:object>
      </w:r>
    </w:p>
    <w:p w:rsidR="00487875" w:rsidRDefault="00487875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206BC9" w:rsidRPr="00206BC9" w:rsidRDefault="00487875" w:rsidP="00487875">
      <w:pPr>
        <w:pStyle w:val="BodyTextIndent3"/>
        <w:numPr>
          <w:ilvl w:val="0"/>
          <w:numId w:val="46"/>
        </w:numPr>
        <w:tabs>
          <w:tab w:val="left" w:pos="720"/>
          <w:tab w:val="left" w:pos="900"/>
        </w:tabs>
        <w:ind w:hanging="1080"/>
        <w:rPr>
          <w:rFonts w:ascii="Sylfaen" w:hAnsi="Sylfaen"/>
          <w:lang w:val="en-US"/>
        </w:rPr>
      </w:pPr>
      <w:r>
        <w:rPr>
          <w:rFonts w:ascii="Sylfaen" w:hAnsi="Sylfaen"/>
          <w:u w:val="single"/>
          <w:lang w:val="en-US"/>
        </w:rPr>
        <w:t xml:space="preserve"> </w:t>
      </w:r>
      <w:r w:rsidR="00206BC9" w:rsidRPr="00BA10C9">
        <w:rPr>
          <w:rFonts w:ascii="Sylfaen" w:hAnsi="Sylfaen"/>
          <w:u w:val="single"/>
        </w:rPr>
        <w:t xml:space="preserve">Приложение </w:t>
      </w:r>
      <w:r w:rsidR="00206BC9">
        <w:rPr>
          <w:rFonts w:ascii="Sylfaen" w:hAnsi="Sylfaen"/>
          <w:u w:val="single"/>
          <w:lang w:val="en-US"/>
        </w:rPr>
        <w:t>5. Техническое задание</w:t>
      </w:r>
    </w:p>
    <w:p w:rsidR="00206BC9" w:rsidRPr="00206BC9" w:rsidRDefault="00206BC9" w:rsidP="00206BC9">
      <w:pPr>
        <w:pStyle w:val="BodyTextIndent3"/>
        <w:rPr>
          <w:rFonts w:ascii="Sylfaen" w:hAnsi="Sylfaen"/>
          <w:lang w:val="en-US"/>
        </w:rPr>
      </w:pPr>
    </w:p>
    <w:p w:rsidR="00BA10C9" w:rsidRP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91999" w:rsidRPr="004C5475" w:rsidRDefault="00487875" w:rsidP="0090353C">
      <w:pPr>
        <w:pStyle w:val="BodyTextIndent3"/>
        <w:ind w:left="0" w:firstLine="708"/>
        <w:rPr>
          <w:rFonts w:ascii="Sylfaen" w:hAnsi="Sylfaen"/>
        </w:rPr>
      </w:pPr>
      <w:r>
        <w:rPr>
          <w:rFonts w:ascii="Sylfaen" w:hAnsi="Sylfaen"/>
        </w:rPr>
        <w:object w:dxaOrig="1530" w:dyaOrig="1002">
          <v:shape id="_x0000_i1030" type="#_x0000_t75" style="width:76.5pt;height:50.25pt" o:ole="">
            <v:imagedata r:id="rId24" o:title=""/>
          </v:shape>
          <o:OLEObject Type="Embed" ProgID="Word.Document.12" ShapeID="_x0000_i1030" DrawAspect="Icon" ObjectID="_1478613173" r:id="rId25"/>
        </w:object>
      </w:r>
    </w:p>
    <w:sectPr w:rsidR="00B91999" w:rsidRPr="004C5475" w:rsidSect="007875AE">
      <w:headerReference w:type="default" r:id="rId26"/>
      <w:footerReference w:type="default" r:id="rId27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35" w:rsidRDefault="002A7C35">
      <w:r>
        <w:separator/>
      </w:r>
    </w:p>
  </w:endnote>
  <w:endnote w:type="continuationSeparator" w:id="0">
    <w:p w:rsidR="002A7C35" w:rsidRDefault="002A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3040F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3040FD">
      <w:rPr>
        <w:rFonts w:ascii="Arial" w:hAnsi="Arial"/>
        <w:sz w:val="16"/>
        <w:lang w:val="en-US"/>
      </w:rPr>
      <w:fldChar w:fldCharType="separate"/>
    </w:r>
    <w:r w:rsidR="00487875">
      <w:rPr>
        <w:rFonts w:ascii="Arial" w:hAnsi="Arial"/>
        <w:noProof/>
        <w:sz w:val="16"/>
        <w:lang w:val="en-US"/>
      </w:rPr>
      <w:t>6</w:t>
    </w:r>
    <w:r w:rsidR="003040F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35" w:rsidRDefault="002A7C35">
      <w:r>
        <w:separator/>
      </w:r>
    </w:p>
  </w:footnote>
  <w:footnote w:type="continuationSeparator" w:id="0">
    <w:p w:rsidR="002A7C35" w:rsidRDefault="002A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6A5A2F" w:rsidRPr="00F84DB4" w:rsidRDefault="004C5475" w:rsidP="00DF3516">
          <w:pPr>
            <w:pStyle w:val="Header"/>
            <w:ind w:right="296"/>
            <w:jc w:val="center"/>
            <w:rPr>
              <w:rFonts w:ascii="Sylfaen" w:hAnsi="Sylfaen"/>
              <w:b/>
              <w:i/>
            </w:rPr>
          </w:pPr>
          <w:r w:rsidRPr="00F84DB4">
            <w:rPr>
              <w:rFonts w:ascii="Sylfaen" w:hAnsi="Sylfaen"/>
            </w:rPr>
            <w:t xml:space="preserve">УПРОЩЕННЫЙ </w:t>
          </w:r>
          <w:r w:rsidR="00CE40E3" w:rsidRPr="00F84DB4">
            <w:rPr>
              <w:rFonts w:ascii="Sylfaen" w:hAnsi="Sylfaen"/>
            </w:rPr>
            <w:t>КОНКУРС</w:t>
          </w:r>
          <w:r w:rsidR="002E2BAC" w:rsidRPr="00F84DB4">
            <w:rPr>
              <w:rFonts w:ascii="Sylfaen" w:hAnsi="Sylfaen"/>
            </w:rPr>
            <w:t xml:space="preserve"> </w:t>
          </w:r>
          <w:r w:rsidR="00444A34" w:rsidRPr="00F84DB4">
            <w:rPr>
              <w:rFonts w:ascii="Sylfaen" w:hAnsi="Sylfaen"/>
            </w:rPr>
            <w:t>ПО ВЫБОРУ</w:t>
          </w:r>
          <w:r w:rsidR="002E2BAC" w:rsidRPr="00F84DB4">
            <w:rPr>
              <w:rFonts w:ascii="Sylfaen" w:hAnsi="Sylfaen"/>
            </w:rPr>
            <w:t xml:space="preserve"> </w:t>
          </w:r>
          <w:r w:rsidR="0036767E" w:rsidRPr="00F84DB4">
            <w:rPr>
              <w:rFonts w:ascii="Sylfaen" w:hAnsi="Sylfaen"/>
            </w:rPr>
            <w:t>ПОСТАВЩИКА</w:t>
          </w:r>
          <w:r w:rsidR="00DF3516" w:rsidRPr="00F84DB4">
            <w:rPr>
              <w:rFonts w:ascii="Sylfaen" w:hAnsi="Sylfaen"/>
            </w:rPr>
            <w:t xml:space="preserve"> УСЛУГ</w:t>
          </w:r>
          <w:r w:rsidR="00CD483D" w:rsidRPr="00F84DB4">
            <w:rPr>
              <w:rFonts w:ascii="Sylfaen" w:hAnsi="Sylfaen"/>
            </w:rPr>
            <w:t>И</w:t>
          </w:r>
          <w:r w:rsidR="00DF3516" w:rsidRPr="00F84DB4">
            <w:rPr>
              <w:rFonts w:ascii="Sylfaen" w:hAnsi="Sylfaen"/>
            </w:rPr>
            <w:t xml:space="preserve"> ИНТЕГРАЦИИ КОНТРОЛЬНО–КАССОВЫХ МАШИН И ИНФОРМАЦИОННОЙ СИСТЕМЫ 1С  </w:t>
          </w:r>
          <w:r w:rsidR="006A5A2F" w:rsidRPr="00F84DB4">
            <w:rPr>
              <w:rFonts w:ascii="Sylfaen" w:hAnsi="Sylfaen"/>
            </w:rPr>
            <w:t>ДЛЯ НУЖД</w:t>
          </w:r>
          <w:r w:rsidR="002D1A22" w:rsidRPr="00F84DB4">
            <w:rPr>
              <w:rFonts w:ascii="Sylfaen" w:hAnsi="Sylfaen"/>
            </w:rPr>
            <w:t xml:space="preserve"> </w:t>
          </w:r>
          <w:r w:rsidR="00C87127" w:rsidRPr="00F84DB4">
            <w:rPr>
              <w:rFonts w:ascii="Sylfaen" w:hAnsi="Sylfaen"/>
            </w:rPr>
            <w:t>ЗАО</w:t>
          </w:r>
          <w:r w:rsidR="00910E39" w:rsidRPr="00F84DB4">
            <w:rPr>
              <w:rFonts w:ascii="Sylfaen" w:hAnsi="Sylfaen"/>
            </w:rPr>
            <w:t xml:space="preserve"> “АРМЕНТЕЛ”</w:t>
          </w:r>
          <w:r w:rsidR="006A5A2F" w:rsidRPr="00F84DB4">
            <w:rPr>
              <w:rFonts w:ascii="Sylfaen" w:hAnsi="Sylfaen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5839E7"/>
    <w:multiLevelType w:val="hybridMultilevel"/>
    <w:tmpl w:val="0F7EC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9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9"/>
  </w:num>
  <w:num w:numId="5">
    <w:abstractNumId w:val="13"/>
  </w:num>
  <w:num w:numId="6">
    <w:abstractNumId w:val="38"/>
  </w:num>
  <w:num w:numId="7">
    <w:abstractNumId w:val="0"/>
  </w:num>
  <w:num w:numId="8">
    <w:abstractNumId w:val="45"/>
  </w:num>
  <w:num w:numId="9">
    <w:abstractNumId w:val="33"/>
  </w:num>
  <w:num w:numId="10">
    <w:abstractNumId w:val="37"/>
  </w:num>
  <w:num w:numId="11">
    <w:abstractNumId w:val="43"/>
  </w:num>
  <w:num w:numId="12">
    <w:abstractNumId w:val="2"/>
  </w:num>
  <w:num w:numId="13">
    <w:abstractNumId w:val="19"/>
  </w:num>
  <w:num w:numId="14">
    <w:abstractNumId w:val="10"/>
  </w:num>
  <w:num w:numId="15">
    <w:abstractNumId w:val="4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6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41"/>
  </w:num>
  <w:num w:numId="25">
    <w:abstractNumId w:val="1"/>
  </w:num>
  <w:num w:numId="26">
    <w:abstractNumId w:val="39"/>
  </w:num>
  <w:num w:numId="27">
    <w:abstractNumId w:val="11"/>
  </w:num>
  <w:num w:numId="28">
    <w:abstractNumId w:val="28"/>
  </w:num>
  <w:num w:numId="29">
    <w:abstractNumId w:val="3"/>
  </w:num>
  <w:num w:numId="30">
    <w:abstractNumId w:val="35"/>
  </w:num>
  <w:num w:numId="31">
    <w:abstractNumId w:val="26"/>
  </w:num>
  <w:num w:numId="32">
    <w:abstractNumId w:val="16"/>
  </w:num>
  <w:num w:numId="33">
    <w:abstractNumId w:val="23"/>
  </w:num>
  <w:num w:numId="34">
    <w:abstractNumId w:val="12"/>
  </w:num>
  <w:num w:numId="35">
    <w:abstractNumId w:val="30"/>
  </w:num>
  <w:num w:numId="36">
    <w:abstractNumId w:val="34"/>
  </w:num>
  <w:num w:numId="37">
    <w:abstractNumId w:val="20"/>
  </w:num>
  <w:num w:numId="38">
    <w:abstractNumId w:val="7"/>
  </w:num>
  <w:num w:numId="39">
    <w:abstractNumId w:val="27"/>
  </w:num>
  <w:num w:numId="40">
    <w:abstractNumId w:val="25"/>
  </w:num>
  <w:num w:numId="41">
    <w:abstractNumId w:val="6"/>
  </w:num>
  <w:num w:numId="42">
    <w:abstractNumId w:val="42"/>
  </w:num>
  <w:num w:numId="43">
    <w:abstractNumId w:val="5"/>
  </w:num>
  <w:num w:numId="44">
    <w:abstractNumId w:val="40"/>
  </w:num>
  <w:num w:numId="45">
    <w:abstractNumId w:val="32"/>
  </w:num>
  <w:num w:numId="46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068A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4947"/>
    <w:rsid w:val="00055FA1"/>
    <w:rsid w:val="00061A5B"/>
    <w:rsid w:val="00063F69"/>
    <w:rsid w:val="000652F5"/>
    <w:rsid w:val="00071C24"/>
    <w:rsid w:val="000738C0"/>
    <w:rsid w:val="000802B0"/>
    <w:rsid w:val="00080665"/>
    <w:rsid w:val="000815BF"/>
    <w:rsid w:val="00082485"/>
    <w:rsid w:val="00082925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57B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56C0"/>
    <w:rsid w:val="001469EF"/>
    <w:rsid w:val="00153551"/>
    <w:rsid w:val="00153BE3"/>
    <w:rsid w:val="00155EBF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05C"/>
    <w:rsid w:val="001967E8"/>
    <w:rsid w:val="001A0DAD"/>
    <w:rsid w:val="001A2493"/>
    <w:rsid w:val="001A29E2"/>
    <w:rsid w:val="001A41BA"/>
    <w:rsid w:val="001A5DA9"/>
    <w:rsid w:val="001B0C05"/>
    <w:rsid w:val="001B360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289D"/>
    <w:rsid w:val="001F3C08"/>
    <w:rsid w:val="001F552D"/>
    <w:rsid w:val="001F70BA"/>
    <w:rsid w:val="00200341"/>
    <w:rsid w:val="002031D1"/>
    <w:rsid w:val="002032AF"/>
    <w:rsid w:val="00206BC9"/>
    <w:rsid w:val="0021115B"/>
    <w:rsid w:val="00211BCF"/>
    <w:rsid w:val="0021208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581B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A7C35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3B10"/>
    <w:rsid w:val="002D4DE6"/>
    <w:rsid w:val="002D6357"/>
    <w:rsid w:val="002E2689"/>
    <w:rsid w:val="002E29AD"/>
    <w:rsid w:val="002E29CD"/>
    <w:rsid w:val="002E2A05"/>
    <w:rsid w:val="002E2BAC"/>
    <w:rsid w:val="002E5096"/>
    <w:rsid w:val="002F0925"/>
    <w:rsid w:val="002F0FBA"/>
    <w:rsid w:val="002F371E"/>
    <w:rsid w:val="002F3CE5"/>
    <w:rsid w:val="002F5181"/>
    <w:rsid w:val="002F6D5E"/>
    <w:rsid w:val="002F796E"/>
    <w:rsid w:val="002F7C62"/>
    <w:rsid w:val="0030168E"/>
    <w:rsid w:val="003024DF"/>
    <w:rsid w:val="00302569"/>
    <w:rsid w:val="00303EAC"/>
    <w:rsid w:val="003040FD"/>
    <w:rsid w:val="003041DC"/>
    <w:rsid w:val="00305013"/>
    <w:rsid w:val="00306969"/>
    <w:rsid w:val="003126A2"/>
    <w:rsid w:val="0031652D"/>
    <w:rsid w:val="003207E0"/>
    <w:rsid w:val="00320BC3"/>
    <w:rsid w:val="00321E59"/>
    <w:rsid w:val="00322225"/>
    <w:rsid w:val="0032228A"/>
    <w:rsid w:val="003223DD"/>
    <w:rsid w:val="003251D3"/>
    <w:rsid w:val="003254B1"/>
    <w:rsid w:val="00325740"/>
    <w:rsid w:val="00325E8F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80D50"/>
    <w:rsid w:val="003811B4"/>
    <w:rsid w:val="00384418"/>
    <w:rsid w:val="00386179"/>
    <w:rsid w:val="00386557"/>
    <w:rsid w:val="003874CF"/>
    <w:rsid w:val="003910D1"/>
    <w:rsid w:val="003932AD"/>
    <w:rsid w:val="00393405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5204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685C"/>
    <w:rsid w:val="00417BDE"/>
    <w:rsid w:val="00417CAD"/>
    <w:rsid w:val="00420222"/>
    <w:rsid w:val="00420FDC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DE0"/>
    <w:rsid w:val="00464326"/>
    <w:rsid w:val="00466CAB"/>
    <w:rsid w:val="0046787E"/>
    <w:rsid w:val="004726C5"/>
    <w:rsid w:val="00473C1D"/>
    <w:rsid w:val="00477B2A"/>
    <w:rsid w:val="00487875"/>
    <w:rsid w:val="00490250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7F5"/>
    <w:rsid w:val="004C7848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6230B"/>
    <w:rsid w:val="00562FC7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0A83"/>
    <w:rsid w:val="00581DED"/>
    <w:rsid w:val="0058201D"/>
    <w:rsid w:val="005836E8"/>
    <w:rsid w:val="00583D7C"/>
    <w:rsid w:val="00586D1F"/>
    <w:rsid w:val="005876DA"/>
    <w:rsid w:val="005A0597"/>
    <w:rsid w:val="005A0DDF"/>
    <w:rsid w:val="005A334B"/>
    <w:rsid w:val="005A4A19"/>
    <w:rsid w:val="005B0796"/>
    <w:rsid w:val="005B19A8"/>
    <w:rsid w:val="005B3ABE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E7E1F"/>
    <w:rsid w:val="005F3EAB"/>
    <w:rsid w:val="005F79F6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08FD"/>
    <w:rsid w:val="00656233"/>
    <w:rsid w:val="00661EAC"/>
    <w:rsid w:val="00665661"/>
    <w:rsid w:val="00665B9C"/>
    <w:rsid w:val="00665FEA"/>
    <w:rsid w:val="00666DE1"/>
    <w:rsid w:val="006670F1"/>
    <w:rsid w:val="006717DB"/>
    <w:rsid w:val="00671B29"/>
    <w:rsid w:val="00677174"/>
    <w:rsid w:val="0067733A"/>
    <w:rsid w:val="00677574"/>
    <w:rsid w:val="00680562"/>
    <w:rsid w:val="00681256"/>
    <w:rsid w:val="00682443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5A2F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9C2"/>
    <w:rsid w:val="006C5A35"/>
    <w:rsid w:val="006C61DB"/>
    <w:rsid w:val="006D1366"/>
    <w:rsid w:val="006D2A40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389E"/>
    <w:rsid w:val="00744239"/>
    <w:rsid w:val="00744CDE"/>
    <w:rsid w:val="0074508E"/>
    <w:rsid w:val="0074621E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D82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03A"/>
    <w:rsid w:val="007973F1"/>
    <w:rsid w:val="007A2EB5"/>
    <w:rsid w:val="007A37AE"/>
    <w:rsid w:val="007A3AA9"/>
    <w:rsid w:val="007A551B"/>
    <w:rsid w:val="007A5A1F"/>
    <w:rsid w:val="007A5BEF"/>
    <w:rsid w:val="007A6BE9"/>
    <w:rsid w:val="007A733D"/>
    <w:rsid w:val="007A7B9A"/>
    <w:rsid w:val="007B28C3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887"/>
    <w:rsid w:val="0080136E"/>
    <w:rsid w:val="00801808"/>
    <w:rsid w:val="00801A01"/>
    <w:rsid w:val="0080631D"/>
    <w:rsid w:val="00816A24"/>
    <w:rsid w:val="00821594"/>
    <w:rsid w:val="008216FD"/>
    <w:rsid w:val="00824EDF"/>
    <w:rsid w:val="008268E6"/>
    <w:rsid w:val="00827398"/>
    <w:rsid w:val="00831BF6"/>
    <w:rsid w:val="00833205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F36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0B0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6B0"/>
    <w:rsid w:val="008F1EB8"/>
    <w:rsid w:val="008F225F"/>
    <w:rsid w:val="008F4DEF"/>
    <w:rsid w:val="008F640A"/>
    <w:rsid w:val="008F784D"/>
    <w:rsid w:val="00903209"/>
    <w:rsid w:val="0090353C"/>
    <w:rsid w:val="00910E39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4BA8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43CD"/>
    <w:rsid w:val="009E76EA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22D9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3685"/>
    <w:rsid w:val="00B04798"/>
    <w:rsid w:val="00B05EFB"/>
    <w:rsid w:val="00B066C6"/>
    <w:rsid w:val="00B06906"/>
    <w:rsid w:val="00B12E7E"/>
    <w:rsid w:val="00B14D8B"/>
    <w:rsid w:val="00B16F2D"/>
    <w:rsid w:val="00B2254C"/>
    <w:rsid w:val="00B27EDD"/>
    <w:rsid w:val="00B30A6A"/>
    <w:rsid w:val="00B32A8C"/>
    <w:rsid w:val="00B34195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5D38"/>
    <w:rsid w:val="00B660C4"/>
    <w:rsid w:val="00B72441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10C9"/>
    <w:rsid w:val="00BA3312"/>
    <w:rsid w:val="00BA4500"/>
    <w:rsid w:val="00BA46CA"/>
    <w:rsid w:val="00BA4D54"/>
    <w:rsid w:val="00BA4F14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2B47"/>
    <w:rsid w:val="00C132E8"/>
    <w:rsid w:val="00C139BD"/>
    <w:rsid w:val="00C173AA"/>
    <w:rsid w:val="00C20692"/>
    <w:rsid w:val="00C22259"/>
    <w:rsid w:val="00C314D2"/>
    <w:rsid w:val="00C31D69"/>
    <w:rsid w:val="00C326C5"/>
    <w:rsid w:val="00C33746"/>
    <w:rsid w:val="00C340A1"/>
    <w:rsid w:val="00C42D27"/>
    <w:rsid w:val="00C45072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2BF0"/>
    <w:rsid w:val="00C856C3"/>
    <w:rsid w:val="00C862DB"/>
    <w:rsid w:val="00C87127"/>
    <w:rsid w:val="00C9226C"/>
    <w:rsid w:val="00C96346"/>
    <w:rsid w:val="00C9637A"/>
    <w:rsid w:val="00CA2F55"/>
    <w:rsid w:val="00CA3FC8"/>
    <w:rsid w:val="00CA416B"/>
    <w:rsid w:val="00CA4419"/>
    <w:rsid w:val="00CA4518"/>
    <w:rsid w:val="00CA48FB"/>
    <w:rsid w:val="00CA4D83"/>
    <w:rsid w:val="00CA4E85"/>
    <w:rsid w:val="00CB3B0C"/>
    <w:rsid w:val="00CC07F7"/>
    <w:rsid w:val="00CC4109"/>
    <w:rsid w:val="00CC57A6"/>
    <w:rsid w:val="00CC5CAA"/>
    <w:rsid w:val="00CC5D8A"/>
    <w:rsid w:val="00CC7298"/>
    <w:rsid w:val="00CD483D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3F7D"/>
    <w:rsid w:val="00D04AA6"/>
    <w:rsid w:val="00D05681"/>
    <w:rsid w:val="00D10F37"/>
    <w:rsid w:val="00D17508"/>
    <w:rsid w:val="00D20362"/>
    <w:rsid w:val="00D22FA5"/>
    <w:rsid w:val="00D2454F"/>
    <w:rsid w:val="00D26FF0"/>
    <w:rsid w:val="00D30880"/>
    <w:rsid w:val="00D30D53"/>
    <w:rsid w:val="00D339F1"/>
    <w:rsid w:val="00D33F96"/>
    <w:rsid w:val="00D34FB6"/>
    <w:rsid w:val="00D35ACE"/>
    <w:rsid w:val="00D36CBC"/>
    <w:rsid w:val="00D373BF"/>
    <w:rsid w:val="00D438E7"/>
    <w:rsid w:val="00D44A9A"/>
    <w:rsid w:val="00D460A2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47D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386E"/>
    <w:rsid w:val="00DB49FA"/>
    <w:rsid w:val="00DC1360"/>
    <w:rsid w:val="00DC169E"/>
    <w:rsid w:val="00DC4066"/>
    <w:rsid w:val="00DC51E6"/>
    <w:rsid w:val="00DC539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516"/>
    <w:rsid w:val="00DF3F27"/>
    <w:rsid w:val="00DF3FEE"/>
    <w:rsid w:val="00DF51B9"/>
    <w:rsid w:val="00DF6C11"/>
    <w:rsid w:val="00E02A25"/>
    <w:rsid w:val="00E04E66"/>
    <w:rsid w:val="00E11710"/>
    <w:rsid w:val="00E11749"/>
    <w:rsid w:val="00E1272E"/>
    <w:rsid w:val="00E14420"/>
    <w:rsid w:val="00E1463E"/>
    <w:rsid w:val="00E20312"/>
    <w:rsid w:val="00E26D6B"/>
    <w:rsid w:val="00E301AA"/>
    <w:rsid w:val="00E336B0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6708D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0DA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25CE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84DB4"/>
    <w:rsid w:val="00F86936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B79CB"/>
    <w:rsid w:val="00FC480E"/>
    <w:rsid w:val="00FD0519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package" Target="embeddings/Microsoft_Office_Word_Document4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28" Type="http://schemas.openxmlformats.org/officeDocument/2006/relationships/fontTable" Target="fontTable.xml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56A9-319F-49F7-A869-A94D1CBB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7594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HasAvagyan</cp:lastModifiedBy>
  <cp:revision>3</cp:revision>
  <cp:lastPrinted>2014-08-08T13:35:00Z</cp:lastPrinted>
  <dcterms:created xsi:type="dcterms:W3CDTF">2014-10-31T06:38:00Z</dcterms:created>
  <dcterms:modified xsi:type="dcterms:W3CDTF">2014-11-27T13:03:00Z</dcterms:modified>
</cp:coreProperties>
</file>