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1E35CD">
        <w:rPr>
          <w:rFonts w:ascii="GHEA Grapalat" w:hAnsi="GHEA Grapalat"/>
          <w:lang w:val="af-ZA"/>
        </w:rPr>
        <w:t>ՀՀ ԿԱ Ո ՊԸԱՇՁԲ-2014/ԱԼՍ/1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Pr="002B497A">
        <w:rPr>
          <w:rFonts w:ascii="GHEA Grapalat" w:hAnsi="GHEA Grapalat"/>
          <w:i/>
          <w:lang w:val="hy-AM"/>
        </w:rPr>
        <w:t xml:space="preserve"> </w:t>
      </w:r>
      <w:r w:rsidR="001E35CD">
        <w:rPr>
          <w:rFonts w:ascii="GHEA Grapalat" w:hAnsi="GHEA Grapalat"/>
          <w:lang w:val="af-ZA"/>
        </w:rPr>
        <w:t>ՀՀ ԿԱ Ո ՊԸԱՇՁԲ-2014/ԱԼՍ/1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35CD" w:rsidRPr="008122BC" w:rsidTr="00F8578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1E35CD" w:rsidRPr="007C65E9" w:rsidRDefault="001E35CD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1E35CD" w:rsidRDefault="001E35CD" w:rsidP="001E35CD">
            <w:pPr>
              <w:widowControl w:val="0"/>
              <w:contextualSpacing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1E35CD">
              <w:rPr>
                <w:rFonts w:ascii="GHEA Grapalat" w:hAnsi="GHEA Grapalat" w:cs="Arial"/>
                <w:sz w:val="12"/>
                <w:szCs w:val="12"/>
                <w:lang w:val="pt-BR"/>
              </w:rPr>
              <w:t>Արտաքին լուսավորության սարքերի տեղադրման աշխատանքներ</w:t>
            </w:r>
          </w:p>
          <w:p w:rsidR="001E35CD" w:rsidRPr="001E35CD" w:rsidRDefault="001E35CD" w:rsidP="00047C97">
            <w:pPr>
              <w:pStyle w:val="BodyTextIndent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7C65E9" w:rsidRDefault="001E35CD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7C65E9" w:rsidRDefault="001E35CD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7C65E9" w:rsidRDefault="001E35CD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7C65E9" w:rsidRDefault="001E35CD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2 400 000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7C65E9" w:rsidRDefault="001E35CD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2 400 000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  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ՀՀ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ոստիկանության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կենտրոնական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ապարատի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մասնաշենքերի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արտաքին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լուսավորության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սարքերի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վերանորոգման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համար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անհրաժեշտ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է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ներքոնշյալ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լամպերը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քանակների՝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>-</w:t>
            </w: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Մետալո հալոգենային լամպ ,,Մազդա” 1000վտ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– </w:t>
            </w:r>
            <w:r w:rsidRPr="001E35CD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6 հատ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Խողովակաձև, թափանցիկ ապակիով մետալո-հալոգենային լամպ:Լամպի երկարությունը 36 սմ:Հզորությունը 1000վտ: Քաշը 422 գրամ: Ցոկոլը ամենամեծը: Ֆիլիպս HPI-T Բելգիական արտադրության կամ համարժեքը: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>-</w:t>
            </w: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 Մետալո հալոգենային լամպ 150վտ – </w:t>
            </w:r>
            <w:r w:rsidRPr="001E35CD">
              <w:rPr>
                <w:rFonts w:ascii="Sylfaen" w:hAnsi="Sylfaen" w:cs="Sylfaen"/>
                <w:b/>
                <w:bCs/>
                <w:sz w:val="12"/>
                <w:szCs w:val="12"/>
                <w:lang w:val="es-ES"/>
              </w:rPr>
              <w:t>130 հատ</w:t>
            </w: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 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   Մետալո հալոգենային թափանցիկ ապակիով լամպ` արտաքին լուսավորության համար 150վտ, երկարությունը 12,5սմ, քաշը-26 գրամ: Օսրամ: Եվրոպական արտադրության կամ համարժեքը: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220Վ, դրոսելային և ուղիղ միացման, երկկողմանի կոնտակտով, գործարանային փաթեթավորմամբ,  արտաքին լուսավորության համար, ըստ նորմատիվ փաստաթղթի: Անվտանգությունը՝ ըստ ՀՀ կառավարության 2005թ. փետրվարի 3-ի N 150-Ն որոշմամբ հաստատված «Ցածր լարման էլեկտրասարքավորումներին ներկայացվող պահանջների տեխնիկական կանոնակարգի»: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     Օգտագործվող բոլոր միջոցները պետք է լինեն նոր՝ չօգտագործված և բերվեն աշխատանք կատարողի կողմից: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     Աշխատանքները կատարվում են պայմանագրի կնքման օրվանից 15 օրվա ընթացքում: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  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ՀՀ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ոստիկանության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կենտրոնական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ապարատի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մասնաշենքերի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արտաքին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լուսավորության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սարքերի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վերանորոգման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համար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անհրաժեշտ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է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ներքոնշյալ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լամպերը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քանակների՝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>-</w:t>
            </w: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Մետալո հալոգենային լամպ ,,Մազդա” 1000վտ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– </w:t>
            </w:r>
            <w:r w:rsidRPr="001E35CD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6 հատ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Խողովակաձև, թափանցիկ ապակիով մետալո-հալոգենային լամպ:Լամպի երկարությունը 36 սմ:Հզորությունը 1000վտ: Քաշը 422 գրամ: Ցոկոլը ամենամեծը: Ֆիլիպս HPI-T Բելգիական արտադրության կամ համարժեքը: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>-</w:t>
            </w: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 Մետալո հալոգենային լամպ 150վտ – </w:t>
            </w:r>
            <w:r w:rsidRPr="001E35CD">
              <w:rPr>
                <w:rFonts w:ascii="Sylfaen" w:hAnsi="Sylfaen" w:cs="Sylfaen"/>
                <w:b/>
                <w:bCs/>
                <w:sz w:val="12"/>
                <w:szCs w:val="12"/>
                <w:lang w:val="es-ES"/>
              </w:rPr>
              <w:t>130 հատ</w:t>
            </w: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 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   Մետալո հալոգենային թափանցիկ ապակիով լամպ` արտաքին լուսավորության համար 150վտ, երկարությունը 12,5սմ, քաշը-26 գրամ: Օսրամ: Եվրոպական արտադրության կամ համարժեքը: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220Վ, դրոսելային և ուղիղ միացման, երկկողմանի կոնտակտով, գործարանային փաթեթավորմամբ,  արտաքին լուսավորության համար, ըստ նորմատիվ փաստաթղթի: Անվտանգությունը՝ ըստ ՀՀ կառավարության 2005թ. փետրվարի 3-ի N 150-Ն որոշմամբ հաստատված «Ցածր լարման էլեկտրասարքավորումներին ներկայացվող պահանջների տեխնիկական կանոնակարգի»: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     Օգտագործվող բոլոր միջոցները պետք է լինեն նոր՝ չօգտագործված և բերվեն աշխատանք կատարողի կողմից: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     Աշխատանքները կատարվում են պայմանագրի կնքման օրվանից 15 օրվա ընթացքում: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</w:tr>
      <w:tr w:rsidR="00710D0D" w:rsidRPr="008122BC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10D0D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710D0D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1E35CD"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4D2476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0D0D" w:rsidRPr="001E35CD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10D0D" w:rsidRPr="001E35CD" w:rsidRDefault="001E35CD" w:rsidP="001E35C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1E35CD">
              <w:rPr>
                <w:rFonts w:ascii="GHEA Grapalat" w:hAnsi="GHEA Grapalat" w:cs="Sylfaen"/>
                <w:sz w:val="12"/>
                <w:szCs w:val="12"/>
                <w:lang w:val="hy-AM"/>
              </w:rPr>
              <w:t>07</w:t>
            </w:r>
            <w:r w:rsidR="00710D0D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  <w:r w:rsidR="00710D0D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 w:rsidR="00710D0D" w:rsidRPr="001E35CD">
              <w:rPr>
                <w:rFonts w:ascii="GHEA Grapalat" w:hAnsi="GHEA Grapalat" w:cs="Sylfaen"/>
                <w:sz w:val="12"/>
                <w:szCs w:val="12"/>
                <w:lang w:val="hy-AM"/>
              </w:rPr>
              <w:t>4</w:t>
            </w:r>
          </w:p>
        </w:tc>
      </w:tr>
      <w:tr w:rsidR="00710D0D" w:rsidRPr="001E35CD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10D0D" w:rsidRPr="001E35CD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10D0D" w:rsidRPr="00D31737" w:rsidRDefault="00710D0D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10D0D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10D0D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10D0D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10D0D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E46B21" w:rsidRPr="00D31737" w:rsidTr="00674518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46B21" w:rsidRPr="00D31737" w:rsidRDefault="00E46B21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46B21" w:rsidRPr="001E35CD" w:rsidRDefault="00E46B21" w:rsidP="00CC57B8">
            <w:pPr>
              <w:jc w:val="center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1E35CD">
              <w:rPr>
                <w:rFonts w:ascii="GHEA Grapalat" w:hAnsi="GHEA Grapalat" w:cs="Sylfaen"/>
                <w:sz w:val="12"/>
                <w:szCs w:val="12"/>
                <w:lang w:val="es-ES"/>
              </w:rPr>
              <w:t>Ա/Ձ Անի Ղազարյան</w:t>
            </w:r>
          </w:p>
          <w:p w:rsidR="00E46B21" w:rsidRPr="001E35CD" w:rsidRDefault="00E46B21" w:rsidP="00CC57B8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46B21" w:rsidRPr="00307CA0" w:rsidRDefault="00E46B21" w:rsidP="00E46B2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2 380 000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46B21" w:rsidRPr="00307CA0" w:rsidRDefault="00E46B21" w:rsidP="005D0A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2 380 000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E46B21" w:rsidRPr="004D2476" w:rsidRDefault="00E46B21">
            <w:pPr>
              <w:rPr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E46B21" w:rsidRPr="004D2476" w:rsidRDefault="00E46B21">
            <w:pPr>
              <w:rPr>
                <w:sz w:val="14"/>
                <w:szCs w:val="14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E46B21" w:rsidRPr="00307CA0" w:rsidRDefault="00E46B21" w:rsidP="005D0A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2 380 000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E46B21" w:rsidRPr="00307CA0" w:rsidRDefault="00E46B21" w:rsidP="005D0A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2 380 000</w:t>
            </w:r>
          </w:p>
        </w:tc>
      </w:tr>
      <w:tr w:rsidR="00710D0D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476" w:rsidRPr="004D2476" w:rsidRDefault="00710D0D" w:rsidP="004D2476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="004D2476" w:rsidRPr="004D2476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&lt;&lt;Բի Էլ Գրուպ&gt;&gt; ՍՊԸ</w:t>
            </w:r>
            <w:r w:rsidR="004D2476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-ի կողմից ներկայացված գնային առաջարկը կազմում էր 240 000 ՀՀ դրամ, որը բանակցությունների արդյունքում նվազեցվել է և կազմում է  200 000 ՀՀ դրամ:</w:t>
            </w:r>
          </w:p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10D0D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10D0D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10D0D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10D0D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710D0D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Pr="00ED6F12" w:rsidRDefault="00A12E4A" w:rsidP="001E35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1E35CD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710D0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4D247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1E35C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710D0D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710D0D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710D0D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10D0D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Default="00710D0D" w:rsidP="00374C02">
            <w:pPr>
              <w:jc w:val="center"/>
            </w:pPr>
            <w:r>
              <w:t>-</w:t>
            </w:r>
          </w:p>
        </w:tc>
      </w:tr>
      <w:tr w:rsidR="00710D0D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Default="004D2476" w:rsidP="001E35CD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710D0D" w:rsidRPr="00905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1E35C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710D0D" w:rsidRPr="009059CB"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</w:tr>
      <w:tr w:rsidR="00710D0D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Default="004D2476" w:rsidP="008122B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8122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710D0D" w:rsidRPr="00905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1E35CD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710D0D" w:rsidRPr="009059CB"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</w:tr>
      <w:tr w:rsidR="00710D0D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10D0D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B737D5" w:rsidRDefault="00710D0D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B737D5" w:rsidRDefault="00710D0D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10D0D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10D0D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E46B21" w:rsidRPr="00D31737" w:rsidTr="00D15E6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21" w:rsidRPr="004A42C8" w:rsidRDefault="00E46B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E46B21" w:rsidRPr="001E35CD" w:rsidRDefault="00E46B21" w:rsidP="00CC57B8">
            <w:pPr>
              <w:jc w:val="center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1E35CD">
              <w:rPr>
                <w:rFonts w:ascii="GHEA Grapalat" w:hAnsi="GHEA Grapalat" w:cs="Sylfaen"/>
                <w:sz w:val="12"/>
                <w:szCs w:val="12"/>
                <w:lang w:val="es-ES"/>
              </w:rPr>
              <w:t>Ա/Ձ Անի Ղազարյան</w:t>
            </w:r>
          </w:p>
          <w:p w:rsidR="00E46B21" w:rsidRPr="001E35CD" w:rsidRDefault="00E46B21" w:rsidP="00CC57B8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46B21" w:rsidRPr="001E35CD" w:rsidRDefault="00E46B21" w:rsidP="001716C2">
            <w:pPr>
              <w:widowControl w:val="0"/>
              <w:rPr>
                <w:rFonts w:ascii="Sylfaen" w:hAnsi="Sylfaen" w:cs="Sylfaen"/>
                <w:sz w:val="12"/>
                <w:szCs w:val="12"/>
                <w:lang w:val="es-ES"/>
              </w:rPr>
            </w:pPr>
            <w:r w:rsidRPr="001E35CD">
              <w:rPr>
                <w:rFonts w:ascii="GHEA Grapalat" w:hAnsi="GHEA Grapalat"/>
                <w:sz w:val="12"/>
                <w:szCs w:val="12"/>
                <w:lang w:val="af-ZA"/>
              </w:rPr>
              <w:t>ՀՀ ԿԱ Ո ՊԸԱՇՁԲ-2014/ԱԼՍ/1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46B21" w:rsidRPr="00446EA2" w:rsidRDefault="00E46B21" w:rsidP="008122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8122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.2014թ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E46B21" w:rsidRPr="00D31737" w:rsidRDefault="00E46B21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25.12.2014թ.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E46B21" w:rsidRPr="00D31737" w:rsidRDefault="00E46B21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B21" w:rsidRPr="00307CA0" w:rsidRDefault="00E46B21" w:rsidP="005D0A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2 380 000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21" w:rsidRPr="00307CA0" w:rsidRDefault="00E46B21" w:rsidP="005D0A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2 380 000</w:t>
            </w:r>
          </w:p>
        </w:tc>
      </w:tr>
      <w:tr w:rsidR="00710D0D" w:rsidRPr="00D31737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710D0D" w:rsidRPr="00D31737" w:rsidRDefault="00710D0D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10D0D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E35CD" w:rsidRPr="007C65E9" w:rsidTr="00D15E6B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6C04A6" w:rsidRDefault="001E35CD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1E35CD" w:rsidRDefault="001E35CD" w:rsidP="00CC57B8">
            <w:pPr>
              <w:jc w:val="center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1E35CD">
              <w:rPr>
                <w:rFonts w:ascii="GHEA Grapalat" w:hAnsi="GHEA Grapalat" w:cs="Sylfaen"/>
                <w:sz w:val="12"/>
                <w:szCs w:val="12"/>
                <w:lang w:val="es-ES"/>
              </w:rPr>
              <w:t>Ա/Ձ Անի Ղազարյան</w:t>
            </w:r>
          </w:p>
          <w:p w:rsidR="001E35CD" w:rsidRPr="001E35CD" w:rsidRDefault="001E35CD" w:rsidP="00CC57B8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1E35CD" w:rsidRDefault="001E35CD" w:rsidP="001E35CD">
            <w:pPr>
              <w:jc w:val="center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1E35CD">
              <w:rPr>
                <w:rFonts w:ascii="GHEA Grapalat" w:hAnsi="GHEA Grapalat" w:cs="Sylfaen"/>
                <w:sz w:val="12"/>
                <w:szCs w:val="12"/>
                <w:lang w:val="es-ES"/>
              </w:rPr>
              <w:t>Ք.Երևան , Բագրատունյաց 69/5</w:t>
            </w:r>
          </w:p>
          <w:p w:rsidR="001E35CD" w:rsidRPr="001E35CD" w:rsidRDefault="001E35CD" w:rsidP="006C04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1E35CD" w:rsidRDefault="001E35CD" w:rsidP="00DE5760">
            <w:pPr>
              <w:jc w:val="center"/>
              <w:rPr>
                <w:rFonts w:ascii="GHEA Grapalat" w:hAnsi="GHEA Grapalat"/>
                <w:bCs/>
                <w:sz w:val="12"/>
                <w:szCs w:val="12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1E35CD" w:rsidRDefault="001E35CD" w:rsidP="00DE576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1E35CD">
              <w:rPr>
                <w:rFonts w:ascii="GHEA Grapalat" w:hAnsi="GHEA Grapalat" w:cs="Sylfaen"/>
                <w:sz w:val="12"/>
                <w:szCs w:val="12"/>
                <w:lang w:val="es-ES"/>
              </w:rPr>
              <w:t>21700002085439001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1E35CD" w:rsidRDefault="001E35CD" w:rsidP="00DE576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1E35CD">
              <w:rPr>
                <w:rFonts w:ascii="GHEA Grapalat" w:hAnsi="GHEA Grapalat" w:cs="Sylfaen"/>
                <w:sz w:val="12"/>
                <w:szCs w:val="12"/>
                <w:lang w:val="es-ES"/>
              </w:rPr>
              <w:t>84872767</w:t>
            </w:r>
          </w:p>
        </w:tc>
      </w:tr>
      <w:tr w:rsidR="00710D0D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7C65E9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710D0D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710D0D" w:rsidRDefault="00710D0D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710D0D" w:rsidRDefault="00710D0D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710D0D" w:rsidRPr="002D7799" w:rsidRDefault="00710D0D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710D0D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710D0D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10D0D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10D0D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10D0D" w:rsidRPr="00D31737" w:rsidRDefault="00A12E4A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710D0D" w:rsidRPr="00D31737" w:rsidRDefault="00710D0D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 w:rsidR="00A12E4A"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E92" w:rsidRDefault="00EA5E92">
      <w:r>
        <w:separator/>
      </w:r>
    </w:p>
  </w:endnote>
  <w:endnote w:type="continuationSeparator" w:id="1">
    <w:p w:rsidR="00EA5E92" w:rsidRDefault="00EA5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8377A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8377A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22BC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E92" w:rsidRDefault="00EA5E92">
      <w:r>
        <w:separator/>
      </w:r>
    </w:p>
  </w:footnote>
  <w:footnote w:type="continuationSeparator" w:id="1">
    <w:p w:rsidR="00EA5E92" w:rsidRDefault="00EA5E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3"/>
  </w:num>
  <w:num w:numId="5">
    <w:abstractNumId w:val="38"/>
  </w:num>
  <w:num w:numId="6">
    <w:abstractNumId w:val="21"/>
  </w:num>
  <w:num w:numId="7">
    <w:abstractNumId w:val="34"/>
  </w:num>
  <w:num w:numId="8">
    <w:abstractNumId w:val="7"/>
  </w:num>
  <w:num w:numId="9">
    <w:abstractNumId w:val="22"/>
  </w:num>
  <w:num w:numId="10">
    <w:abstractNumId w:val="18"/>
  </w:num>
  <w:num w:numId="11">
    <w:abstractNumId w:val="14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9"/>
  </w:num>
  <w:num w:numId="24">
    <w:abstractNumId w:val="4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5"/>
  </w:num>
  <w:num w:numId="37">
    <w:abstractNumId w:val="20"/>
  </w:num>
  <w:num w:numId="38">
    <w:abstractNumId w:val="15"/>
  </w:num>
  <w:num w:numId="39">
    <w:abstractNumId w:val="35"/>
  </w:num>
  <w:num w:numId="40">
    <w:abstractNumId w:val="11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993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14774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E35CD"/>
    <w:rsid w:val="001E5412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4E28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A4051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1E7B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122BC"/>
    <w:rsid w:val="00823294"/>
    <w:rsid w:val="00831267"/>
    <w:rsid w:val="00833ACC"/>
    <w:rsid w:val="008377A3"/>
    <w:rsid w:val="008400C7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329B6"/>
    <w:rsid w:val="00E359C1"/>
    <w:rsid w:val="00E45A6D"/>
    <w:rsid w:val="00E46B21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A5E92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23</cp:revision>
  <cp:lastPrinted>2014-08-28T10:57:00Z</cp:lastPrinted>
  <dcterms:created xsi:type="dcterms:W3CDTF">2012-10-09T06:25:00Z</dcterms:created>
  <dcterms:modified xsi:type="dcterms:W3CDTF">2014-12-01T08:02:00Z</dcterms:modified>
</cp:coreProperties>
</file>